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339A9" w:rsidP="0075149F" w:rsidRDefault="001339A9" w14:paraId="79EA4D74" w14:textId="77777777">
      <w:pPr>
        <w:jc w:val="center"/>
        <w:rPr>
          <w:rFonts w:ascii="Times New Roman" w:hAnsi="Times New Roman"/>
          <w:sz w:val="24"/>
        </w:rPr>
      </w:pPr>
    </w:p>
    <w:p w:rsidR="00226DA4" w:rsidP="0075149F" w:rsidRDefault="00226DA4" w14:paraId="2CAA4DA2" w14:textId="77777777">
      <w:pPr>
        <w:rPr>
          <w:rFonts w:ascii="Times New Roman" w:hAnsi="Times New Roman"/>
          <w:sz w:val="24"/>
        </w:rPr>
        <w:sectPr w:rsidR="00226DA4" w:rsidSect="00854FAD">
          <w:footerReference w:type="default" r:id="rId11"/>
          <w:footerReference w:type="first" r:id="rId12"/>
          <w:type w:val="continuous"/>
          <w:pgSz w:w="11906" w:h="16838" w:orient="portrait"/>
          <w:pgMar w:top="1134" w:right="1134" w:bottom="1134" w:left="1701" w:header="680" w:footer="680" w:gutter="0"/>
          <w:cols w:space="708"/>
          <w:docGrid w:linePitch="360"/>
        </w:sectPr>
      </w:pPr>
    </w:p>
    <w:p w:rsidRPr="0079359E" w:rsidR="00636953" w:rsidP="0075149F" w:rsidRDefault="00980B65" w14:paraId="58D0D10B" w14:textId="79872573">
      <w:pPr>
        <w:jc w:val="center"/>
        <w:rPr>
          <w:rFonts w:ascii="Times New Roman" w:hAnsi="Times New Roman"/>
          <w:b/>
          <w:bCs/>
          <w:noProof/>
          <w:sz w:val="32"/>
          <w:szCs w:val="32"/>
        </w:rPr>
      </w:pPr>
      <w:r>
        <w:rPr>
          <w:rFonts w:ascii="Times New Roman" w:hAnsi="Times New Roman"/>
          <w:b/>
          <w:bCs/>
          <w:noProof/>
          <w:sz w:val="32"/>
          <w:szCs w:val="32"/>
        </w:rPr>
        <w:t xml:space="preserve">Tervishoiuteenuste korraldamise </w:t>
      </w:r>
      <w:r w:rsidRPr="0D0C9473" w:rsidR="00257673">
        <w:rPr>
          <w:rFonts w:ascii="Times New Roman" w:hAnsi="Times New Roman"/>
          <w:b/>
          <w:bCs/>
          <w:noProof/>
          <w:sz w:val="32"/>
          <w:szCs w:val="32"/>
        </w:rPr>
        <w:t xml:space="preserve">seaduse </w:t>
      </w:r>
      <w:r w:rsidR="009F7E76">
        <w:rPr>
          <w:rFonts w:ascii="Times New Roman" w:hAnsi="Times New Roman"/>
          <w:b/>
          <w:bCs/>
          <w:noProof/>
          <w:sz w:val="32"/>
          <w:szCs w:val="32"/>
        </w:rPr>
        <w:t>täiendamise</w:t>
      </w:r>
      <w:r w:rsidRPr="0D0C9473" w:rsidR="00257673">
        <w:rPr>
          <w:rFonts w:ascii="Times New Roman" w:hAnsi="Times New Roman"/>
          <w:b/>
          <w:bCs/>
          <w:noProof/>
          <w:sz w:val="32"/>
          <w:szCs w:val="32"/>
        </w:rPr>
        <w:t xml:space="preserve"> </w:t>
      </w:r>
      <w:r w:rsidRPr="0D0C9473" w:rsidR="003663A2">
        <w:rPr>
          <w:rFonts w:ascii="Times New Roman" w:hAnsi="Times New Roman"/>
          <w:b/>
          <w:bCs/>
          <w:noProof/>
          <w:sz w:val="32"/>
          <w:szCs w:val="32"/>
        </w:rPr>
        <w:t>seaduse</w:t>
      </w:r>
    </w:p>
    <w:p w:rsidRPr="0079359E" w:rsidR="001916DD" w:rsidP="0075149F" w:rsidRDefault="00F97FC8" w14:paraId="0204C6FA" w14:textId="550D7A0B">
      <w:pPr>
        <w:jc w:val="center"/>
        <w:rPr>
          <w:rFonts w:ascii="Times New Roman" w:hAnsi="Times New Roman"/>
          <w:b/>
          <w:noProof/>
          <w:sz w:val="32"/>
          <w:szCs w:val="32"/>
        </w:rPr>
      </w:pPr>
      <w:r w:rsidRPr="0079359E">
        <w:rPr>
          <w:rFonts w:ascii="Times New Roman" w:hAnsi="Times New Roman"/>
          <w:b/>
          <w:noProof/>
          <w:sz w:val="32"/>
          <w:szCs w:val="32"/>
        </w:rPr>
        <w:t>(</w:t>
      </w:r>
      <w:r w:rsidRPr="0079359E" w:rsidR="00BA3DA4">
        <w:rPr>
          <w:rStyle w:val="normaltextrun"/>
          <w:rFonts w:ascii="Times New Roman" w:hAnsi="Times New Roman"/>
          <w:b/>
          <w:bCs/>
          <w:noProof/>
          <w:color w:val="000000"/>
          <w:sz w:val="32"/>
          <w:szCs w:val="32"/>
          <w:shd w:val="clear" w:color="auto" w:fill="FFFFFF"/>
        </w:rPr>
        <w:t xml:space="preserve">ohjeldusmeetmete </w:t>
      </w:r>
      <w:r w:rsidR="00980B65">
        <w:rPr>
          <w:rStyle w:val="normaltextrun"/>
          <w:rFonts w:ascii="Times New Roman" w:hAnsi="Times New Roman"/>
          <w:b/>
          <w:bCs/>
          <w:noProof/>
          <w:color w:val="000000"/>
          <w:sz w:val="32"/>
          <w:szCs w:val="32"/>
          <w:shd w:val="clear" w:color="auto" w:fill="FFFFFF"/>
        </w:rPr>
        <w:t>rake</w:t>
      </w:r>
      <w:r w:rsidRPr="0079359E" w:rsidR="00BA3DA4">
        <w:rPr>
          <w:rStyle w:val="normaltextrun"/>
          <w:rFonts w:ascii="Times New Roman" w:hAnsi="Times New Roman"/>
          <w:b/>
          <w:bCs/>
          <w:noProof/>
          <w:color w:val="000000"/>
          <w:sz w:val="32"/>
          <w:szCs w:val="32"/>
          <w:shd w:val="clear" w:color="auto" w:fill="FFFFFF"/>
        </w:rPr>
        <w:t>ndamine</w:t>
      </w:r>
      <w:r w:rsidRPr="0079359E" w:rsidR="001916DD">
        <w:rPr>
          <w:rFonts w:ascii="Times New Roman" w:hAnsi="Times New Roman"/>
          <w:b/>
          <w:noProof/>
          <w:sz w:val="32"/>
          <w:szCs w:val="32"/>
        </w:rPr>
        <w:t>)</w:t>
      </w:r>
    </w:p>
    <w:p w:rsidRPr="0079359E" w:rsidR="001339A9" w:rsidP="0075149F" w:rsidRDefault="001339A9" w14:paraId="37588AFA" w14:textId="213ED1D6">
      <w:pPr>
        <w:jc w:val="center"/>
        <w:rPr>
          <w:rFonts w:ascii="Times New Roman" w:hAnsi="Times New Roman"/>
          <w:b/>
          <w:bCs/>
          <w:noProof/>
          <w:sz w:val="32"/>
          <w:szCs w:val="32"/>
        </w:rPr>
      </w:pPr>
      <w:r w:rsidRPr="0D0C9473">
        <w:rPr>
          <w:rFonts w:ascii="Times New Roman" w:hAnsi="Times New Roman"/>
          <w:b/>
          <w:bCs/>
          <w:noProof/>
          <w:sz w:val="32"/>
          <w:szCs w:val="32"/>
        </w:rPr>
        <w:t xml:space="preserve">eelnõu </w:t>
      </w:r>
      <w:r w:rsidRPr="0D0C9473" w:rsidR="00743016">
        <w:rPr>
          <w:rFonts w:ascii="Times New Roman" w:hAnsi="Times New Roman"/>
          <w:b/>
          <w:bCs/>
          <w:noProof/>
          <w:sz w:val="32"/>
          <w:szCs w:val="32"/>
        </w:rPr>
        <w:t>seletuskiri</w:t>
      </w:r>
    </w:p>
    <w:p w:rsidRPr="0079359E" w:rsidR="00B66D1B" w:rsidP="0075149F" w:rsidRDefault="00B66D1B" w14:paraId="5AD86F36" w14:textId="77777777">
      <w:pPr>
        <w:jc w:val="center"/>
        <w:rPr>
          <w:rFonts w:ascii="Times New Roman" w:hAnsi="Times New Roman"/>
          <w:noProof/>
          <w:sz w:val="24"/>
        </w:rPr>
      </w:pPr>
    </w:p>
    <w:p w:rsidRPr="0079359E" w:rsidR="00226DA4" w:rsidP="0075149F" w:rsidRDefault="00226DA4" w14:paraId="3C2F5504" w14:textId="77777777">
      <w:pPr>
        <w:rPr>
          <w:rFonts w:ascii="Times New Roman" w:hAnsi="Times New Roman"/>
          <w:b/>
          <w:noProof/>
          <w:sz w:val="24"/>
        </w:rPr>
        <w:sectPr w:rsidRPr="0079359E" w:rsidR="00226DA4" w:rsidSect="00854FAD">
          <w:type w:val="continuous"/>
          <w:pgSz w:w="11906" w:h="16838" w:orient="portrait"/>
          <w:pgMar w:top="1134" w:right="1134" w:bottom="1134" w:left="1701" w:header="680" w:footer="680" w:gutter="0"/>
          <w:cols w:space="708"/>
          <w:formProt w:val="0"/>
          <w:docGrid w:linePitch="360"/>
        </w:sectPr>
      </w:pPr>
    </w:p>
    <w:p w:rsidRPr="0079359E" w:rsidR="00B66D1B" w:rsidP="0075149F" w:rsidRDefault="00B66D1B" w14:paraId="7EDD5197" w14:textId="77777777">
      <w:pPr>
        <w:jc w:val="left"/>
        <w:rPr>
          <w:rFonts w:ascii="Times New Roman" w:hAnsi="Times New Roman"/>
          <w:b/>
          <w:noProof/>
          <w:sz w:val="24"/>
        </w:rPr>
      </w:pPr>
    </w:p>
    <w:p w:rsidR="00D62171" w:rsidP="0075149F" w:rsidRDefault="535BEE7C" w14:paraId="328D9CB4" w14:textId="47150E4F">
      <w:pPr>
        <w:pStyle w:val="Loendilik"/>
        <w:numPr>
          <w:ilvl w:val="0"/>
          <w:numId w:val="5"/>
        </w:numPr>
        <w:rPr>
          <w:rFonts w:ascii="Times New Roman" w:hAnsi="Times New Roman"/>
          <w:b/>
          <w:bCs/>
          <w:sz w:val="24"/>
        </w:rPr>
      </w:pPr>
      <w:r w:rsidRPr="11297226">
        <w:rPr>
          <w:rFonts w:ascii="Times New Roman" w:hAnsi="Times New Roman"/>
          <w:b/>
          <w:bCs/>
          <w:sz w:val="24"/>
        </w:rPr>
        <w:t>Sissejuhatus</w:t>
      </w:r>
    </w:p>
    <w:p w:rsidR="00D62171" w:rsidP="0075149F" w:rsidRDefault="00D62171" w14:paraId="0B901794" w14:textId="7A6F1518">
      <w:pPr>
        <w:pStyle w:val="Loendilik"/>
        <w:ind w:left="1701" w:right="1134"/>
        <w:rPr>
          <w:rFonts w:ascii="Times New Roman" w:hAnsi="Times New Roman"/>
          <w:b/>
          <w:sz w:val="24"/>
        </w:rPr>
      </w:pPr>
    </w:p>
    <w:p w:rsidRPr="00076EA4" w:rsidR="00D62171" w:rsidP="0075149F" w:rsidRDefault="00E91A66" w14:paraId="4175F182" w14:textId="7EAC7B4E">
      <w:pPr>
        <w:pStyle w:val="Loendilik"/>
        <w:numPr>
          <w:ilvl w:val="1"/>
          <w:numId w:val="5"/>
        </w:numPr>
        <w:rPr>
          <w:rFonts w:ascii="Times New Roman" w:hAnsi="Times New Roman"/>
          <w:b/>
          <w:bCs/>
          <w:sz w:val="24"/>
        </w:rPr>
      </w:pPr>
      <w:r w:rsidRPr="5A13FC2B">
        <w:rPr>
          <w:rFonts w:ascii="Times New Roman" w:hAnsi="Times New Roman"/>
          <w:b/>
          <w:bCs/>
          <w:sz w:val="24"/>
        </w:rPr>
        <w:t xml:space="preserve"> </w:t>
      </w:r>
      <w:r w:rsidRPr="5A13FC2B" w:rsidR="00D62171">
        <w:rPr>
          <w:rFonts w:ascii="Times New Roman" w:hAnsi="Times New Roman"/>
          <w:b/>
          <w:bCs/>
          <w:sz w:val="24"/>
        </w:rPr>
        <w:t>Sisukokkuvõte</w:t>
      </w:r>
    </w:p>
    <w:p w:rsidR="00226DA4" w:rsidP="0075149F" w:rsidRDefault="00226DA4" w14:paraId="7B5CFA38" w14:textId="77777777">
      <w:pPr>
        <w:rPr>
          <w:rFonts w:ascii="Times New Roman" w:hAnsi="Times New Roman"/>
          <w:bCs/>
          <w:sz w:val="24"/>
        </w:rPr>
      </w:pPr>
    </w:p>
    <w:p w:rsidR="00965096" w:rsidP="0075149F" w:rsidRDefault="00965096" w14:paraId="085B4A37" w14:textId="77777777">
      <w:pPr>
        <w:rPr>
          <w:rFonts w:ascii="Times New Roman" w:hAnsi="Times New Roman"/>
          <w:sz w:val="24"/>
          <w:lang w:eastAsia="et-EE"/>
        </w:rPr>
        <w:sectPr w:rsidR="00965096" w:rsidSect="00854FAD">
          <w:type w:val="continuous"/>
          <w:pgSz w:w="11906" w:h="16838" w:orient="portrait"/>
          <w:pgMar w:top="1134" w:right="1134" w:bottom="1134" w:left="1701" w:header="680" w:footer="680" w:gutter="0"/>
          <w:cols w:space="708"/>
          <w:docGrid w:linePitch="360"/>
        </w:sectPr>
      </w:pPr>
    </w:p>
    <w:p w:rsidRPr="00350841" w:rsidR="00B323C8" w:rsidP="0075149F" w:rsidRDefault="00751BE0" w14:paraId="3665C452" w14:textId="4A841010">
      <w:pPr>
        <w:rPr>
          <w:rFonts w:ascii="Times New Roman" w:hAnsi="Times New Roman"/>
          <w:noProof/>
          <w:sz w:val="24"/>
        </w:rPr>
      </w:pPr>
      <w:r w:rsidRPr="00350841">
        <w:rPr>
          <w:rFonts w:ascii="Times New Roman" w:hAnsi="Times New Roman"/>
          <w:noProof/>
          <w:sz w:val="24"/>
        </w:rPr>
        <w:t>Eelnõuga</w:t>
      </w:r>
      <w:r w:rsidRPr="00350841" w:rsidR="001E2187">
        <w:rPr>
          <w:rFonts w:ascii="Times New Roman" w:hAnsi="Times New Roman"/>
          <w:noProof/>
          <w:sz w:val="24"/>
        </w:rPr>
        <w:t xml:space="preserve"> </w:t>
      </w:r>
      <w:r w:rsidRPr="00350841" w:rsidR="00FD65B7">
        <w:rPr>
          <w:rFonts w:ascii="Times New Roman" w:hAnsi="Times New Roman"/>
          <w:noProof/>
          <w:sz w:val="24"/>
        </w:rPr>
        <w:t>luuakse selge õiguslik alus ohjeldusmeet</w:t>
      </w:r>
      <w:r w:rsidRPr="00350841" w:rsidR="00E3650F">
        <w:rPr>
          <w:rFonts w:ascii="Times New Roman" w:hAnsi="Times New Roman"/>
          <w:noProof/>
          <w:sz w:val="24"/>
        </w:rPr>
        <w:t>mete</w:t>
      </w:r>
      <w:r w:rsidRPr="00350841" w:rsidR="005315B5">
        <w:rPr>
          <w:rFonts w:ascii="Times New Roman" w:hAnsi="Times New Roman"/>
          <w:noProof/>
          <w:sz w:val="24"/>
        </w:rPr>
        <w:t xml:space="preserve"> </w:t>
      </w:r>
      <w:r w:rsidR="0001474E">
        <w:rPr>
          <w:rFonts w:ascii="Times New Roman" w:hAnsi="Times New Roman"/>
          <w:noProof/>
          <w:sz w:val="24"/>
        </w:rPr>
        <w:t>rakendamiseks</w:t>
      </w:r>
      <w:r w:rsidRPr="00350841" w:rsidR="005315B5">
        <w:rPr>
          <w:rFonts w:ascii="Times New Roman" w:hAnsi="Times New Roman"/>
          <w:noProof/>
          <w:sz w:val="24"/>
        </w:rPr>
        <w:t xml:space="preserve"> </w:t>
      </w:r>
      <w:r w:rsidRPr="00350841" w:rsidR="006629B3">
        <w:rPr>
          <w:rFonts w:ascii="Times New Roman" w:hAnsi="Times New Roman"/>
          <w:noProof/>
          <w:sz w:val="24"/>
        </w:rPr>
        <w:t>v</w:t>
      </w:r>
      <w:r w:rsidRPr="00350841" w:rsidR="006629B3">
        <w:rPr>
          <w:rFonts w:ascii="Times New Roman" w:hAnsi="Times New Roman"/>
          <w:noProof/>
          <w:sz w:val="24"/>
          <w:lang w:eastAsia="et-EE"/>
        </w:rPr>
        <w:t xml:space="preserve">ältimatu abi, kiirabi, statsionaarse eriarstiabi ja </w:t>
      </w:r>
      <w:r w:rsidRPr="00350841" w:rsidR="00222ABF">
        <w:rPr>
          <w:rFonts w:ascii="Times New Roman" w:hAnsi="Times New Roman"/>
          <w:noProof/>
          <w:sz w:val="24"/>
          <w:lang w:eastAsia="et-EE"/>
        </w:rPr>
        <w:t xml:space="preserve">statsionaarse </w:t>
      </w:r>
      <w:r w:rsidRPr="00350841" w:rsidR="006629B3">
        <w:rPr>
          <w:rFonts w:ascii="Times New Roman" w:hAnsi="Times New Roman"/>
          <w:noProof/>
          <w:sz w:val="24"/>
          <w:lang w:eastAsia="et-EE"/>
        </w:rPr>
        <w:t>õendusabi</w:t>
      </w:r>
      <w:r w:rsidRPr="00350841" w:rsidR="006629B3">
        <w:rPr>
          <w:rStyle w:val="normaltextrun"/>
          <w:rFonts w:ascii="Times New Roman" w:hAnsi="Times New Roman" w:eastAsiaTheme="minorEastAsia"/>
          <w:noProof/>
          <w:sz w:val="24"/>
        </w:rPr>
        <w:t xml:space="preserve"> osutamisel</w:t>
      </w:r>
      <w:r w:rsidRPr="00350841" w:rsidR="006629B3">
        <w:rPr>
          <w:rFonts w:ascii="Times New Roman" w:hAnsi="Times New Roman"/>
          <w:noProof/>
          <w:sz w:val="24"/>
        </w:rPr>
        <w:t xml:space="preserve">, kui patsiendi </w:t>
      </w:r>
      <w:r w:rsidRPr="00350841" w:rsidR="00BC7B59">
        <w:rPr>
          <w:rFonts w:ascii="Times New Roman" w:hAnsi="Times New Roman"/>
          <w:noProof/>
          <w:sz w:val="24"/>
        </w:rPr>
        <w:t xml:space="preserve">psüühikahäirest või kehalisest haigusest tingitud terviseseisundi tõttu </w:t>
      </w:r>
      <w:r w:rsidRPr="00350841" w:rsidR="00CE652B">
        <w:rPr>
          <w:rFonts w:ascii="Times New Roman" w:hAnsi="Times New Roman"/>
          <w:noProof/>
          <w:sz w:val="24"/>
        </w:rPr>
        <w:t xml:space="preserve">ei ole ta </w:t>
      </w:r>
      <w:r w:rsidRPr="00350841" w:rsidR="00BC7B59">
        <w:rPr>
          <w:rFonts w:ascii="Times New Roman" w:hAnsi="Times New Roman"/>
          <w:noProof/>
          <w:sz w:val="24"/>
        </w:rPr>
        <w:t xml:space="preserve">otsusevõimeline ning seetõttu on tekkinud otsene oht </w:t>
      </w:r>
      <w:r w:rsidR="004D25A9">
        <w:rPr>
          <w:rFonts w:ascii="Times New Roman" w:hAnsi="Times New Roman"/>
          <w:noProof/>
          <w:sz w:val="24"/>
        </w:rPr>
        <w:t>patsiendi</w:t>
      </w:r>
      <w:r w:rsidRPr="00350841" w:rsidR="00BC7B59">
        <w:rPr>
          <w:rFonts w:ascii="Times New Roman" w:hAnsi="Times New Roman"/>
          <w:noProof/>
          <w:sz w:val="24"/>
        </w:rPr>
        <w:t xml:space="preserve"> enda või teiste </w:t>
      </w:r>
      <w:r w:rsidR="00D83A43">
        <w:rPr>
          <w:rFonts w:ascii="Times New Roman" w:hAnsi="Times New Roman"/>
          <w:noProof/>
          <w:sz w:val="24"/>
        </w:rPr>
        <w:t xml:space="preserve">isikute </w:t>
      </w:r>
      <w:r w:rsidRPr="00350841" w:rsidR="00BC7B59">
        <w:rPr>
          <w:rFonts w:ascii="Times New Roman" w:hAnsi="Times New Roman"/>
          <w:noProof/>
          <w:sz w:val="24"/>
        </w:rPr>
        <w:t>elu</w:t>
      </w:r>
      <w:r w:rsidRPr="00350841" w:rsidR="009474AD">
        <w:rPr>
          <w:rFonts w:ascii="Times New Roman" w:hAnsi="Times New Roman"/>
          <w:noProof/>
          <w:sz w:val="24"/>
        </w:rPr>
        <w:t xml:space="preserve">le </w:t>
      </w:r>
      <w:r w:rsidR="00817277">
        <w:rPr>
          <w:rFonts w:ascii="Times New Roman" w:hAnsi="Times New Roman"/>
          <w:noProof/>
          <w:sz w:val="24"/>
        </w:rPr>
        <w:t>või</w:t>
      </w:r>
      <w:r w:rsidRPr="00350841" w:rsidR="009474AD">
        <w:rPr>
          <w:rFonts w:ascii="Times New Roman" w:hAnsi="Times New Roman"/>
          <w:noProof/>
          <w:sz w:val="24"/>
        </w:rPr>
        <w:t xml:space="preserve"> </w:t>
      </w:r>
      <w:r w:rsidRPr="00350841" w:rsidR="00BC7B59">
        <w:rPr>
          <w:rFonts w:ascii="Times New Roman" w:hAnsi="Times New Roman"/>
          <w:noProof/>
          <w:sz w:val="24"/>
        </w:rPr>
        <w:t>tervisele</w:t>
      </w:r>
      <w:r w:rsidRPr="00350841" w:rsidR="00350841">
        <w:rPr>
          <w:rFonts w:ascii="Times New Roman" w:hAnsi="Times New Roman"/>
          <w:noProof/>
          <w:sz w:val="24"/>
        </w:rPr>
        <w:t>.</w:t>
      </w:r>
    </w:p>
    <w:p w:rsidRPr="00350841" w:rsidR="00057567" w:rsidP="0075149F" w:rsidRDefault="00057567" w14:paraId="4F5B94D5" w14:textId="77777777">
      <w:pPr>
        <w:pStyle w:val="Loendilik"/>
        <w:rPr>
          <w:rFonts w:ascii="Times New Roman" w:hAnsi="Times New Roman"/>
          <w:noProof/>
          <w:sz w:val="24"/>
        </w:rPr>
      </w:pPr>
    </w:p>
    <w:p w:rsidR="00994D92" w:rsidP="0075149F" w:rsidRDefault="52E9AAEB" w14:paraId="77CB0C84" w14:textId="7E5AB5D0">
      <w:pPr>
        <w:rPr>
          <w:rFonts w:ascii="Times New Roman" w:hAnsi="Times New Roman"/>
          <w:noProof/>
          <w:sz w:val="24"/>
        </w:rPr>
      </w:pPr>
      <w:r w:rsidRPr="11297226">
        <w:rPr>
          <w:rFonts w:ascii="Times New Roman" w:hAnsi="Times New Roman"/>
          <w:noProof/>
          <w:sz w:val="24"/>
        </w:rPr>
        <w:t xml:space="preserve">Praktikas on probleemiks juhtumid, kus </w:t>
      </w:r>
      <w:r w:rsidR="00AF57F1">
        <w:rPr>
          <w:rFonts w:ascii="Times New Roman" w:hAnsi="Times New Roman"/>
          <w:noProof/>
          <w:sz w:val="24"/>
        </w:rPr>
        <w:t xml:space="preserve">patsiendi </w:t>
      </w:r>
      <w:r w:rsidRPr="4CACA933" w:rsidR="00993CBF">
        <w:rPr>
          <w:rFonts w:ascii="Times New Roman" w:hAnsi="Times New Roman"/>
          <w:noProof/>
          <w:sz w:val="24"/>
        </w:rPr>
        <w:t>terviseseisund</w:t>
      </w:r>
      <w:r w:rsidRPr="4CACA933" w:rsidR="6D08E4BF">
        <w:rPr>
          <w:rFonts w:ascii="Times New Roman" w:hAnsi="Times New Roman"/>
          <w:noProof/>
          <w:sz w:val="24"/>
        </w:rPr>
        <w:t>ist tingitud käitumine</w:t>
      </w:r>
      <w:r w:rsidR="0001474E">
        <w:rPr>
          <w:rFonts w:ascii="Times New Roman" w:hAnsi="Times New Roman"/>
          <w:noProof/>
          <w:sz w:val="24"/>
        </w:rPr>
        <w:t xml:space="preserve"> </w:t>
      </w:r>
      <w:r w:rsidRPr="11297226">
        <w:rPr>
          <w:rFonts w:ascii="Times New Roman" w:hAnsi="Times New Roman"/>
          <w:noProof/>
          <w:sz w:val="24"/>
        </w:rPr>
        <w:t xml:space="preserve">muudab </w:t>
      </w:r>
      <w:r w:rsidR="003565B6">
        <w:rPr>
          <w:rFonts w:ascii="Times New Roman" w:hAnsi="Times New Roman"/>
          <w:noProof/>
          <w:sz w:val="24"/>
        </w:rPr>
        <w:t>tervishoiuteenuse osutamise võimatuks nin</w:t>
      </w:r>
      <w:r w:rsidR="003C7E1F">
        <w:rPr>
          <w:rFonts w:ascii="Times New Roman" w:hAnsi="Times New Roman"/>
          <w:noProof/>
          <w:sz w:val="24"/>
        </w:rPr>
        <w:t xml:space="preserve">g </w:t>
      </w:r>
      <w:r w:rsidR="002C0493">
        <w:rPr>
          <w:rFonts w:ascii="Times New Roman" w:hAnsi="Times New Roman"/>
          <w:noProof/>
          <w:sz w:val="24"/>
        </w:rPr>
        <w:t xml:space="preserve">tekib otsene oht patsiendi </w:t>
      </w:r>
      <w:r w:rsidRPr="11297226">
        <w:rPr>
          <w:rFonts w:ascii="Times New Roman" w:hAnsi="Times New Roman"/>
          <w:noProof/>
          <w:sz w:val="24"/>
        </w:rPr>
        <w:t>enda</w:t>
      </w:r>
      <w:r w:rsidR="0073515C">
        <w:rPr>
          <w:rFonts w:ascii="Times New Roman" w:hAnsi="Times New Roman"/>
          <w:noProof/>
          <w:sz w:val="24"/>
        </w:rPr>
        <w:t>, tervishoiutöötaja või teiste patsientide</w:t>
      </w:r>
      <w:r w:rsidR="002C0493">
        <w:rPr>
          <w:rFonts w:ascii="Times New Roman" w:hAnsi="Times New Roman"/>
          <w:noProof/>
          <w:sz w:val="24"/>
        </w:rPr>
        <w:t xml:space="preserve"> elule </w:t>
      </w:r>
      <w:r w:rsidR="0073515C">
        <w:rPr>
          <w:rFonts w:ascii="Times New Roman" w:hAnsi="Times New Roman"/>
          <w:noProof/>
          <w:sz w:val="24"/>
        </w:rPr>
        <w:t>või tervisele</w:t>
      </w:r>
      <w:r w:rsidRPr="11297226">
        <w:rPr>
          <w:rFonts w:ascii="Times New Roman" w:hAnsi="Times New Roman"/>
          <w:noProof/>
          <w:sz w:val="24"/>
        </w:rPr>
        <w:t xml:space="preserve">. Sellistes olukordades tuleb vahetu ohu vältimiseks rakendada ajaliselt piiratud ohjeldusmeetmeid. Kehtiv õigus lubab tervishoiuteenuse osutamisel ohjeldusmeetmeid rakendada üksnes juhul, kui patsient on paigutatud statsionaarsesse psühhiaatriaosakonda tahtest olenematu psühhiaatrilise </w:t>
      </w:r>
      <w:r w:rsidRPr="11297226" w:rsidR="62076064">
        <w:rPr>
          <w:rFonts w:ascii="Times New Roman" w:hAnsi="Times New Roman"/>
          <w:noProof/>
          <w:sz w:val="24"/>
        </w:rPr>
        <w:t>ravi</w:t>
      </w:r>
      <w:r w:rsidRPr="11297226">
        <w:rPr>
          <w:rFonts w:ascii="Times New Roman" w:hAnsi="Times New Roman"/>
          <w:noProof/>
          <w:sz w:val="24"/>
        </w:rPr>
        <w:t xml:space="preserve"> raames. Praktikas esineb aga olukordi, kus patsient viibib ravil vabatahtlikult või saab tervishoiuteenust väljaspool psühhiaatriaosakonda – näiteks intensiivravis, erakorralise meditsiini osakonnas või kiirabis, kus ohjeldusmeetmetega sekkumise </w:t>
      </w:r>
      <w:r w:rsidRPr="11297226" w:rsidR="72C81C04">
        <w:rPr>
          <w:rFonts w:ascii="Times New Roman" w:hAnsi="Times New Roman"/>
          <w:noProof/>
          <w:sz w:val="24"/>
        </w:rPr>
        <w:t xml:space="preserve">vältimatu </w:t>
      </w:r>
      <w:r w:rsidRPr="11297226">
        <w:rPr>
          <w:rFonts w:ascii="Times New Roman" w:hAnsi="Times New Roman"/>
          <w:noProof/>
          <w:sz w:val="24"/>
        </w:rPr>
        <w:t>vajadus on erinevatel põhjustel</w:t>
      </w:r>
      <w:r w:rsidR="0001474E">
        <w:rPr>
          <w:rFonts w:ascii="Times New Roman" w:hAnsi="Times New Roman"/>
          <w:noProof/>
          <w:sz w:val="24"/>
        </w:rPr>
        <w:t xml:space="preserve"> (</w:t>
      </w:r>
      <w:r w:rsidR="00F27C8F">
        <w:rPr>
          <w:rFonts w:ascii="Times New Roman" w:hAnsi="Times New Roman"/>
          <w:noProof/>
          <w:sz w:val="24"/>
        </w:rPr>
        <w:t xml:space="preserve">nt </w:t>
      </w:r>
      <w:r w:rsidR="0073183E">
        <w:rPr>
          <w:rFonts w:ascii="Times New Roman" w:hAnsi="Times New Roman"/>
          <w:noProof/>
          <w:sz w:val="24"/>
        </w:rPr>
        <w:t>alkoholi</w:t>
      </w:r>
      <w:r w:rsidR="00D943D2">
        <w:rPr>
          <w:rFonts w:ascii="Times New Roman" w:hAnsi="Times New Roman"/>
          <w:noProof/>
          <w:sz w:val="24"/>
        </w:rPr>
        <w:t xml:space="preserve"> või narkootiliste ainete joove</w:t>
      </w:r>
      <w:r w:rsidR="00DD2B56">
        <w:rPr>
          <w:rFonts w:ascii="Times New Roman" w:hAnsi="Times New Roman"/>
          <w:noProof/>
          <w:sz w:val="24"/>
        </w:rPr>
        <w:t>, deliiri</w:t>
      </w:r>
      <w:r w:rsidR="00B51496">
        <w:rPr>
          <w:rFonts w:ascii="Times New Roman" w:hAnsi="Times New Roman"/>
          <w:noProof/>
          <w:sz w:val="24"/>
        </w:rPr>
        <w:t>um</w:t>
      </w:r>
      <w:r w:rsidR="00F27C8F">
        <w:rPr>
          <w:rFonts w:ascii="Times New Roman" w:hAnsi="Times New Roman"/>
          <w:noProof/>
          <w:sz w:val="24"/>
        </w:rPr>
        <w:t>)</w:t>
      </w:r>
      <w:r w:rsidRPr="11297226">
        <w:rPr>
          <w:rFonts w:ascii="Times New Roman" w:hAnsi="Times New Roman"/>
          <w:noProof/>
          <w:sz w:val="24"/>
        </w:rPr>
        <w:t xml:space="preserve"> suhteliselt sagedane.</w:t>
      </w:r>
    </w:p>
    <w:p w:rsidR="00B5239F" w:rsidP="0075149F" w:rsidRDefault="00B5239F" w14:paraId="2BA347AC" w14:textId="77777777">
      <w:pPr>
        <w:rPr>
          <w:rFonts w:ascii="Times New Roman" w:hAnsi="Times New Roman"/>
          <w:noProof/>
          <w:sz w:val="24"/>
        </w:rPr>
      </w:pPr>
    </w:p>
    <w:p w:rsidR="006C1696" w:rsidP="0075149F" w:rsidRDefault="006C1696" w14:paraId="5A27110C" w14:textId="78FDEF9C">
      <w:pPr>
        <w:rPr>
          <w:rFonts w:ascii="Times New Roman" w:hAnsi="Times New Roman"/>
          <w:noProof/>
          <w:sz w:val="24"/>
        </w:rPr>
      </w:pPr>
      <w:r w:rsidRPr="00B6037C">
        <w:rPr>
          <w:rFonts w:ascii="Times New Roman" w:hAnsi="Times New Roman"/>
          <w:noProof/>
          <w:sz w:val="24"/>
          <w:lang w:eastAsia="et-EE"/>
        </w:rPr>
        <w:t>Ohjeldusmeetmete rakendamine on intensiivne vabaduspõhiõiguse riive, mistõttu peab selleks olema seadusest tulenev selge alus.</w:t>
      </w:r>
      <w:r w:rsidRPr="00B6037C" w:rsidR="0034577E">
        <w:rPr>
          <w:rFonts w:ascii="Times New Roman" w:hAnsi="Times New Roman"/>
          <w:noProof/>
          <w:sz w:val="24"/>
        </w:rPr>
        <w:t xml:space="preserve"> Õigusliku raamistiku loomine ohjeldusmeetmete rakendamiseks tagab patsientide ja tervishoiutöötajate ohutuse, </w:t>
      </w:r>
      <w:r w:rsidR="00823B57">
        <w:rPr>
          <w:rFonts w:ascii="Times New Roman" w:hAnsi="Times New Roman"/>
          <w:noProof/>
          <w:sz w:val="24"/>
        </w:rPr>
        <w:t>tervis</w:t>
      </w:r>
      <w:r w:rsidRPr="00B6037C" w:rsidR="0034577E">
        <w:rPr>
          <w:rFonts w:ascii="Times New Roman" w:hAnsi="Times New Roman"/>
          <w:noProof/>
          <w:sz w:val="24"/>
        </w:rPr>
        <w:t>hoiuteenuste</w:t>
      </w:r>
      <w:r w:rsidR="0034577E">
        <w:rPr>
          <w:rFonts w:ascii="Times New Roman" w:hAnsi="Times New Roman"/>
          <w:noProof/>
          <w:sz w:val="24"/>
        </w:rPr>
        <w:t xml:space="preserve"> </w:t>
      </w:r>
      <w:r w:rsidR="00B6037C">
        <w:rPr>
          <w:rFonts w:ascii="Times New Roman" w:hAnsi="Times New Roman"/>
          <w:noProof/>
          <w:sz w:val="24"/>
        </w:rPr>
        <w:t>ühtlase</w:t>
      </w:r>
      <w:r w:rsidRPr="00B6037C" w:rsidR="0034577E">
        <w:rPr>
          <w:rFonts w:ascii="Times New Roman" w:hAnsi="Times New Roman"/>
          <w:noProof/>
          <w:sz w:val="24"/>
        </w:rPr>
        <w:t xml:space="preserve"> kvaliteedi ja ravi tulemuslikkuse.</w:t>
      </w:r>
    </w:p>
    <w:p w:rsidR="00F27C8F" w:rsidP="0075149F" w:rsidRDefault="00F27C8F" w14:paraId="0D03FA5A" w14:textId="77777777">
      <w:pPr>
        <w:rPr>
          <w:rFonts w:ascii="Times New Roman" w:hAnsi="Times New Roman"/>
          <w:noProof/>
          <w:sz w:val="24"/>
        </w:rPr>
      </w:pPr>
    </w:p>
    <w:p w:rsidRPr="007F51C6" w:rsidR="00AE6096" w:rsidP="0075149F" w:rsidRDefault="00AE6096" w14:paraId="048D7837" w14:textId="04D8543A">
      <w:pPr>
        <w:rPr>
          <w:rFonts w:ascii="Times New Roman" w:hAnsi="Times New Roman"/>
          <w:noProof/>
          <w:sz w:val="24"/>
        </w:rPr>
      </w:pPr>
      <w:r w:rsidRPr="00710469">
        <w:rPr>
          <w:rFonts w:ascii="Times New Roman" w:hAnsi="Times New Roman"/>
          <w:noProof/>
          <w:sz w:val="24"/>
        </w:rPr>
        <w:t>Ohjeldusmeetmete rakendamisega kaasnev pidev jälgimi</w:t>
      </w:r>
      <w:r w:rsidRPr="00710469" w:rsidR="00FA27AD">
        <w:rPr>
          <w:rFonts w:ascii="Times New Roman" w:hAnsi="Times New Roman"/>
          <w:noProof/>
          <w:sz w:val="24"/>
        </w:rPr>
        <w:t xml:space="preserve">s- ja dokumenteerimiskohustus </w:t>
      </w:r>
      <w:r w:rsidR="0038661D">
        <w:rPr>
          <w:rFonts w:ascii="Times New Roman" w:hAnsi="Times New Roman"/>
          <w:noProof/>
          <w:sz w:val="24"/>
        </w:rPr>
        <w:t>suurendab</w:t>
      </w:r>
      <w:r w:rsidRPr="00710469" w:rsidR="00FA27AD">
        <w:rPr>
          <w:rFonts w:ascii="Times New Roman" w:hAnsi="Times New Roman"/>
          <w:noProof/>
          <w:sz w:val="24"/>
        </w:rPr>
        <w:t xml:space="preserve"> mõnevõrra </w:t>
      </w:r>
      <w:r w:rsidRPr="00710469" w:rsidR="00ED1CE5">
        <w:rPr>
          <w:rFonts w:ascii="Times New Roman" w:hAnsi="Times New Roman"/>
          <w:noProof/>
          <w:sz w:val="24"/>
        </w:rPr>
        <w:t>tervishoiut</w:t>
      </w:r>
      <w:r w:rsidRPr="00710469" w:rsidR="00A1159D">
        <w:rPr>
          <w:rFonts w:ascii="Times New Roman" w:hAnsi="Times New Roman"/>
          <w:noProof/>
          <w:sz w:val="24"/>
        </w:rPr>
        <w:t>eenus</w:t>
      </w:r>
      <w:r w:rsidR="0038661D">
        <w:rPr>
          <w:rFonts w:ascii="Times New Roman" w:hAnsi="Times New Roman"/>
          <w:noProof/>
          <w:sz w:val="24"/>
        </w:rPr>
        <w:t>e</w:t>
      </w:r>
      <w:r w:rsidRPr="00710469" w:rsidR="00A1159D">
        <w:rPr>
          <w:rFonts w:ascii="Times New Roman" w:hAnsi="Times New Roman"/>
          <w:noProof/>
          <w:sz w:val="24"/>
        </w:rPr>
        <w:t xml:space="preserve"> os</w:t>
      </w:r>
      <w:r w:rsidR="00B15D79">
        <w:rPr>
          <w:rFonts w:ascii="Times New Roman" w:hAnsi="Times New Roman"/>
          <w:noProof/>
          <w:sz w:val="24"/>
        </w:rPr>
        <w:t>utajate</w:t>
      </w:r>
      <w:r w:rsidRPr="00710469" w:rsidR="00A1159D">
        <w:rPr>
          <w:rFonts w:ascii="Times New Roman" w:hAnsi="Times New Roman"/>
          <w:noProof/>
          <w:sz w:val="24"/>
        </w:rPr>
        <w:t xml:space="preserve"> </w:t>
      </w:r>
      <w:r w:rsidRPr="00710469" w:rsidR="00E4059A">
        <w:rPr>
          <w:rFonts w:ascii="Times New Roman" w:hAnsi="Times New Roman"/>
          <w:noProof/>
          <w:sz w:val="24"/>
        </w:rPr>
        <w:t>halduskoormust, kuid teisalt väheneb haldus</w:t>
      </w:r>
      <w:r w:rsidRPr="00710469" w:rsidR="004B2E15">
        <w:rPr>
          <w:rFonts w:ascii="Times New Roman" w:hAnsi="Times New Roman"/>
          <w:noProof/>
          <w:sz w:val="24"/>
        </w:rPr>
        <w:t xml:space="preserve">koormus vaidlusaluste olukordade </w:t>
      </w:r>
      <w:r w:rsidRPr="00710469" w:rsidR="00AB580C">
        <w:rPr>
          <w:rFonts w:ascii="Times New Roman" w:hAnsi="Times New Roman"/>
          <w:noProof/>
          <w:sz w:val="24"/>
        </w:rPr>
        <w:t>lahendamisel</w:t>
      </w:r>
      <w:r w:rsidRPr="00710469" w:rsidR="00FE6197">
        <w:rPr>
          <w:rFonts w:ascii="Times New Roman" w:hAnsi="Times New Roman"/>
          <w:noProof/>
          <w:sz w:val="24"/>
        </w:rPr>
        <w:t>, mille</w:t>
      </w:r>
      <w:r w:rsidRPr="00710469" w:rsidR="0017780D">
        <w:rPr>
          <w:rFonts w:ascii="Times New Roman" w:hAnsi="Times New Roman"/>
          <w:noProof/>
          <w:sz w:val="24"/>
        </w:rPr>
        <w:t xml:space="preserve"> menetl</w:t>
      </w:r>
      <w:r w:rsidR="00D229EE">
        <w:rPr>
          <w:rFonts w:ascii="Times New Roman" w:hAnsi="Times New Roman"/>
          <w:noProof/>
          <w:sz w:val="24"/>
        </w:rPr>
        <w:t xml:space="preserve">emise </w:t>
      </w:r>
      <w:r w:rsidRPr="00710469" w:rsidR="0017780D">
        <w:rPr>
          <w:rFonts w:ascii="Times New Roman" w:hAnsi="Times New Roman"/>
          <w:noProof/>
          <w:sz w:val="24"/>
        </w:rPr>
        <w:t xml:space="preserve">protsessi võib kuluda </w:t>
      </w:r>
      <w:r w:rsidRPr="00710469" w:rsidR="00622E34">
        <w:rPr>
          <w:rFonts w:ascii="Times New Roman" w:hAnsi="Times New Roman"/>
          <w:noProof/>
          <w:sz w:val="24"/>
        </w:rPr>
        <w:t xml:space="preserve">märkimisväärne hulk </w:t>
      </w:r>
      <w:r w:rsidRPr="00710469" w:rsidR="00730818">
        <w:rPr>
          <w:rFonts w:ascii="Times New Roman" w:hAnsi="Times New Roman"/>
          <w:noProof/>
          <w:sz w:val="24"/>
        </w:rPr>
        <w:t xml:space="preserve">töötajate ja </w:t>
      </w:r>
      <w:r w:rsidRPr="00710469" w:rsidR="00011AF5">
        <w:rPr>
          <w:rFonts w:ascii="Times New Roman" w:hAnsi="Times New Roman"/>
          <w:noProof/>
          <w:sz w:val="24"/>
        </w:rPr>
        <w:t>juhtkonna tööaega.</w:t>
      </w:r>
    </w:p>
    <w:p w:rsidRPr="005C6A06" w:rsidR="00181220" w:rsidP="0075149F" w:rsidRDefault="00181220" w14:paraId="4E1E4506" w14:textId="77777777">
      <w:pPr>
        <w:rPr>
          <w:rFonts w:ascii="Times New Roman" w:hAnsi="Times New Roman"/>
          <w:noProof/>
          <w:sz w:val="24"/>
        </w:rPr>
      </w:pPr>
    </w:p>
    <w:p w:rsidRPr="00B94450" w:rsidR="00B94450" w:rsidP="0075149F" w:rsidRDefault="00306683" w14:paraId="30B22F03" w14:textId="33BE5C66">
      <w:pPr>
        <w:pStyle w:val="Loendilik"/>
        <w:numPr>
          <w:ilvl w:val="1"/>
          <w:numId w:val="5"/>
        </w:numPr>
        <w:rPr>
          <w:rFonts w:ascii="Times New Roman" w:hAnsi="Times New Roman"/>
          <w:b/>
          <w:bCs/>
          <w:noProof/>
          <w:sz w:val="24"/>
        </w:rPr>
      </w:pPr>
      <w:r>
        <w:rPr>
          <w:rFonts w:ascii="Times New Roman" w:hAnsi="Times New Roman"/>
          <w:b/>
          <w:bCs/>
          <w:noProof/>
        </w:rPr>
        <w:t xml:space="preserve"> </w:t>
      </w:r>
      <w:r w:rsidRPr="00B94450" w:rsidR="00433F8A">
        <w:rPr>
          <w:rFonts w:ascii="Times New Roman" w:hAnsi="Times New Roman"/>
          <w:b/>
          <w:bCs/>
          <w:noProof/>
        </w:rPr>
        <w:t>E</w:t>
      </w:r>
      <w:r w:rsidRPr="00B94450" w:rsidR="00D62171">
        <w:rPr>
          <w:rFonts w:ascii="Times New Roman" w:hAnsi="Times New Roman"/>
          <w:b/>
          <w:bCs/>
          <w:noProof/>
          <w:sz w:val="24"/>
        </w:rPr>
        <w:t>elnõu ettevalmistaj</w:t>
      </w:r>
      <w:r w:rsidRPr="00B94450" w:rsidR="00F63960">
        <w:rPr>
          <w:rFonts w:ascii="Times New Roman" w:hAnsi="Times New Roman"/>
          <w:b/>
          <w:bCs/>
          <w:noProof/>
          <w:sz w:val="24"/>
        </w:rPr>
        <w:t>ad</w:t>
      </w:r>
    </w:p>
    <w:p w:rsidR="00B94450" w:rsidP="0075149F" w:rsidRDefault="00B94450" w14:paraId="482C1DC2" w14:textId="77777777">
      <w:pPr>
        <w:rPr>
          <w:rFonts w:ascii="Times New Roman" w:hAnsi="Times New Roman"/>
        </w:rPr>
      </w:pPr>
    </w:p>
    <w:p w:rsidR="00A31FF8" w:rsidP="0075149F" w:rsidRDefault="000D5726" w14:paraId="1C8C61DB" w14:textId="73A2B7B8">
      <w:pPr>
        <w:rPr>
          <w:rFonts w:ascii="Times New Roman" w:hAnsi="Times New Roman"/>
          <w:noProof/>
          <w:sz w:val="24"/>
        </w:rPr>
      </w:pPr>
      <w:r w:rsidRPr="00B94450">
        <w:rPr>
          <w:rFonts w:ascii="Times New Roman" w:hAnsi="Times New Roman"/>
          <w:sz w:val="24"/>
        </w:rPr>
        <w:t xml:space="preserve">Eelnõu ja seletuskirja on koostanud Sotsiaalministeeriumi tervishoiuteenuste osakonna nõunik </w:t>
      </w:r>
      <w:r w:rsidRPr="00B94450">
        <w:rPr>
          <w:rFonts w:ascii="Times New Roman" w:hAnsi="Times New Roman"/>
          <w:noProof/>
          <w:sz w:val="24"/>
        </w:rPr>
        <w:t>Made Bambus (</w:t>
      </w:r>
      <w:hyperlink w:history="1" r:id="rId13">
        <w:r w:rsidRPr="00B94450">
          <w:rPr>
            <w:rStyle w:val="Hperlink"/>
            <w:rFonts w:ascii="Times New Roman" w:hAnsi="Times New Roman"/>
            <w:noProof/>
            <w:sz w:val="24"/>
          </w:rPr>
          <w:t>made.bambus@sm.ee</w:t>
        </w:r>
      </w:hyperlink>
      <w:r w:rsidRPr="00B94450">
        <w:rPr>
          <w:rFonts w:ascii="Times New Roman" w:hAnsi="Times New Roman"/>
          <w:noProof/>
          <w:sz w:val="24"/>
        </w:rPr>
        <w:t xml:space="preserve">). Seletuskirja mõjuanalüüsi on koostanud </w:t>
      </w:r>
      <w:r w:rsidR="00194E40">
        <w:rPr>
          <w:rFonts w:ascii="Times New Roman" w:hAnsi="Times New Roman"/>
          <w:noProof/>
          <w:sz w:val="24"/>
        </w:rPr>
        <w:t xml:space="preserve">Sotsiaalministeeriumi </w:t>
      </w:r>
      <w:r w:rsidRPr="00B94450">
        <w:rPr>
          <w:rFonts w:ascii="Times New Roman" w:hAnsi="Times New Roman"/>
          <w:noProof/>
          <w:sz w:val="24"/>
        </w:rPr>
        <w:t xml:space="preserve">analüüsi ja statistika osakonna </w:t>
      </w:r>
      <w:r w:rsidRPr="00B94450" w:rsidR="00912F21">
        <w:rPr>
          <w:rFonts w:ascii="Times New Roman" w:hAnsi="Times New Roman"/>
          <w:noProof/>
          <w:sz w:val="24"/>
        </w:rPr>
        <w:t xml:space="preserve">analüütik </w:t>
      </w:r>
      <w:r w:rsidRPr="00B94450">
        <w:rPr>
          <w:rFonts w:ascii="Times New Roman" w:hAnsi="Times New Roman"/>
          <w:noProof/>
          <w:sz w:val="24"/>
        </w:rPr>
        <w:t>Gerli Põdra (</w:t>
      </w:r>
      <w:hyperlink w:history="1" r:id="rId14">
        <w:r w:rsidRPr="00B94450">
          <w:rPr>
            <w:rStyle w:val="Hperlink"/>
            <w:rFonts w:ascii="Times New Roman" w:hAnsi="Times New Roman"/>
            <w:noProof/>
            <w:sz w:val="24"/>
          </w:rPr>
          <w:t>gerli.podra@sm.ee</w:t>
        </w:r>
      </w:hyperlink>
      <w:r w:rsidRPr="00B94450">
        <w:rPr>
          <w:rFonts w:ascii="Times New Roman" w:hAnsi="Times New Roman"/>
          <w:noProof/>
          <w:sz w:val="24"/>
        </w:rPr>
        <w:t>). Eelnõu juriidilise ekspertiisi on teinud Sotsiaalministeeriumi õigusosakonn</w:t>
      </w:r>
      <w:r w:rsidRPr="00B94450" w:rsidR="0006334D">
        <w:rPr>
          <w:rFonts w:ascii="Times New Roman" w:hAnsi="Times New Roman"/>
          <w:noProof/>
          <w:sz w:val="24"/>
        </w:rPr>
        <w:t>a õigusnõunik Kaidi Meristo (</w:t>
      </w:r>
      <w:hyperlink w:history="1" r:id="rId15">
        <w:r w:rsidRPr="00B94450" w:rsidR="0006334D">
          <w:rPr>
            <w:rStyle w:val="Hperlink"/>
            <w:rFonts w:ascii="Times New Roman" w:hAnsi="Times New Roman"/>
            <w:noProof/>
            <w:sz w:val="24"/>
          </w:rPr>
          <w:t>kaidi.meristo@sm.ee</w:t>
        </w:r>
      </w:hyperlink>
      <w:r w:rsidRPr="00B94450" w:rsidR="0006334D">
        <w:rPr>
          <w:rFonts w:ascii="Times New Roman" w:hAnsi="Times New Roman"/>
          <w:noProof/>
          <w:sz w:val="24"/>
        </w:rPr>
        <w:t>)</w:t>
      </w:r>
      <w:r w:rsidRPr="00B94450" w:rsidR="00A31FF8">
        <w:rPr>
          <w:rFonts w:ascii="Times New Roman" w:hAnsi="Times New Roman"/>
          <w:noProof/>
          <w:sz w:val="24"/>
        </w:rPr>
        <w:t xml:space="preserve">. </w:t>
      </w:r>
      <w:r w:rsidRPr="00B94450" w:rsidR="00F63960">
        <w:rPr>
          <w:rFonts w:ascii="Times New Roman" w:hAnsi="Times New Roman"/>
          <w:noProof/>
          <w:sz w:val="24"/>
        </w:rPr>
        <w:t xml:space="preserve">Eelnõu </w:t>
      </w:r>
      <w:r w:rsidRPr="00B94450" w:rsidR="00041B95">
        <w:rPr>
          <w:rFonts w:ascii="Times New Roman" w:hAnsi="Times New Roman"/>
          <w:noProof/>
          <w:sz w:val="24"/>
        </w:rPr>
        <w:t>ja seletusk</w:t>
      </w:r>
      <w:r w:rsidR="003D77FB">
        <w:rPr>
          <w:rFonts w:ascii="Times New Roman" w:hAnsi="Times New Roman"/>
          <w:noProof/>
          <w:sz w:val="24"/>
        </w:rPr>
        <w:t xml:space="preserve">irja </w:t>
      </w:r>
      <w:r w:rsidR="00D229EE">
        <w:rPr>
          <w:rFonts w:ascii="Times New Roman" w:hAnsi="Times New Roman"/>
          <w:noProof/>
          <w:sz w:val="24"/>
        </w:rPr>
        <w:t xml:space="preserve">on </w:t>
      </w:r>
      <w:r w:rsidR="003D77FB">
        <w:rPr>
          <w:rFonts w:ascii="Times New Roman" w:hAnsi="Times New Roman"/>
          <w:noProof/>
          <w:sz w:val="24"/>
        </w:rPr>
        <w:t>kee</w:t>
      </w:r>
      <w:r w:rsidR="002D4AF3">
        <w:rPr>
          <w:rFonts w:ascii="Times New Roman" w:hAnsi="Times New Roman"/>
          <w:noProof/>
          <w:sz w:val="24"/>
        </w:rPr>
        <w:t>le</w:t>
      </w:r>
      <w:r w:rsidR="0085575B">
        <w:rPr>
          <w:rFonts w:ascii="Times New Roman" w:hAnsi="Times New Roman"/>
          <w:noProof/>
          <w:sz w:val="24"/>
        </w:rPr>
        <w:t>toimet</w:t>
      </w:r>
      <w:r w:rsidR="00D229EE">
        <w:rPr>
          <w:rFonts w:ascii="Times New Roman" w:hAnsi="Times New Roman"/>
          <w:noProof/>
          <w:sz w:val="24"/>
        </w:rPr>
        <w:t>anud</w:t>
      </w:r>
      <w:r w:rsidR="0085575B">
        <w:rPr>
          <w:rFonts w:ascii="Times New Roman" w:hAnsi="Times New Roman"/>
          <w:noProof/>
          <w:sz w:val="24"/>
        </w:rPr>
        <w:t xml:space="preserve"> </w:t>
      </w:r>
      <w:r w:rsidR="009C7D14">
        <w:rPr>
          <w:rFonts w:ascii="Times New Roman" w:hAnsi="Times New Roman"/>
          <w:noProof/>
          <w:sz w:val="24"/>
        </w:rPr>
        <w:t>Rahandusmin</w:t>
      </w:r>
      <w:r w:rsidR="00C2761A">
        <w:rPr>
          <w:rFonts w:ascii="Times New Roman" w:hAnsi="Times New Roman"/>
          <w:noProof/>
          <w:sz w:val="24"/>
        </w:rPr>
        <w:t>isteeriumi</w:t>
      </w:r>
      <w:r w:rsidR="00A01D2C">
        <w:rPr>
          <w:rFonts w:ascii="Times New Roman" w:hAnsi="Times New Roman"/>
          <w:noProof/>
          <w:sz w:val="24"/>
        </w:rPr>
        <w:t xml:space="preserve"> keeletoimetaja Virge Tammaru </w:t>
      </w:r>
      <w:r w:rsidR="00D232A5">
        <w:rPr>
          <w:rFonts w:ascii="Times New Roman" w:hAnsi="Times New Roman"/>
          <w:noProof/>
          <w:sz w:val="24"/>
        </w:rPr>
        <w:t>(</w:t>
      </w:r>
      <w:hyperlink w:history="1" r:id="rId16">
        <w:r w:rsidRPr="00046EAB" w:rsidR="00C2761A">
          <w:rPr>
            <w:rStyle w:val="Hperlink"/>
            <w:rFonts w:ascii="Times New Roman" w:hAnsi="Times New Roman"/>
            <w:noProof/>
            <w:sz w:val="24"/>
          </w:rPr>
          <w:t>virge.tammaru@fin.ee</w:t>
        </w:r>
      </w:hyperlink>
      <w:r w:rsidR="00C2761A">
        <w:rPr>
          <w:rFonts w:ascii="Times New Roman" w:hAnsi="Times New Roman"/>
          <w:noProof/>
          <w:sz w:val="24"/>
        </w:rPr>
        <w:t>).</w:t>
      </w:r>
    </w:p>
    <w:p w:rsidR="00494B0C" w:rsidP="0075149F" w:rsidRDefault="00494B0C" w14:paraId="0E4714FF" w14:textId="77777777">
      <w:pPr>
        <w:rPr>
          <w:rFonts w:ascii="Times New Roman" w:hAnsi="Times New Roman"/>
          <w:noProof/>
          <w:sz w:val="24"/>
        </w:rPr>
      </w:pPr>
    </w:p>
    <w:p w:rsidRPr="00EA3ABB" w:rsidR="00F65B51" w:rsidP="0075149F" w:rsidRDefault="00F65B51" w14:paraId="1810BD17" w14:textId="1EFD8702">
      <w:pPr>
        <w:pStyle w:val="Default"/>
        <w:jc w:val="both"/>
        <w:rPr>
          <w:rFonts w:ascii="Times New Roman" w:hAnsi="Times New Roman" w:cs="Times New Roman"/>
          <w:b/>
          <w:bCs/>
        </w:rPr>
      </w:pPr>
      <w:r w:rsidRPr="00EA3ABB">
        <w:rPr>
          <w:rFonts w:ascii="Times New Roman" w:hAnsi="Times New Roman" w:cs="Times New Roman"/>
          <w:b/>
          <w:bCs/>
        </w:rPr>
        <w:t>1.3</w:t>
      </w:r>
      <w:r w:rsidR="00306683">
        <w:rPr>
          <w:rFonts w:ascii="Times New Roman" w:hAnsi="Times New Roman" w:cs="Times New Roman"/>
          <w:b/>
          <w:bCs/>
        </w:rPr>
        <w:t>.</w:t>
      </w:r>
      <w:r w:rsidRPr="00EA3ABB">
        <w:rPr>
          <w:rFonts w:ascii="Times New Roman" w:hAnsi="Times New Roman" w:cs="Times New Roman"/>
          <w:b/>
          <w:bCs/>
        </w:rPr>
        <w:t xml:space="preserve"> Märkused</w:t>
      </w:r>
    </w:p>
    <w:p w:rsidRPr="00B94450" w:rsidR="00E92053" w:rsidP="0075149F" w:rsidRDefault="00E92053" w14:paraId="2E217B60" w14:textId="77777777">
      <w:pPr>
        <w:pStyle w:val="Default"/>
        <w:jc w:val="both"/>
        <w:rPr>
          <w:rFonts w:ascii="Times New Roman" w:hAnsi="Times New Roman" w:cs="Times New Roman"/>
        </w:rPr>
      </w:pPr>
    </w:p>
    <w:p w:rsidRPr="0042721A" w:rsidR="00BE4636" w:rsidP="773C04CD" w:rsidRDefault="00BE4636" w14:paraId="788C4879" w14:textId="225B44C5" w14:noSpellErr="1">
      <w:pPr>
        <w:pStyle w:val="paragraph"/>
        <w:spacing w:before="0" w:beforeAutospacing="off" w:after="0" w:afterAutospacing="off"/>
        <w:jc w:val="both"/>
        <w:textAlignment w:val="baseline"/>
        <w:rPr>
          <w:noProof/>
        </w:rPr>
      </w:pPr>
      <w:commentRangeStart w:id="1972922303"/>
      <w:r w:rsidRPr="773C04CD" w:rsidR="00BE4636">
        <w:rPr>
          <w:noProof/>
        </w:rPr>
        <w:t>Eelnõuga muudetakse</w:t>
      </w:r>
      <w:commentRangeEnd w:id="1972922303"/>
      <w:r>
        <w:rPr>
          <w:rStyle w:val="CommentReference"/>
        </w:rPr>
        <w:commentReference w:id="1972922303"/>
      </w:r>
      <w:r w:rsidRPr="773C04CD" w:rsidR="00BE4636">
        <w:rPr>
          <w:noProof/>
        </w:rPr>
        <w:t xml:space="preserve"> </w:t>
      </w:r>
      <w:r w:rsidRPr="773C04CD" w:rsidR="00C93323">
        <w:rPr>
          <w:noProof/>
        </w:rPr>
        <w:t>t</w:t>
      </w:r>
      <w:r w:rsidRPr="773C04CD" w:rsidR="001216DD">
        <w:rPr>
          <w:noProof/>
        </w:rPr>
        <w:t xml:space="preserve">ervishoiuteenuste </w:t>
      </w:r>
      <w:r w:rsidRPr="773C04CD" w:rsidR="00C41B2A">
        <w:rPr>
          <w:noProof/>
        </w:rPr>
        <w:t xml:space="preserve">korraldamise seaduse (TTKS) </w:t>
      </w:r>
      <w:r w:rsidRPr="773C04CD" w:rsidR="00BE4636">
        <w:rPr>
          <w:noProof/>
        </w:rPr>
        <w:t xml:space="preserve">redaktsiooni RT I, </w:t>
      </w:r>
      <w:r w:rsidRPr="773C04CD" w:rsidR="00D35405">
        <w:rPr>
          <w:noProof/>
        </w:rPr>
        <w:t>02</w:t>
      </w:r>
      <w:r w:rsidRPr="773C04CD" w:rsidR="00BE4636">
        <w:rPr>
          <w:noProof/>
        </w:rPr>
        <w:t>.</w:t>
      </w:r>
      <w:r w:rsidRPr="773C04CD" w:rsidR="00D35405">
        <w:rPr>
          <w:noProof/>
        </w:rPr>
        <w:t>0</w:t>
      </w:r>
      <w:r w:rsidRPr="773C04CD" w:rsidR="00BE4636">
        <w:rPr>
          <w:noProof/>
        </w:rPr>
        <w:t>1.202</w:t>
      </w:r>
      <w:r w:rsidRPr="773C04CD" w:rsidR="00D35405">
        <w:rPr>
          <w:noProof/>
        </w:rPr>
        <w:t>5</w:t>
      </w:r>
      <w:r w:rsidRPr="773C04CD" w:rsidR="00BE4636">
        <w:rPr>
          <w:noProof/>
        </w:rPr>
        <w:t xml:space="preserve">, </w:t>
      </w:r>
      <w:r w:rsidRPr="773C04CD" w:rsidR="00D35405">
        <w:rPr>
          <w:noProof/>
        </w:rPr>
        <w:t>78</w:t>
      </w:r>
      <w:r w:rsidRPr="773C04CD" w:rsidR="0042721A">
        <w:rPr>
          <w:noProof/>
        </w:rPr>
        <w:t>.</w:t>
      </w:r>
    </w:p>
    <w:p w:rsidR="00306683" w:rsidP="0075149F" w:rsidRDefault="00306683" w14:paraId="57F0EA60" w14:textId="77777777">
      <w:pPr>
        <w:pStyle w:val="paragraph"/>
        <w:spacing w:before="0" w:beforeAutospacing="0" w:after="0" w:afterAutospacing="0"/>
        <w:jc w:val="both"/>
        <w:textAlignment w:val="baseline"/>
        <w:rPr>
          <w:noProof/>
        </w:rPr>
      </w:pPr>
    </w:p>
    <w:p w:rsidRPr="00983AC7" w:rsidR="009220FF" w:rsidP="007E006A" w:rsidRDefault="00421B7F" w14:paraId="27DF9071" w14:textId="666F53DB">
      <w:pPr>
        <w:pStyle w:val="paragraph"/>
        <w:spacing w:before="0" w:beforeAutospacing="0" w:after="0" w:afterAutospacing="0"/>
        <w:jc w:val="both"/>
        <w:textAlignment w:val="baseline"/>
        <w:rPr>
          <w:noProof/>
        </w:rPr>
      </w:pPr>
      <w:r w:rsidRPr="00983AC7">
        <w:rPr>
          <w:noProof/>
        </w:rPr>
        <w:lastRenderedPageBreak/>
        <w:t xml:space="preserve">Eelnõu ei ole seotud ühegi muu menetluses oleva eelnõuga ega </w:t>
      </w:r>
      <w:r w:rsidRPr="00983AC7" w:rsidR="00DB6B00">
        <w:rPr>
          <w:noProof/>
        </w:rPr>
        <w:t>Vabariigi Valitsuse tegevusprogrammiga.</w:t>
      </w:r>
    </w:p>
    <w:p w:rsidR="00306683" w:rsidP="0075149F" w:rsidRDefault="00306683" w14:paraId="722CFDCC" w14:textId="77777777">
      <w:pPr>
        <w:pStyle w:val="paragraph"/>
        <w:spacing w:before="0" w:beforeAutospacing="0" w:after="0" w:afterAutospacing="0"/>
        <w:jc w:val="both"/>
        <w:textAlignment w:val="baseline"/>
        <w:rPr>
          <w:noProof/>
        </w:rPr>
      </w:pPr>
    </w:p>
    <w:p w:rsidRPr="00983AC7" w:rsidR="00A850BE" w:rsidP="007E006A" w:rsidRDefault="00A850BE" w14:paraId="5D6886D0" w14:textId="2C4BC763">
      <w:pPr>
        <w:pStyle w:val="paragraph"/>
        <w:spacing w:before="0" w:beforeAutospacing="0" w:after="0" w:afterAutospacing="0"/>
        <w:jc w:val="both"/>
        <w:textAlignment w:val="baseline"/>
        <w:rPr>
          <w:noProof/>
        </w:rPr>
      </w:pPr>
      <w:r w:rsidRPr="00983AC7">
        <w:rPr>
          <w:noProof/>
        </w:rPr>
        <w:t>Eelnõu koostamisel on tugine</w:t>
      </w:r>
      <w:r>
        <w:rPr>
          <w:noProof/>
        </w:rPr>
        <w:t>tud</w:t>
      </w:r>
      <w:r w:rsidRPr="00983AC7">
        <w:rPr>
          <w:noProof/>
        </w:rPr>
        <w:t xml:space="preserve"> Eesti rahvastiku tervise arengukavale 2020</w:t>
      </w:r>
      <w:r w:rsidRPr="00983AC7">
        <w:rPr>
          <w:rFonts w:eastAsia="Arial"/>
          <w:noProof/>
        </w:rPr>
        <w:t>–</w:t>
      </w:r>
      <w:r w:rsidRPr="00983AC7">
        <w:rPr>
          <w:noProof/>
        </w:rPr>
        <w:t>2030</w:t>
      </w:r>
      <w:r w:rsidRPr="00983AC7">
        <w:rPr>
          <w:rStyle w:val="Allmrkuseviide"/>
          <w:noProof/>
        </w:rPr>
        <w:footnoteReference w:id="2"/>
      </w:r>
      <w:r w:rsidRPr="00983AC7">
        <w:rPr>
          <w:noProof/>
        </w:rPr>
        <w:t>, mis toetab inimkeskset ja põhiväärtusi austavat tervishoiukorraldust.</w:t>
      </w:r>
    </w:p>
    <w:p w:rsidR="00306683" w:rsidP="0075149F" w:rsidRDefault="00306683" w14:paraId="5E19F68B" w14:textId="77777777">
      <w:pPr>
        <w:pStyle w:val="paragraph"/>
        <w:spacing w:before="0" w:beforeAutospacing="0" w:after="0" w:afterAutospacing="0"/>
        <w:jc w:val="both"/>
        <w:textAlignment w:val="baseline"/>
        <w:rPr>
          <w:noProof/>
        </w:rPr>
      </w:pPr>
    </w:p>
    <w:p w:rsidR="007A1783" w:rsidP="007E006A" w:rsidRDefault="00E9529A" w14:paraId="44D77D65" w14:textId="2DEC5231">
      <w:pPr>
        <w:pStyle w:val="paragraph"/>
        <w:spacing w:before="0" w:beforeAutospacing="0" w:after="0" w:afterAutospacing="0"/>
        <w:jc w:val="both"/>
        <w:textAlignment w:val="baseline"/>
        <w:rPr>
          <w:noProof/>
        </w:rPr>
      </w:pPr>
      <w:r w:rsidRPr="00983AC7">
        <w:rPr>
          <w:noProof/>
        </w:rPr>
        <w:t>Eelnõu ei ole seotud</w:t>
      </w:r>
      <w:r w:rsidRPr="00983AC7" w:rsidR="001C52BB">
        <w:rPr>
          <w:noProof/>
        </w:rPr>
        <w:t xml:space="preserve"> Euroopa õiguse rakendamisega.</w:t>
      </w:r>
    </w:p>
    <w:p w:rsidR="00306683" w:rsidP="0075149F" w:rsidRDefault="00306683" w14:paraId="52811F9A" w14:textId="77777777">
      <w:pPr>
        <w:pStyle w:val="Default"/>
        <w:jc w:val="both"/>
        <w:rPr>
          <w:rFonts w:ascii="Times New Roman" w:hAnsi="Times New Roman" w:cs="Times New Roman"/>
        </w:rPr>
      </w:pPr>
    </w:p>
    <w:p w:rsidR="00A850BE" w:rsidP="0075149F" w:rsidRDefault="00A850BE" w14:paraId="2F3E0A2B" w14:textId="382DDCEC">
      <w:pPr>
        <w:pStyle w:val="Default"/>
        <w:jc w:val="both"/>
        <w:rPr>
          <w:rFonts w:ascii="Times New Roman" w:hAnsi="Times New Roman" w:cs="Times New Roman"/>
          <w:noProof/>
        </w:rPr>
      </w:pPr>
      <w:r w:rsidRPr="00983AC7">
        <w:rPr>
          <w:rFonts w:ascii="Times New Roman" w:hAnsi="Times New Roman" w:cs="Times New Roman"/>
        </w:rPr>
        <w:t xml:space="preserve">Eelnõu ei ole seotud isikuandmete töötlemisega isikuandmete </w:t>
      </w:r>
      <w:r w:rsidRPr="00983AC7">
        <w:rPr>
          <w:rFonts w:ascii="Times New Roman" w:hAnsi="Times New Roman" w:cs="Times New Roman"/>
          <w:noProof/>
        </w:rPr>
        <w:t>kaitse üldmääruse tähenduses.</w:t>
      </w:r>
    </w:p>
    <w:p w:rsidRPr="00983AC7" w:rsidR="00A850BE" w:rsidP="0075149F" w:rsidRDefault="00A850BE" w14:paraId="3D365CFC" w14:textId="77777777">
      <w:pPr>
        <w:pStyle w:val="Default"/>
        <w:jc w:val="both"/>
        <w:rPr>
          <w:rFonts w:ascii="Times New Roman" w:hAnsi="Times New Roman" w:cs="Times New Roman"/>
          <w:noProof/>
        </w:rPr>
      </w:pPr>
    </w:p>
    <w:p w:rsidRPr="00983AC7" w:rsidR="007A44C1" w:rsidP="007E006A" w:rsidRDefault="00E14E89" w14:paraId="51DB7B07" w14:textId="4F1A7C59">
      <w:pPr>
        <w:pStyle w:val="paragraph"/>
        <w:spacing w:before="0" w:beforeAutospacing="0" w:after="0" w:afterAutospacing="0"/>
        <w:jc w:val="both"/>
        <w:textAlignment w:val="baseline"/>
      </w:pPr>
      <w:r w:rsidRPr="00983AC7">
        <w:t>Eelnõu väljatöötamisel oli</w:t>
      </w:r>
      <w:r w:rsidRPr="00983AC7" w:rsidR="00D230E6">
        <w:t>d</w:t>
      </w:r>
      <w:r w:rsidRPr="00983AC7">
        <w:t xml:space="preserve"> </w:t>
      </w:r>
      <w:r w:rsidRPr="00983AC7" w:rsidR="00560D5D">
        <w:t xml:space="preserve">kasutusel </w:t>
      </w:r>
      <w:r w:rsidRPr="00983AC7" w:rsidR="00BA1477">
        <w:t xml:space="preserve">Põhja-Eesti Regionaalhaigla, Tartu Ülikooli Kliinikumi, Tallinna Lastehaigla, Ida-Tallinna Keskhaigla, Lääne-Tallinna Keskhaigla, Ida-Viru Keskhaigla, Pärnu Haigla, Tallinna Kiirabi ja Tartu Kiirabi </w:t>
      </w:r>
      <w:r w:rsidRPr="00983AC7" w:rsidR="009E1F51">
        <w:t xml:space="preserve">töötajate hulgas </w:t>
      </w:r>
      <w:r w:rsidR="00CB1B20">
        <w:t>korraldatud</w:t>
      </w:r>
      <w:r w:rsidRPr="00983AC7" w:rsidR="009E1F51">
        <w:t xml:space="preserve"> anonüümse küsitluse tulemused.</w:t>
      </w:r>
    </w:p>
    <w:p w:rsidR="00306683" w:rsidP="0075149F" w:rsidRDefault="00306683" w14:paraId="64362BE1" w14:textId="77777777">
      <w:pPr>
        <w:pStyle w:val="paragraph"/>
        <w:spacing w:before="0" w:beforeAutospacing="0" w:after="0" w:afterAutospacing="0"/>
        <w:jc w:val="both"/>
        <w:textAlignment w:val="baseline"/>
      </w:pPr>
    </w:p>
    <w:p w:rsidR="004358D1" w:rsidP="007E006A" w:rsidRDefault="004A6E9E" w14:paraId="05A300B9" w14:textId="038D710A">
      <w:pPr>
        <w:pStyle w:val="paragraph"/>
        <w:spacing w:before="0" w:beforeAutospacing="0" w:after="0" w:afterAutospacing="0"/>
        <w:jc w:val="both"/>
        <w:textAlignment w:val="baseline"/>
        <w:rPr>
          <w:sz w:val="22"/>
          <w:szCs w:val="22"/>
        </w:rPr>
      </w:pPr>
      <w:r w:rsidRPr="00983AC7">
        <w:t>Eelnõu seadusena vastuvõtmiseks on vajalik Riigikogu poolthäälte enamus.</w:t>
      </w:r>
    </w:p>
    <w:p w:rsidR="00306683" w:rsidP="0075149F" w:rsidRDefault="00306683" w14:paraId="2837FE0C" w14:textId="77777777">
      <w:pPr>
        <w:pStyle w:val="paragraph"/>
        <w:spacing w:before="0" w:beforeAutospacing="0" w:after="0" w:afterAutospacing="0"/>
        <w:jc w:val="both"/>
        <w:textAlignment w:val="baseline"/>
      </w:pPr>
    </w:p>
    <w:p w:rsidRPr="005A01B7" w:rsidR="00C80885" w:rsidP="007E006A" w:rsidRDefault="00C80885" w14:paraId="3A374560" w14:textId="5529B850">
      <w:pPr>
        <w:pStyle w:val="paragraph"/>
        <w:spacing w:before="0" w:beforeAutospacing="0" w:after="0" w:afterAutospacing="0"/>
        <w:jc w:val="both"/>
        <w:textAlignment w:val="baseline"/>
      </w:pPr>
      <w:r w:rsidRPr="005A01B7">
        <w:t>Muudatuste jõustumise ajaks on planeeritud 1. juu</w:t>
      </w:r>
      <w:r w:rsidRPr="005A01B7" w:rsidR="00BB400F">
        <w:t>l</w:t>
      </w:r>
      <w:r w:rsidRPr="005A01B7">
        <w:t>i 2026</w:t>
      </w:r>
      <w:r w:rsidRPr="005A01B7" w:rsidR="00BB400F">
        <w:t>.</w:t>
      </w:r>
      <w:r w:rsidR="00306683">
        <w:t> </w:t>
      </w:r>
      <w:r w:rsidRPr="005A01B7" w:rsidR="00BB400F">
        <w:t>a.</w:t>
      </w:r>
    </w:p>
    <w:p w:rsidR="00306683" w:rsidP="0075149F" w:rsidRDefault="00306683" w14:paraId="606E16DA" w14:textId="77777777">
      <w:pPr>
        <w:pStyle w:val="paragraph"/>
        <w:spacing w:before="0" w:beforeAutospacing="0" w:after="0" w:afterAutospacing="0"/>
        <w:jc w:val="both"/>
        <w:textAlignment w:val="baseline"/>
      </w:pPr>
    </w:p>
    <w:p w:rsidR="00B94450" w:rsidP="0075149F" w:rsidRDefault="004C77E6" w14:paraId="4B929F42" w14:textId="33D80D1F">
      <w:pPr>
        <w:pStyle w:val="paragraph"/>
        <w:spacing w:before="0" w:beforeAutospacing="0" w:after="0" w:afterAutospacing="0"/>
        <w:jc w:val="both"/>
        <w:textAlignment w:val="baseline"/>
        <w:rPr>
          <w:noProof/>
        </w:rPr>
      </w:pPr>
      <w:r w:rsidRPr="0054781F">
        <w:t>Riigikogu sotsiaalkomisjoni 12.</w:t>
      </w:r>
      <w:r w:rsidR="00306683">
        <w:t> </w:t>
      </w:r>
      <w:r w:rsidRPr="0054781F">
        <w:t xml:space="preserve">mai 2025. a istungil andsid </w:t>
      </w:r>
      <w:r w:rsidR="00CB1B20">
        <w:t>S</w:t>
      </w:r>
      <w:r w:rsidRPr="0054781F">
        <w:t>otsiaalministeeriumi esindajad ülevaate VTK-st</w:t>
      </w:r>
      <w:r w:rsidRPr="0054781F">
        <w:rPr>
          <w:noProof/>
        </w:rPr>
        <w:t xml:space="preserve">, kus tõstatati ka küsimus ohjeldusmeetmete reguleerimise vajadusest sotsiaalhoolekande ja hariduse valdkonnas. Käesolev eelnõu käsitleb siiski ohjeldusmeetmete rakendamist üksnes valitud tervishoiuteenuste osutamisel. Sotsiaalvaldkonnas on </w:t>
      </w:r>
      <w:r w:rsidR="0005412E">
        <w:rPr>
          <w:noProof/>
        </w:rPr>
        <w:t>asjakohase</w:t>
      </w:r>
      <w:r w:rsidRPr="0054781F">
        <w:rPr>
          <w:noProof/>
        </w:rPr>
        <w:t xml:space="preserve"> regulatsiooni vajadus </w:t>
      </w:r>
      <w:r w:rsidR="0005412E">
        <w:rPr>
          <w:noProof/>
        </w:rPr>
        <w:t>praegu</w:t>
      </w:r>
      <w:r w:rsidRPr="0054781F">
        <w:rPr>
          <w:noProof/>
        </w:rPr>
        <w:t xml:space="preserve"> analüüsimisel ning kavandatavad muudatused töötatakse välja tervishoiuvaldkonna muudatuste eeskujul. Üheks oluliseks põhjuseks, miks sotsiaalvaldkonnas ei ole veel </w:t>
      </w:r>
      <w:r w:rsidR="0096553C">
        <w:rPr>
          <w:noProof/>
        </w:rPr>
        <w:t>asjakohast</w:t>
      </w:r>
      <w:r w:rsidRPr="0054781F">
        <w:rPr>
          <w:noProof/>
        </w:rPr>
        <w:t xml:space="preserve"> regulatsiooni kehtestatud</w:t>
      </w:r>
      <w:r w:rsidR="0096553C">
        <w:rPr>
          <w:noProof/>
        </w:rPr>
        <w:t>,</w:t>
      </w:r>
      <w:r w:rsidRPr="0054781F">
        <w:rPr>
          <w:noProof/>
        </w:rPr>
        <w:t xml:space="preserve"> on käimasolev kinnise lasteasutuse teenuse ja erihoolekande</w:t>
      </w:r>
      <w:r w:rsidR="0096553C">
        <w:rPr>
          <w:noProof/>
        </w:rPr>
        <w:t>süsteemi</w:t>
      </w:r>
      <w:r w:rsidRPr="0054781F">
        <w:rPr>
          <w:noProof/>
        </w:rPr>
        <w:t xml:space="preserve"> ümberkorraldamine. Seetõttu tuleb ohjeldusmeetmete regulatsiooni kujundamisel </w:t>
      </w:r>
      <w:r w:rsidRPr="0054781F" w:rsidR="004D2558">
        <w:rPr>
          <w:noProof/>
        </w:rPr>
        <w:t xml:space="preserve">paralleelselt </w:t>
      </w:r>
      <w:r w:rsidRPr="0054781F">
        <w:rPr>
          <w:noProof/>
        </w:rPr>
        <w:t>arvestada ka muudetavate teenus</w:t>
      </w:r>
      <w:r w:rsidR="004D2558">
        <w:rPr>
          <w:noProof/>
        </w:rPr>
        <w:t>e</w:t>
      </w:r>
      <w:r w:rsidRPr="0054781F">
        <w:rPr>
          <w:noProof/>
        </w:rPr>
        <w:t>mudelitega, et tagada terviklik ja kooskõlas olev õigusraamistik</w:t>
      </w:r>
      <w:r w:rsidR="00C2761A">
        <w:rPr>
          <w:noProof/>
        </w:rPr>
        <w:t>.</w:t>
      </w:r>
    </w:p>
    <w:p w:rsidR="00306683" w:rsidP="007E006A" w:rsidRDefault="00306683" w14:paraId="63D78F29" w14:textId="77777777">
      <w:pPr>
        <w:pStyle w:val="paragraph"/>
        <w:spacing w:before="0" w:beforeAutospacing="0" w:after="0" w:afterAutospacing="0"/>
        <w:jc w:val="both"/>
        <w:textAlignment w:val="baseline"/>
        <w:rPr>
          <w:noProof/>
        </w:rPr>
      </w:pPr>
    </w:p>
    <w:p w:rsidRPr="00076EA4" w:rsidR="00B2197E" w:rsidP="008C79A8" w:rsidRDefault="001339A9" w14:paraId="1834FF0C" w14:textId="2BB77E2D">
      <w:pPr>
        <w:pStyle w:val="paragraph"/>
        <w:numPr>
          <w:ilvl w:val="0"/>
          <w:numId w:val="5"/>
        </w:numPr>
        <w:spacing w:before="0" w:beforeAutospacing="0" w:after="0" w:afterAutospacing="0"/>
        <w:jc w:val="both"/>
        <w:textAlignment w:val="baseline"/>
        <w:rPr>
          <w:b/>
        </w:rPr>
      </w:pPr>
      <w:r w:rsidRPr="00076EA4">
        <w:rPr>
          <w:b/>
        </w:rPr>
        <w:t>Seaduse eesmärk</w:t>
      </w:r>
    </w:p>
    <w:p w:rsidR="00306683" w:rsidP="0075149F" w:rsidRDefault="00306683" w14:paraId="3CFA44A2" w14:textId="77777777">
      <w:pPr>
        <w:rPr>
          <w:rFonts w:ascii="Times New Roman" w:hAnsi="Times New Roman"/>
          <w:noProof/>
          <w:sz w:val="24"/>
        </w:rPr>
      </w:pPr>
    </w:p>
    <w:p w:rsidRPr="00350841" w:rsidR="0089426D" w:rsidP="0075149F" w:rsidRDefault="00D34823" w14:paraId="3B3E5CDB" w14:textId="7C723D06">
      <w:pPr>
        <w:rPr>
          <w:rFonts w:ascii="Times New Roman" w:hAnsi="Times New Roman"/>
          <w:noProof/>
          <w:sz w:val="24"/>
        </w:rPr>
      </w:pPr>
      <w:r w:rsidRPr="00D97588">
        <w:rPr>
          <w:rFonts w:ascii="Times New Roman" w:hAnsi="Times New Roman"/>
          <w:noProof/>
          <w:sz w:val="24"/>
        </w:rPr>
        <w:t xml:space="preserve">Seaduse </w:t>
      </w:r>
      <w:r w:rsidRPr="00D97588" w:rsidR="0074658B">
        <w:rPr>
          <w:rFonts w:ascii="Times New Roman" w:hAnsi="Times New Roman"/>
          <w:noProof/>
          <w:sz w:val="24"/>
        </w:rPr>
        <w:t>e</w:t>
      </w:r>
      <w:r w:rsidRPr="00D97588" w:rsidR="00BE748A">
        <w:rPr>
          <w:rFonts w:ascii="Times New Roman" w:hAnsi="Times New Roman"/>
          <w:noProof/>
          <w:sz w:val="24"/>
        </w:rPr>
        <w:t xml:space="preserve">esmärk on </w:t>
      </w:r>
      <w:r w:rsidRPr="00D97588" w:rsidR="00E943BF">
        <w:rPr>
          <w:rFonts w:ascii="Times New Roman" w:hAnsi="Times New Roman"/>
          <w:noProof/>
          <w:sz w:val="24"/>
        </w:rPr>
        <w:t>võim</w:t>
      </w:r>
      <w:r w:rsidRPr="00D97588" w:rsidR="00196121">
        <w:rPr>
          <w:rFonts w:ascii="Times New Roman" w:hAnsi="Times New Roman"/>
          <w:noProof/>
          <w:sz w:val="24"/>
        </w:rPr>
        <w:t>aldada</w:t>
      </w:r>
      <w:r w:rsidRPr="00D97588" w:rsidR="00BE748A">
        <w:rPr>
          <w:rFonts w:ascii="Times New Roman" w:hAnsi="Times New Roman"/>
          <w:noProof/>
          <w:sz w:val="24"/>
        </w:rPr>
        <w:t xml:space="preserve"> </w:t>
      </w:r>
      <w:r w:rsidRPr="005E49BA" w:rsidR="00BC6E74">
        <w:rPr>
          <w:rFonts w:ascii="Times New Roman" w:hAnsi="Times New Roman"/>
          <w:noProof/>
          <w:sz w:val="24"/>
        </w:rPr>
        <w:t>v</w:t>
      </w:r>
      <w:r w:rsidRPr="005E49BA" w:rsidR="00BC6E74">
        <w:rPr>
          <w:rFonts w:ascii="Times New Roman" w:hAnsi="Times New Roman"/>
          <w:noProof/>
          <w:sz w:val="24"/>
          <w:lang w:eastAsia="et-EE"/>
        </w:rPr>
        <w:t xml:space="preserve">ältimatu abi, kiirabi, statsionaarse eriarstiabi ja </w:t>
      </w:r>
      <w:r w:rsidR="00BC6E74">
        <w:rPr>
          <w:rFonts w:ascii="Times New Roman" w:hAnsi="Times New Roman"/>
          <w:noProof/>
          <w:sz w:val="24"/>
          <w:lang w:eastAsia="et-EE"/>
        </w:rPr>
        <w:t xml:space="preserve">statsionaarse </w:t>
      </w:r>
      <w:r w:rsidRPr="005E49BA" w:rsidR="00BC6E74">
        <w:rPr>
          <w:rFonts w:ascii="Times New Roman" w:hAnsi="Times New Roman"/>
          <w:noProof/>
          <w:sz w:val="24"/>
          <w:lang w:eastAsia="et-EE"/>
        </w:rPr>
        <w:t xml:space="preserve">õendusabi </w:t>
      </w:r>
      <w:r w:rsidRPr="005E49BA" w:rsidR="00BC6E74">
        <w:rPr>
          <w:rStyle w:val="normaltextrun"/>
          <w:rFonts w:ascii="Times New Roman" w:hAnsi="Times New Roman" w:eastAsiaTheme="minorEastAsia"/>
          <w:noProof/>
          <w:sz w:val="24"/>
        </w:rPr>
        <w:t>osutamisel</w:t>
      </w:r>
      <w:r w:rsidRPr="00D97588" w:rsidDel="00EB42D5" w:rsidR="00BC6E74">
        <w:rPr>
          <w:rFonts w:ascii="Times New Roman" w:hAnsi="Times New Roman"/>
          <w:noProof/>
          <w:sz w:val="24"/>
        </w:rPr>
        <w:t xml:space="preserve"> </w:t>
      </w:r>
      <w:r w:rsidRPr="00D97588" w:rsidR="00BC6E74">
        <w:rPr>
          <w:rFonts w:ascii="Times New Roman" w:hAnsi="Times New Roman"/>
          <w:noProof/>
          <w:sz w:val="24"/>
        </w:rPr>
        <w:t>rakendada</w:t>
      </w:r>
      <w:r w:rsidRPr="00D97588" w:rsidDel="00EB42D5" w:rsidR="00BC6E74">
        <w:rPr>
          <w:rFonts w:ascii="Times New Roman" w:hAnsi="Times New Roman"/>
          <w:noProof/>
          <w:sz w:val="24"/>
        </w:rPr>
        <w:t xml:space="preserve"> </w:t>
      </w:r>
      <w:r w:rsidRPr="00D97588" w:rsidR="00BE748A">
        <w:rPr>
          <w:rFonts w:ascii="Times New Roman" w:hAnsi="Times New Roman"/>
          <w:noProof/>
          <w:sz w:val="24"/>
        </w:rPr>
        <w:t>ohjeldusmeetme</w:t>
      </w:r>
      <w:r w:rsidRPr="00D97588" w:rsidR="00196121">
        <w:rPr>
          <w:rFonts w:ascii="Times New Roman" w:hAnsi="Times New Roman"/>
          <w:noProof/>
          <w:sz w:val="24"/>
        </w:rPr>
        <w:t>id</w:t>
      </w:r>
      <w:r w:rsidRPr="005E49BA" w:rsidR="00EB42D5">
        <w:rPr>
          <w:rFonts w:ascii="Times New Roman" w:hAnsi="Times New Roman"/>
          <w:noProof/>
          <w:sz w:val="24"/>
        </w:rPr>
        <w:t xml:space="preserve"> </w:t>
      </w:r>
      <w:r w:rsidR="00630FC6">
        <w:rPr>
          <w:rFonts w:ascii="Times New Roman" w:hAnsi="Times New Roman"/>
          <w:noProof/>
          <w:sz w:val="24"/>
        </w:rPr>
        <w:t>patsiendi suhtes</w:t>
      </w:r>
      <w:r w:rsidR="005D54D0">
        <w:rPr>
          <w:rFonts w:ascii="Times New Roman" w:hAnsi="Times New Roman"/>
          <w:noProof/>
          <w:sz w:val="24"/>
        </w:rPr>
        <w:t>,</w:t>
      </w:r>
      <w:r w:rsidR="0089426D">
        <w:rPr>
          <w:rFonts w:ascii="Times New Roman" w:hAnsi="Times New Roman"/>
          <w:noProof/>
          <w:sz w:val="24"/>
        </w:rPr>
        <w:t xml:space="preserve"> </w:t>
      </w:r>
      <w:r w:rsidRPr="00350841" w:rsidR="0089426D">
        <w:rPr>
          <w:rFonts w:ascii="Times New Roman" w:hAnsi="Times New Roman"/>
          <w:noProof/>
          <w:sz w:val="24"/>
        </w:rPr>
        <w:t xml:space="preserve">kui patsiendi </w:t>
      </w:r>
      <w:r w:rsidRPr="00350841" w:rsidR="0089426D">
        <w:rPr>
          <w:rFonts w:ascii="Times New Roman" w:hAnsi="Times New Roman"/>
          <w:sz w:val="24"/>
        </w:rPr>
        <w:t xml:space="preserve">psüühikahäirest või kehalisest haigusest tingitud terviseseisundi tõttu ei ole ta otsusevõimeline ning seetõttu on tekkinud otsene oht </w:t>
      </w:r>
      <w:r w:rsidR="0089426D">
        <w:rPr>
          <w:rFonts w:ascii="Times New Roman" w:hAnsi="Times New Roman"/>
          <w:sz w:val="24"/>
        </w:rPr>
        <w:t>patsiendi</w:t>
      </w:r>
      <w:r w:rsidRPr="00350841" w:rsidR="0089426D">
        <w:rPr>
          <w:rFonts w:ascii="Times New Roman" w:hAnsi="Times New Roman"/>
          <w:sz w:val="24"/>
        </w:rPr>
        <w:t xml:space="preserve"> enda või teiste </w:t>
      </w:r>
      <w:r w:rsidR="00F8335A">
        <w:rPr>
          <w:rFonts w:ascii="Times New Roman" w:hAnsi="Times New Roman"/>
          <w:sz w:val="24"/>
        </w:rPr>
        <w:t xml:space="preserve">isikute </w:t>
      </w:r>
      <w:r w:rsidRPr="00350841" w:rsidR="0089426D">
        <w:rPr>
          <w:rFonts w:ascii="Times New Roman" w:hAnsi="Times New Roman"/>
          <w:sz w:val="24"/>
        </w:rPr>
        <w:t>elule ja tervisele.</w:t>
      </w:r>
    </w:p>
    <w:p w:rsidRPr="00D97588" w:rsidR="00BE748A" w:rsidP="0075149F" w:rsidRDefault="00BE748A" w14:paraId="0E48D64B" w14:textId="017280D2">
      <w:pPr>
        <w:rPr>
          <w:rFonts w:ascii="Times New Roman" w:hAnsi="Times New Roman"/>
          <w:noProof/>
          <w:sz w:val="24"/>
        </w:rPr>
      </w:pPr>
      <w:r w:rsidRPr="00D97588">
        <w:rPr>
          <w:rFonts w:ascii="Times New Roman" w:hAnsi="Times New Roman"/>
          <w:noProof/>
          <w:sz w:val="24"/>
        </w:rPr>
        <w:t xml:space="preserve"> </w:t>
      </w:r>
    </w:p>
    <w:p w:rsidRPr="00D97588" w:rsidR="00C51CDF" w:rsidP="0075149F" w:rsidRDefault="00B533E3" w14:paraId="18DFC166" w14:textId="3F88397E">
      <w:pPr>
        <w:rPr>
          <w:rFonts w:ascii="Times New Roman" w:hAnsi="Times New Roman"/>
          <w:noProof/>
          <w:sz w:val="24"/>
          <w:lang w:eastAsia="et-EE"/>
        </w:rPr>
      </w:pPr>
      <w:r w:rsidRPr="00D97588">
        <w:rPr>
          <w:rFonts w:ascii="Times New Roman" w:hAnsi="Times New Roman"/>
          <w:noProof/>
          <w:sz w:val="24"/>
        </w:rPr>
        <w:t>Õ</w:t>
      </w:r>
      <w:r w:rsidRPr="00D97588" w:rsidR="00FD597C">
        <w:rPr>
          <w:rFonts w:ascii="Times New Roman" w:hAnsi="Times New Roman"/>
          <w:noProof/>
          <w:sz w:val="24"/>
        </w:rPr>
        <w:t>iguskantsler</w:t>
      </w:r>
      <w:r w:rsidRPr="00D97588" w:rsidR="00FD597C">
        <w:rPr>
          <w:rStyle w:val="Allmrkuseviide"/>
          <w:rFonts w:ascii="Times New Roman" w:hAnsi="Times New Roman"/>
          <w:noProof/>
          <w:sz w:val="24"/>
        </w:rPr>
        <w:footnoteReference w:id="3"/>
      </w:r>
      <w:r w:rsidRPr="00D97588" w:rsidR="00FD597C">
        <w:rPr>
          <w:rFonts w:ascii="Times New Roman" w:hAnsi="Times New Roman"/>
          <w:noProof/>
          <w:sz w:val="24"/>
        </w:rPr>
        <w:t xml:space="preserve"> on juhtinud tähelepanu, et kehtiv õigus patsiendi eelneva nõusolekuta ohjeldusmeetmete rakendamist v</w:t>
      </w:r>
      <w:r w:rsidRPr="00D97588" w:rsidR="00FD597C">
        <w:rPr>
          <w:rFonts w:ascii="Times New Roman" w:hAnsi="Times New Roman"/>
          <w:noProof/>
          <w:sz w:val="24"/>
          <w:lang w:eastAsia="et-EE"/>
        </w:rPr>
        <w:t xml:space="preserve">ältimatu abi, kiirabi, statsionaarse eriarstiabi ja õendusabi </w:t>
      </w:r>
      <w:r w:rsidRPr="00D97588" w:rsidR="00FD597C">
        <w:rPr>
          <w:rStyle w:val="normaltextrun"/>
          <w:rFonts w:ascii="Times New Roman" w:hAnsi="Times New Roman" w:eastAsiaTheme="minorEastAsia"/>
          <w:noProof/>
          <w:sz w:val="24"/>
        </w:rPr>
        <w:t>teenuse osutamisel</w:t>
      </w:r>
      <w:r w:rsidRPr="005B710E" w:rsidR="005B710E">
        <w:rPr>
          <w:rFonts w:ascii="Times New Roman" w:hAnsi="Times New Roman"/>
          <w:noProof/>
          <w:sz w:val="24"/>
        </w:rPr>
        <w:t xml:space="preserve"> </w:t>
      </w:r>
      <w:r w:rsidRPr="00D97588" w:rsidR="005B710E">
        <w:rPr>
          <w:rFonts w:ascii="Times New Roman" w:hAnsi="Times New Roman"/>
          <w:noProof/>
          <w:sz w:val="24"/>
        </w:rPr>
        <w:t>ei võimalda</w:t>
      </w:r>
      <w:r w:rsidRPr="00D97588" w:rsidR="00FD597C">
        <w:rPr>
          <w:rStyle w:val="Allmrkuseviide"/>
          <w:rFonts w:ascii="Times New Roman" w:hAnsi="Times New Roman"/>
          <w:noProof/>
          <w:sz w:val="24"/>
        </w:rPr>
        <w:footnoteReference w:id="4"/>
      </w:r>
      <w:r w:rsidRPr="00D97588" w:rsidR="00FD597C">
        <w:rPr>
          <w:rFonts w:ascii="Times New Roman" w:hAnsi="Times New Roman"/>
          <w:noProof/>
          <w:sz w:val="24"/>
        </w:rPr>
        <w:t xml:space="preserve">. </w:t>
      </w:r>
      <w:r w:rsidRPr="00B6037C" w:rsidR="00EC02CA">
        <w:rPr>
          <w:rFonts w:ascii="Times New Roman" w:hAnsi="Times New Roman"/>
          <w:noProof/>
          <w:sz w:val="24"/>
          <w:lang w:eastAsia="et-EE"/>
        </w:rPr>
        <w:t xml:space="preserve">Ohjeldusmeetmete rakendamine on intensiivne vabaduspõhiõiguse riive, mistõttu peab selleks </w:t>
      </w:r>
      <w:r w:rsidR="00EC02CA">
        <w:rPr>
          <w:rFonts w:ascii="Times New Roman" w:hAnsi="Times New Roman"/>
          <w:noProof/>
          <w:sz w:val="24"/>
          <w:lang w:eastAsia="et-EE"/>
        </w:rPr>
        <w:t xml:space="preserve">vastavalt </w:t>
      </w:r>
      <w:r w:rsidR="00E738AF">
        <w:rPr>
          <w:rFonts w:ascii="Times New Roman" w:hAnsi="Times New Roman"/>
          <w:noProof/>
          <w:sz w:val="24"/>
          <w:lang w:eastAsia="et-EE"/>
        </w:rPr>
        <w:t xml:space="preserve">PS </w:t>
      </w:r>
      <w:r w:rsidR="00420DD6">
        <w:rPr>
          <w:rFonts w:ascii="Times New Roman" w:hAnsi="Times New Roman"/>
          <w:noProof/>
          <w:sz w:val="24"/>
          <w:lang w:eastAsia="et-EE"/>
        </w:rPr>
        <w:t>§</w:t>
      </w:r>
      <w:r w:rsidR="00E738AF">
        <w:rPr>
          <w:rFonts w:ascii="Times New Roman" w:hAnsi="Times New Roman"/>
          <w:noProof/>
          <w:sz w:val="24"/>
          <w:lang w:eastAsia="et-EE"/>
        </w:rPr>
        <w:t xml:space="preserve"> 20</w:t>
      </w:r>
      <w:r w:rsidR="005311CF">
        <w:rPr>
          <w:rFonts w:ascii="Times New Roman" w:hAnsi="Times New Roman"/>
          <w:noProof/>
          <w:sz w:val="24"/>
          <w:lang w:eastAsia="et-EE"/>
        </w:rPr>
        <w:t xml:space="preserve"> lõikele 2 </w:t>
      </w:r>
      <w:r w:rsidRPr="00B6037C" w:rsidR="005311CF">
        <w:rPr>
          <w:rFonts w:ascii="Times New Roman" w:hAnsi="Times New Roman"/>
          <w:noProof/>
          <w:sz w:val="24"/>
          <w:lang w:eastAsia="et-EE"/>
        </w:rPr>
        <w:t xml:space="preserve">olema </w:t>
      </w:r>
      <w:r w:rsidRPr="00B6037C" w:rsidR="00EC02CA">
        <w:rPr>
          <w:rFonts w:ascii="Times New Roman" w:hAnsi="Times New Roman"/>
          <w:noProof/>
          <w:sz w:val="24"/>
          <w:lang w:eastAsia="et-EE"/>
        </w:rPr>
        <w:t>seadusest tulenev selge alus.</w:t>
      </w:r>
      <w:r w:rsidR="00FD597C">
        <w:rPr>
          <w:rFonts w:ascii="Times New Roman" w:hAnsi="Times New Roman"/>
          <w:noProof/>
          <w:sz w:val="24"/>
          <w:lang w:eastAsia="et-EE"/>
        </w:rPr>
        <w:t xml:space="preserve"> </w:t>
      </w:r>
      <w:r w:rsidRPr="00D97588" w:rsidR="004B5B60">
        <w:rPr>
          <w:rFonts w:ascii="Times New Roman" w:hAnsi="Times New Roman"/>
          <w:noProof/>
          <w:sz w:val="24"/>
          <w:lang w:eastAsia="et-EE"/>
        </w:rPr>
        <w:t>Olukorra õiguslik reguleerim</w:t>
      </w:r>
      <w:r w:rsidRPr="00D97588" w:rsidR="007A44C1">
        <w:rPr>
          <w:rFonts w:ascii="Times New Roman" w:hAnsi="Times New Roman"/>
          <w:noProof/>
          <w:sz w:val="24"/>
          <w:lang w:eastAsia="et-EE"/>
        </w:rPr>
        <w:t>atus</w:t>
      </w:r>
      <w:r w:rsidRPr="00D97588" w:rsidR="004B5B60">
        <w:rPr>
          <w:rFonts w:ascii="Times New Roman" w:hAnsi="Times New Roman"/>
          <w:noProof/>
          <w:sz w:val="24"/>
          <w:lang w:eastAsia="et-EE"/>
        </w:rPr>
        <w:t xml:space="preserve"> suurendab nii inimõiguste rikkumise kui ka tervishoiuteenuse kvaliteedi </w:t>
      </w:r>
      <w:r w:rsidR="00C612AB">
        <w:rPr>
          <w:rFonts w:ascii="Times New Roman" w:hAnsi="Times New Roman"/>
          <w:noProof/>
          <w:sz w:val="24"/>
          <w:lang w:eastAsia="et-EE"/>
        </w:rPr>
        <w:t>halvenemise</w:t>
      </w:r>
      <w:r w:rsidRPr="00D97588" w:rsidR="004B5B60">
        <w:rPr>
          <w:rFonts w:ascii="Times New Roman" w:hAnsi="Times New Roman"/>
          <w:noProof/>
          <w:sz w:val="24"/>
          <w:lang w:eastAsia="et-EE"/>
        </w:rPr>
        <w:t xml:space="preserve"> riski.</w:t>
      </w:r>
      <w:r w:rsidRPr="00D97588" w:rsidR="00C51CDF">
        <w:rPr>
          <w:rFonts w:ascii="Times New Roman" w:hAnsi="Times New Roman"/>
          <w:noProof/>
          <w:sz w:val="24"/>
          <w:lang w:eastAsia="et-EE"/>
        </w:rPr>
        <w:t xml:space="preserve"> Õigusliku aluseta tegutsemine võib viia olukorrani, kus patsiendi õigusi rikutakse meelevaldselt või ebaproportsionaalselt, tervishoiutöötaja väldib sekkumist õigusliku ebakindluse tõttu, ohjeldusmeetmeid ei </w:t>
      </w:r>
      <w:r w:rsidRPr="00D97588" w:rsidR="00C51CDF">
        <w:rPr>
          <w:rFonts w:ascii="Times New Roman" w:hAnsi="Times New Roman"/>
          <w:noProof/>
          <w:sz w:val="24"/>
          <w:lang w:eastAsia="et-EE"/>
        </w:rPr>
        <w:lastRenderedPageBreak/>
        <w:t>dokumenteerita ega kontrollita, puudub selgus õiguskaitse taotlemise võimaluste osas, samuti on tervishoiutöötajate koolitus ebaühtlane ja mittesüsteemne.</w:t>
      </w:r>
    </w:p>
    <w:p w:rsidRPr="00D97588" w:rsidR="005C6454" w:rsidP="0075149F" w:rsidRDefault="005C6454" w14:paraId="67CECE8B" w14:textId="77777777">
      <w:pPr>
        <w:rPr>
          <w:rFonts w:ascii="Times New Roman" w:hAnsi="Times New Roman"/>
          <w:noProof/>
          <w:sz w:val="24"/>
          <w:lang w:eastAsia="et-EE"/>
        </w:rPr>
      </w:pPr>
    </w:p>
    <w:p w:rsidR="00C30BFB" w:rsidP="0075149F" w:rsidRDefault="004B5B60" w14:paraId="2032D173" w14:textId="02344F44">
      <w:pPr>
        <w:rPr>
          <w:rFonts w:ascii="Times New Roman" w:hAnsi="Times New Roman"/>
          <w:noProof/>
          <w:sz w:val="24"/>
        </w:rPr>
      </w:pPr>
      <w:r w:rsidRPr="008B6252">
        <w:rPr>
          <w:rFonts w:ascii="Times New Roman" w:hAnsi="Times New Roman"/>
          <w:noProof/>
          <w:sz w:val="24"/>
          <w:lang w:eastAsia="et-EE"/>
        </w:rPr>
        <w:t xml:space="preserve">Eeltoodust tulenevalt keskendub eelnõu vajadusele </w:t>
      </w:r>
      <w:r w:rsidRPr="008B6252" w:rsidR="00CD0B55">
        <w:rPr>
          <w:rFonts w:ascii="Times New Roman" w:hAnsi="Times New Roman"/>
          <w:noProof/>
          <w:sz w:val="24"/>
          <w:lang w:eastAsia="et-EE"/>
        </w:rPr>
        <w:t xml:space="preserve">luua </w:t>
      </w:r>
      <w:r w:rsidRPr="008B6252">
        <w:rPr>
          <w:rFonts w:ascii="Times New Roman" w:hAnsi="Times New Roman"/>
          <w:noProof/>
          <w:sz w:val="24"/>
          <w:lang w:eastAsia="et-EE"/>
        </w:rPr>
        <w:t>seaduslik</w:t>
      </w:r>
      <w:r w:rsidRPr="008B6252">
        <w:rPr>
          <w:rFonts w:ascii="Times New Roman" w:hAnsi="Times New Roman"/>
          <w:noProof/>
          <w:sz w:val="24"/>
        </w:rPr>
        <w:t xml:space="preserve"> alus ohjeldusmeetmete rakendamiseks nendes olukordades, mida kehtiv õigusruum ei hõlma, kuid </w:t>
      </w:r>
      <w:r w:rsidR="009D5DB5">
        <w:rPr>
          <w:rFonts w:ascii="Times New Roman" w:hAnsi="Times New Roman"/>
          <w:noProof/>
          <w:sz w:val="24"/>
        </w:rPr>
        <w:t>kus</w:t>
      </w:r>
      <w:r w:rsidRPr="008B6252" w:rsidR="00CD0B55">
        <w:rPr>
          <w:rFonts w:ascii="Times New Roman" w:hAnsi="Times New Roman"/>
          <w:noProof/>
          <w:sz w:val="24"/>
        </w:rPr>
        <w:t xml:space="preserve"> patsiendi ohjeldamine </w:t>
      </w:r>
      <w:r w:rsidRPr="008B6252" w:rsidR="005D591B">
        <w:rPr>
          <w:rFonts w:ascii="Times New Roman" w:hAnsi="Times New Roman"/>
          <w:noProof/>
          <w:sz w:val="24"/>
        </w:rPr>
        <w:t>tervishoiuteenus</w:t>
      </w:r>
      <w:r w:rsidR="009D5DB5">
        <w:rPr>
          <w:rFonts w:ascii="Times New Roman" w:hAnsi="Times New Roman"/>
          <w:noProof/>
          <w:sz w:val="24"/>
        </w:rPr>
        <w:t>e</w:t>
      </w:r>
      <w:r w:rsidRPr="008B6252" w:rsidR="005D591B">
        <w:rPr>
          <w:rFonts w:ascii="Times New Roman" w:hAnsi="Times New Roman"/>
          <w:noProof/>
          <w:sz w:val="24"/>
        </w:rPr>
        <w:t xml:space="preserve"> osutamise</w:t>
      </w:r>
      <w:r w:rsidRPr="008B6252" w:rsidR="00DB6076">
        <w:rPr>
          <w:rFonts w:ascii="Times New Roman" w:hAnsi="Times New Roman"/>
          <w:noProof/>
          <w:sz w:val="24"/>
        </w:rPr>
        <w:t>ks</w:t>
      </w:r>
      <w:r w:rsidRPr="008B6252" w:rsidR="005D591B">
        <w:rPr>
          <w:rFonts w:ascii="Times New Roman" w:hAnsi="Times New Roman"/>
          <w:noProof/>
          <w:sz w:val="24"/>
        </w:rPr>
        <w:t xml:space="preserve"> </w:t>
      </w:r>
      <w:r w:rsidR="008B6252">
        <w:rPr>
          <w:rFonts w:ascii="Times New Roman" w:hAnsi="Times New Roman"/>
          <w:noProof/>
          <w:sz w:val="24"/>
        </w:rPr>
        <w:t xml:space="preserve">ja tema enda </w:t>
      </w:r>
      <w:r w:rsidR="007A43E9">
        <w:rPr>
          <w:rFonts w:ascii="Times New Roman" w:hAnsi="Times New Roman"/>
          <w:noProof/>
          <w:sz w:val="24"/>
        </w:rPr>
        <w:t xml:space="preserve">või teiste </w:t>
      </w:r>
      <w:r w:rsidR="009D5DB5">
        <w:rPr>
          <w:rFonts w:ascii="Times New Roman" w:hAnsi="Times New Roman"/>
          <w:noProof/>
          <w:sz w:val="24"/>
        </w:rPr>
        <w:t xml:space="preserve">isikute </w:t>
      </w:r>
      <w:r w:rsidR="00E805E2">
        <w:rPr>
          <w:rFonts w:ascii="Times New Roman" w:hAnsi="Times New Roman"/>
          <w:noProof/>
          <w:sz w:val="24"/>
        </w:rPr>
        <w:t xml:space="preserve">elu </w:t>
      </w:r>
      <w:r w:rsidR="00271D37">
        <w:rPr>
          <w:rFonts w:ascii="Times New Roman" w:hAnsi="Times New Roman"/>
          <w:noProof/>
          <w:sz w:val="24"/>
        </w:rPr>
        <w:t>ja tervise kai</w:t>
      </w:r>
      <w:r w:rsidR="007A43E9">
        <w:rPr>
          <w:rFonts w:ascii="Times New Roman" w:hAnsi="Times New Roman"/>
          <w:noProof/>
          <w:sz w:val="24"/>
        </w:rPr>
        <w:t xml:space="preserve">tseks </w:t>
      </w:r>
      <w:r w:rsidRPr="008B6252">
        <w:rPr>
          <w:rFonts w:ascii="Times New Roman" w:hAnsi="Times New Roman"/>
          <w:noProof/>
          <w:sz w:val="24"/>
        </w:rPr>
        <w:t>on vältimatu</w:t>
      </w:r>
      <w:r w:rsidRPr="008B6252" w:rsidR="00DB6076">
        <w:rPr>
          <w:rFonts w:ascii="Times New Roman" w:hAnsi="Times New Roman"/>
          <w:noProof/>
          <w:sz w:val="24"/>
        </w:rPr>
        <w:t>.</w:t>
      </w:r>
    </w:p>
    <w:p w:rsidRPr="008B6252" w:rsidR="00C74C70" w:rsidP="0075149F" w:rsidRDefault="00C74C70" w14:paraId="4D2E3CD8" w14:textId="77777777">
      <w:pPr>
        <w:rPr>
          <w:rFonts w:ascii="Times New Roman" w:hAnsi="Times New Roman"/>
          <w:noProof/>
          <w:sz w:val="24"/>
        </w:rPr>
      </w:pPr>
    </w:p>
    <w:p w:rsidR="006B1319" w:rsidP="0075149F" w:rsidRDefault="0011666B" w14:paraId="7721FF46" w14:textId="6A2CDCA3">
      <w:pPr>
        <w:pStyle w:val="Normaallaadveeb"/>
        <w:spacing w:before="0" w:after="0" w:afterAutospacing="0"/>
        <w:jc w:val="both"/>
        <w:rPr>
          <w:noProof/>
        </w:rPr>
      </w:pPr>
      <w:r w:rsidRPr="008B6252">
        <w:rPr>
          <w:noProof/>
        </w:rPr>
        <w:t xml:space="preserve">Kavandatud regulatsiooni järgi </w:t>
      </w:r>
      <w:r w:rsidR="00A00A22">
        <w:rPr>
          <w:noProof/>
        </w:rPr>
        <w:t xml:space="preserve">täiendatakse </w:t>
      </w:r>
      <w:r w:rsidR="00CB65AF">
        <w:rPr>
          <w:noProof/>
        </w:rPr>
        <w:t>TTKS-i</w:t>
      </w:r>
      <w:r w:rsidR="009120C6">
        <w:rPr>
          <w:noProof/>
        </w:rPr>
        <w:t xml:space="preserve"> ohjeldusmeetmete rakendamise regulatsiooniga, võttes eeskujuks juba praktikas toimiva</w:t>
      </w:r>
      <w:r w:rsidR="00DC1EB1">
        <w:rPr>
          <w:noProof/>
        </w:rPr>
        <w:t>d</w:t>
      </w:r>
      <w:r w:rsidR="009120C6">
        <w:rPr>
          <w:noProof/>
        </w:rPr>
        <w:t>,</w:t>
      </w:r>
      <w:r w:rsidRPr="00AD0E8C" w:rsidR="009A7EB0">
        <w:rPr>
          <w:noProof/>
        </w:rPr>
        <w:t xml:space="preserve"> </w:t>
      </w:r>
      <w:r w:rsidR="00725FD8">
        <w:rPr>
          <w:noProof/>
        </w:rPr>
        <w:t>psühhiaatrilise abi seaduses</w:t>
      </w:r>
      <w:r w:rsidR="004136F2">
        <w:rPr>
          <w:noProof/>
        </w:rPr>
        <w:t xml:space="preserve"> (</w:t>
      </w:r>
      <w:r w:rsidRPr="00AD0E8C" w:rsidR="00B227A8">
        <w:rPr>
          <w:noProof/>
        </w:rPr>
        <w:t>PsA</w:t>
      </w:r>
      <w:r w:rsidRPr="00AD0E8C" w:rsidR="009A7EB0">
        <w:rPr>
          <w:noProof/>
        </w:rPr>
        <w:t>S</w:t>
      </w:r>
      <w:r w:rsidR="004136F2">
        <w:rPr>
          <w:noProof/>
        </w:rPr>
        <w:t>)</w:t>
      </w:r>
      <w:r w:rsidRPr="00AD0E8C" w:rsidR="009A7EB0">
        <w:rPr>
          <w:noProof/>
        </w:rPr>
        <w:t xml:space="preserve"> sätestatud </w:t>
      </w:r>
      <w:r w:rsidRPr="00AD0E8C" w:rsidR="00B6181B">
        <w:rPr>
          <w:noProof/>
        </w:rPr>
        <w:t>ohjeldusmeet</w:t>
      </w:r>
      <w:r w:rsidRPr="00AD0E8C" w:rsidR="00206B02">
        <w:rPr>
          <w:noProof/>
        </w:rPr>
        <w:t>mete</w:t>
      </w:r>
      <w:r w:rsidRPr="00AD0E8C" w:rsidR="00B6181B">
        <w:rPr>
          <w:noProof/>
        </w:rPr>
        <w:t xml:space="preserve"> rakendamise </w:t>
      </w:r>
      <w:r w:rsidRPr="00AD0E8C" w:rsidR="00D80BB3">
        <w:rPr>
          <w:noProof/>
        </w:rPr>
        <w:t>põhimõtte</w:t>
      </w:r>
      <w:r w:rsidR="003C5F9C">
        <w:rPr>
          <w:noProof/>
        </w:rPr>
        <w:t>d</w:t>
      </w:r>
      <w:r w:rsidR="00127D0D">
        <w:t xml:space="preserve"> ja kohandades neid vastavalt</w:t>
      </w:r>
      <w:r w:rsidR="00DC1EB1">
        <w:t>.</w:t>
      </w:r>
      <w:r w:rsidRPr="00AD0E8C" w:rsidR="00D80BB3">
        <w:rPr>
          <w:noProof/>
        </w:rPr>
        <w:t xml:space="preserve"> </w:t>
      </w:r>
      <w:r w:rsidRPr="00AD0E8C" w:rsidR="00897F2C">
        <w:rPr>
          <w:noProof/>
        </w:rPr>
        <w:t>See tähendab</w:t>
      </w:r>
      <w:r w:rsidR="00363A35">
        <w:rPr>
          <w:noProof/>
        </w:rPr>
        <w:t xml:space="preserve"> jär</w:t>
      </w:r>
      <w:r w:rsidR="004D68A9">
        <w:rPr>
          <w:noProof/>
        </w:rPr>
        <w:t>g</w:t>
      </w:r>
      <w:r w:rsidR="00363A35">
        <w:rPr>
          <w:noProof/>
        </w:rPr>
        <w:t>mist:</w:t>
      </w:r>
    </w:p>
    <w:p w:rsidRPr="008B54C0" w:rsidR="00250463" w:rsidP="0083095B" w:rsidRDefault="001A27CB" w14:paraId="79E14F12" w14:textId="583116B2">
      <w:pPr>
        <w:pStyle w:val="Normaallaadveeb"/>
        <w:numPr>
          <w:ilvl w:val="0"/>
          <w:numId w:val="51"/>
        </w:numPr>
        <w:spacing w:before="0" w:after="0" w:afterAutospacing="0"/>
        <w:ind w:left="360"/>
        <w:jc w:val="both"/>
        <w:rPr>
          <w:noProof/>
        </w:rPr>
      </w:pPr>
      <w:r>
        <w:rPr>
          <w:noProof/>
        </w:rPr>
        <w:t>T</w:t>
      </w:r>
      <w:r w:rsidR="00F06DC4">
        <w:rPr>
          <w:noProof/>
        </w:rPr>
        <w:t>ervishoiuteenuse</w:t>
      </w:r>
      <w:r w:rsidRPr="00064832" w:rsidR="008950D2">
        <w:rPr>
          <w:noProof/>
        </w:rPr>
        <w:t xml:space="preserve"> osutaja võib rakendada patsiendi suhtes ohjeldusmeedet üksnes juhul, kui see on</w:t>
      </w:r>
      <w:r w:rsidRPr="00064832" w:rsidR="00B0401E">
        <w:rPr>
          <w:noProof/>
        </w:rPr>
        <w:t xml:space="preserve"> </w:t>
      </w:r>
      <w:r w:rsidR="008A298D">
        <w:rPr>
          <w:noProof/>
        </w:rPr>
        <w:t xml:space="preserve">tegeliku otsese ohu </w:t>
      </w:r>
      <w:r w:rsidR="004D28C1">
        <w:rPr>
          <w:noProof/>
        </w:rPr>
        <w:t xml:space="preserve">kõrvaldamiseks </w:t>
      </w:r>
      <w:r w:rsidRPr="00064832" w:rsidR="008950D2">
        <w:rPr>
          <w:noProof/>
        </w:rPr>
        <w:t>vältimatult vajalik</w:t>
      </w:r>
      <w:r w:rsidRPr="00064832" w:rsidR="00692FB7">
        <w:rPr>
          <w:noProof/>
        </w:rPr>
        <w:t xml:space="preserve"> </w:t>
      </w:r>
      <w:r w:rsidRPr="00064832" w:rsidR="008950D2">
        <w:rPr>
          <w:noProof/>
        </w:rPr>
        <w:t xml:space="preserve">patsiendi </w:t>
      </w:r>
      <w:r w:rsidR="008B5E23">
        <w:rPr>
          <w:noProof/>
        </w:rPr>
        <w:t>enda või teiste isikute</w:t>
      </w:r>
      <w:r w:rsidR="003E4B2E">
        <w:rPr>
          <w:noProof/>
        </w:rPr>
        <w:t xml:space="preserve"> </w:t>
      </w:r>
      <w:r w:rsidRPr="00064832" w:rsidR="008950D2">
        <w:rPr>
          <w:noProof/>
        </w:rPr>
        <w:t>elu või tervise kaitseks</w:t>
      </w:r>
      <w:r w:rsidR="00FF5334">
        <w:rPr>
          <w:noProof/>
        </w:rPr>
        <w:t>.</w:t>
      </w:r>
    </w:p>
    <w:p w:rsidRPr="00061783" w:rsidR="005D35EC" w:rsidP="0083095B" w:rsidRDefault="008950D2" w14:paraId="67516A10" w14:textId="1FB57F9F">
      <w:pPr>
        <w:pStyle w:val="Loendilik"/>
        <w:numPr>
          <w:ilvl w:val="0"/>
          <w:numId w:val="51"/>
        </w:numPr>
        <w:ind w:left="360"/>
        <w:rPr>
          <w:rFonts w:ascii="Times New Roman" w:hAnsi="Times New Roman"/>
          <w:noProof/>
          <w:sz w:val="24"/>
          <w:lang w:eastAsia="et-EE"/>
        </w:rPr>
      </w:pPr>
      <w:r w:rsidRPr="00061783">
        <w:rPr>
          <w:rFonts w:ascii="Times New Roman" w:hAnsi="Times New Roman"/>
          <w:noProof/>
          <w:sz w:val="24"/>
          <w:lang w:eastAsia="et-EE"/>
        </w:rPr>
        <w:t xml:space="preserve">Ohjeldusmeetmeid rakendatakse ainult viimase abinõuna, kui kõik teised </w:t>
      </w:r>
      <w:r w:rsidRPr="00061783" w:rsidR="00E631B3">
        <w:rPr>
          <w:rFonts w:ascii="Times New Roman" w:hAnsi="Times New Roman"/>
          <w:noProof/>
          <w:sz w:val="24"/>
          <w:lang w:eastAsia="et-EE"/>
        </w:rPr>
        <w:t xml:space="preserve">olukorda </w:t>
      </w:r>
      <w:r w:rsidRPr="00061783" w:rsidR="00765670">
        <w:rPr>
          <w:rFonts w:ascii="Times New Roman" w:hAnsi="Times New Roman"/>
          <w:noProof/>
          <w:sz w:val="24"/>
          <w:lang w:eastAsia="et-EE"/>
        </w:rPr>
        <w:t>deeskaleerivad</w:t>
      </w:r>
      <w:r w:rsidRPr="00061783">
        <w:rPr>
          <w:rFonts w:ascii="Times New Roman" w:hAnsi="Times New Roman"/>
          <w:noProof/>
          <w:sz w:val="24"/>
          <w:lang w:eastAsia="et-EE"/>
        </w:rPr>
        <w:t xml:space="preserve"> meetmed on osutunud ebapiisavaks või ebatõhusaks.</w:t>
      </w:r>
    </w:p>
    <w:p w:rsidR="00250463" w:rsidP="0083095B" w:rsidRDefault="008950D2" w14:paraId="7D9A5C92" w14:textId="38F1D53D">
      <w:pPr>
        <w:pStyle w:val="Loendilik"/>
        <w:numPr>
          <w:ilvl w:val="0"/>
          <w:numId w:val="51"/>
        </w:numPr>
        <w:ind w:left="360"/>
        <w:rPr>
          <w:rFonts w:ascii="Times New Roman" w:hAnsi="Times New Roman"/>
          <w:sz w:val="24"/>
          <w:lang w:eastAsia="et-EE"/>
        </w:rPr>
      </w:pPr>
      <w:r w:rsidRPr="00B810D1">
        <w:rPr>
          <w:rFonts w:ascii="Times New Roman" w:hAnsi="Times New Roman"/>
          <w:noProof/>
          <w:sz w:val="24"/>
          <w:lang w:eastAsia="et-EE"/>
        </w:rPr>
        <w:t>Rakendatav ohjeldusmeede peab olema proportsionaalne ja sobiv seatud eesmärgi saavutamiseks.</w:t>
      </w:r>
      <w:r w:rsidRPr="00B810D1" w:rsidR="00E631B3">
        <w:rPr>
          <w:rFonts w:ascii="Times New Roman" w:hAnsi="Times New Roman"/>
          <w:noProof/>
          <w:sz w:val="24"/>
          <w:lang w:eastAsia="et-EE"/>
        </w:rPr>
        <w:t xml:space="preserve"> Ohjeldusm</w:t>
      </w:r>
      <w:r w:rsidRPr="00B810D1">
        <w:rPr>
          <w:rFonts w:ascii="Times New Roman" w:hAnsi="Times New Roman"/>
          <w:noProof/>
          <w:sz w:val="24"/>
          <w:lang w:eastAsia="et-EE"/>
        </w:rPr>
        <w:t>eede peab olema võimalikult leebe</w:t>
      </w:r>
      <w:r w:rsidR="00B717AF">
        <w:rPr>
          <w:rFonts w:ascii="Times New Roman" w:hAnsi="Times New Roman"/>
          <w:noProof/>
          <w:sz w:val="24"/>
          <w:lang w:eastAsia="et-EE"/>
        </w:rPr>
        <w:t>,</w:t>
      </w:r>
      <w:r w:rsidRPr="00B810D1">
        <w:rPr>
          <w:rFonts w:ascii="Times New Roman" w:hAnsi="Times New Roman"/>
          <w:noProof/>
          <w:sz w:val="24"/>
          <w:lang w:eastAsia="et-EE"/>
        </w:rPr>
        <w:t xml:space="preserve"> arvestades patsiendi seisundit, käitumist ja olukorra asjaolusid.</w:t>
      </w:r>
    </w:p>
    <w:p w:rsidRPr="00B810D1" w:rsidR="00FA2A42" w:rsidP="0083095B" w:rsidRDefault="00FA2A42" w14:paraId="42DA6E71" w14:textId="5ED71DAD">
      <w:pPr>
        <w:pStyle w:val="Loendilik"/>
        <w:numPr>
          <w:ilvl w:val="0"/>
          <w:numId w:val="51"/>
        </w:numPr>
        <w:ind w:left="360"/>
        <w:rPr>
          <w:rFonts w:ascii="Times New Roman" w:hAnsi="Times New Roman"/>
          <w:noProof/>
          <w:sz w:val="24"/>
          <w:lang w:eastAsia="et-EE"/>
        </w:rPr>
      </w:pPr>
      <w:r w:rsidRPr="00B810D1">
        <w:rPr>
          <w:rFonts w:ascii="Times New Roman" w:hAnsi="Times New Roman"/>
          <w:noProof/>
          <w:sz w:val="24"/>
          <w:lang w:eastAsia="et-EE"/>
        </w:rPr>
        <w:t xml:space="preserve">Ohjeldusmeetmete valikul lähtutakse patsiendi seisundi kliinilisest hindamisest ning meetme rakendamine toimub arsti või vältimatu vajaduse </w:t>
      </w:r>
      <w:r w:rsidRPr="00C22517">
        <w:rPr>
          <w:rFonts w:ascii="Times New Roman" w:hAnsi="Times New Roman"/>
          <w:sz w:val="24"/>
          <w:lang w:eastAsia="et-EE"/>
        </w:rPr>
        <w:t>korral õe otsusel</w:t>
      </w:r>
      <w:r w:rsidRPr="00B810D1">
        <w:rPr>
          <w:rFonts w:ascii="Times New Roman" w:hAnsi="Times New Roman"/>
          <w:noProof/>
          <w:sz w:val="24"/>
          <w:lang w:eastAsia="et-EE"/>
        </w:rPr>
        <w:t xml:space="preserve"> ja pideval jälgimisel.</w:t>
      </w:r>
    </w:p>
    <w:p w:rsidRPr="00B810D1" w:rsidR="00862947" w:rsidP="0083095B" w:rsidRDefault="008950D2" w14:paraId="2C255451" w14:textId="3A7548CB">
      <w:pPr>
        <w:pStyle w:val="Loendilik"/>
        <w:numPr>
          <w:ilvl w:val="0"/>
          <w:numId w:val="51"/>
        </w:numPr>
        <w:ind w:left="360"/>
        <w:rPr>
          <w:rFonts w:ascii="Times New Roman" w:hAnsi="Times New Roman"/>
          <w:noProof/>
          <w:sz w:val="24"/>
          <w:lang w:eastAsia="et-EE"/>
        </w:rPr>
      </w:pPr>
      <w:r w:rsidRPr="00B810D1">
        <w:rPr>
          <w:rFonts w:ascii="Times New Roman" w:hAnsi="Times New Roman"/>
          <w:noProof/>
          <w:sz w:val="24"/>
          <w:lang w:eastAsia="et-EE"/>
        </w:rPr>
        <w:t xml:space="preserve">Ohjeldusmeedet võib rakendada </w:t>
      </w:r>
      <w:r w:rsidRPr="00B810D1" w:rsidR="00895B18">
        <w:rPr>
          <w:rFonts w:ascii="Times New Roman" w:hAnsi="Times New Roman"/>
          <w:noProof/>
          <w:sz w:val="24"/>
          <w:lang w:eastAsia="et-EE"/>
        </w:rPr>
        <w:t>lühi</w:t>
      </w:r>
      <w:r w:rsidR="009C2DA0">
        <w:rPr>
          <w:rFonts w:ascii="Times New Roman" w:hAnsi="Times New Roman"/>
          <w:noProof/>
          <w:sz w:val="24"/>
          <w:lang w:eastAsia="et-EE"/>
        </w:rPr>
        <w:t>kest aega</w:t>
      </w:r>
      <w:r w:rsidRPr="00B810D1" w:rsidR="00895B18">
        <w:rPr>
          <w:rFonts w:ascii="Times New Roman" w:hAnsi="Times New Roman"/>
          <w:noProof/>
          <w:sz w:val="24"/>
          <w:lang w:eastAsia="et-EE"/>
        </w:rPr>
        <w:t>,</w:t>
      </w:r>
      <w:r w:rsidRPr="00B810D1" w:rsidDel="00895B18">
        <w:rPr>
          <w:rFonts w:ascii="Times New Roman" w:hAnsi="Times New Roman"/>
          <w:noProof/>
          <w:sz w:val="24"/>
          <w:lang w:eastAsia="et-EE"/>
        </w:rPr>
        <w:t xml:space="preserve"> </w:t>
      </w:r>
      <w:r w:rsidRPr="00B810D1">
        <w:rPr>
          <w:rFonts w:ascii="Times New Roman" w:hAnsi="Times New Roman"/>
          <w:noProof/>
          <w:sz w:val="24"/>
          <w:lang w:eastAsia="et-EE"/>
        </w:rPr>
        <w:t xml:space="preserve">üksnes nii </w:t>
      </w:r>
      <w:r w:rsidR="009C2DA0">
        <w:rPr>
          <w:rFonts w:ascii="Times New Roman" w:hAnsi="Times New Roman"/>
          <w:noProof/>
          <w:sz w:val="24"/>
          <w:lang w:eastAsia="et-EE"/>
        </w:rPr>
        <w:t>kaua</w:t>
      </w:r>
      <w:r w:rsidRPr="00B810D1">
        <w:rPr>
          <w:rFonts w:ascii="Times New Roman" w:hAnsi="Times New Roman"/>
          <w:noProof/>
          <w:sz w:val="24"/>
          <w:lang w:eastAsia="et-EE"/>
        </w:rPr>
        <w:t xml:space="preserve">, kui see on </w:t>
      </w:r>
      <w:r w:rsidRPr="00B810D1" w:rsidR="00895B18">
        <w:rPr>
          <w:rFonts w:ascii="Times New Roman" w:hAnsi="Times New Roman"/>
          <w:noProof/>
          <w:sz w:val="24"/>
          <w:lang w:eastAsia="et-EE"/>
        </w:rPr>
        <w:t xml:space="preserve">vältimatult </w:t>
      </w:r>
      <w:r w:rsidRPr="00B810D1">
        <w:rPr>
          <w:rFonts w:ascii="Times New Roman" w:hAnsi="Times New Roman"/>
          <w:noProof/>
          <w:sz w:val="24"/>
          <w:lang w:eastAsia="et-EE"/>
        </w:rPr>
        <w:t>vajalik</w:t>
      </w:r>
      <w:r w:rsidRPr="00B810D1" w:rsidR="00A640E0">
        <w:rPr>
          <w:rFonts w:ascii="Times New Roman" w:hAnsi="Times New Roman"/>
          <w:noProof/>
          <w:sz w:val="24"/>
          <w:lang w:eastAsia="et-EE"/>
        </w:rPr>
        <w:t xml:space="preserve"> ohu </w:t>
      </w:r>
      <w:r w:rsidRPr="00B810D1" w:rsidR="0011408A">
        <w:rPr>
          <w:rFonts w:ascii="Times New Roman" w:hAnsi="Times New Roman"/>
          <w:noProof/>
          <w:sz w:val="24"/>
          <w:lang w:eastAsia="et-EE"/>
        </w:rPr>
        <w:t>kõrvaldamiseks</w:t>
      </w:r>
      <w:r w:rsidRPr="00B810D1">
        <w:rPr>
          <w:rFonts w:ascii="Times New Roman" w:hAnsi="Times New Roman"/>
          <w:noProof/>
          <w:sz w:val="24"/>
          <w:lang w:eastAsia="et-EE"/>
        </w:rPr>
        <w:t xml:space="preserve">. </w:t>
      </w:r>
      <w:r w:rsidR="00C22517">
        <w:rPr>
          <w:rFonts w:ascii="Times New Roman" w:hAnsi="Times New Roman"/>
          <w:noProof/>
          <w:sz w:val="24"/>
          <w:lang w:eastAsia="et-EE"/>
        </w:rPr>
        <w:t xml:space="preserve">Patsiendi seisundit ja meetme kestust </w:t>
      </w:r>
      <w:r w:rsidRPr="00B810D1">
        <w:rPr>
          <w:rFonts w:ascii="Times New Roman" w:hAnsi="Times New Roman"/>
          <w:noProof/>
          <w:sz w:val="24"/>
          <w:lang w:eastAsia="et-EE"/>
        </w:rPr>
        <w:t>tuleb regulaarselt hinnata ning meede tuleb lõpetada esimesel võimalusel</w:t>
      </w:r>
      <w:r w:rsidRPr="00B810D1" w:rsidR="00396AB8">
        <w:rPr>
          <w:rFonts w:ascii="Times New Roman" w:hAnsi="Times New Roman"/>
          <w:noProof/>
          <w:sz w:val="24"/>
          <w:lang w:eastAsia="et-EE"/>
        </w:rPr>
        <w:t>.</w:t>
      </w:r>
    </w:p>
    <w:p w:rsidRPr="00C22517" w:rsidR="00C87997" w:rsidP="0083095B" w:rsidRDefault="007A537C" w14:paraId="15EA5805" w14:textId="4076566F">
      <w:pPr>
        <w:pStyle w:val="Loendilik"/>
        <w:numPr>
          <w:ilvl w:val="0"/>
          <w:numId w:val="51"/>
        </w:numPr>
        <w:ind w:left="360"/>
        <w:rPr>
          <w:rFonts w:ascii="Times New Roman" w:hAnsi="Times New Roman"/>
          <w:noProof/>
          <w:sz w:val="24"/>
          <w:lang w:eastAsia="et-EE"/>
        </w:rPr>
      </w:pPr>
      <w:r w:rsidRPr="00C22517">
        <w:rPr>
          <w:rFonts w:ascii="Times New Roman" w:hAnsi="Times New Roman"/>
          <w:noProof/>
          <w:sz w:val="24"/>
          <w:lang w:eastAsia="et-EE"/>
        </w:rPr>
        <w:t>Tervishoiuteenuse osutajal on kohustus dokumenteeri</w:t>
      </w:r>
      <w:r w:rsidRPr="00C22517" w:rsidR="0058669F">
        <w:rPr>
          <w:rFonts w:ascii="Times New Roman" w:hAnsi="Times New Roman"/>
          <w:noProof/>
          <w:sz w:val="24"/>
          <w:lang w:eastAsia="et-EE"/>
        </w:rPr>
        <w:t>da</w:t>
      </w:r>
      <w:r w:rsidRPr="00C22517">
        <w:rPr>
          <w:rFonts w:ascii="Times New Roman" w:hAnsi="Times New Roman"/>
          <w:noProof/>
          <w:sz w:val="24"/>
          <w:lang w:eastAsia="et-EE"/>
        </w:rPr>
        <w:t xml:space="preserve"> kõik o</w:t>
      </w:r>
      <w:r w:rsidRPr="00C22517" w:rsidR="00396AB8">
        <w:rPr>
          <w:rFonts w:ascii="Times New Roman" w:hAnsi="Times New Roman"/>
          <w:noProof/>
          <w:sz w:val="24"/>
          <w:lang w:eastAsia="et-EE"/>
        </w:rPr>
        <w:t xml:space="preserve">hjeldusmeetme rakendamise asjaolud, sealhulgas rakendamise põhjus, </w:t>
      </w:r>
      <w:r w:rsidRPr="00C22517" w:rsidR="00796249">
        <w:rPr>
          <w:rFonts w:ascii="Times New Roman" w:hAnsi="Times New Roman"/>
          <w:noProof/>
          <w:sz w:val="24"/>
          <w:lang w:eastAsia="et-EE"/>
        </w:rPr>
        <w:t xml:space="preserve">meetmete </w:t>
      </w:r>
      <w:r w:rsidRPr="00C22517" w:rsidR="00E00755">
        <w:rPr>
          <w:rFonts w:ascii="Times New Roman" w:hAnsi="Times New Roman"/>
          <w:noProof/>
          <w:sz w:val="24"/>
          <w:lang w:eastAsia="et-EE"/>
        </w:rPr>
        <w:t>liik,</w:t>
      </w:r>
      <w:r w:rsidRPr="00C22517" w:rsidR="00796249">
        <w:rPr>
          <w:rFonts w:ascii="Times New Roman" w:hAnsi="Times New Roman"/>
          <w:noProof/>
          <w:sz w:val="24"/>
          <w:lang w:eastAsia="et-EE"/>
        </w:rPr>
        <w:t xml:space="preserve"> </w:t>
      </w:r>
      <w:r w:rsidRPr="00C22517" w:rsidR="00273B11">
        <w:rPr>
          <w:rFonts w:ascii="Times New Roman" w:hAnsi="Times New Roman"/>
          <w:noProof/>
          <w:sz w:val="24"/>
          <w:lang w:eastAsia="et-EE"/>
        </w:rPr>
        <w:t xml:space="preserve">rakendamise alguse ja </w:t>
      </w:r>
      <w:r w:rsidRPr="00C22517" w:rsidR="001A67B9">
        <w:rPr>
          <w:rFonts w:ascii="Times New Roman" w:hAnsi="Times New Roman"/>
          <w:noProof/>
          <w:sz w:val="24"/>
          <w:lang w:eastAsia="et-EE"/>
        </w:rPr>
        <w:t>lõpetamise kellaaeg</w:t>
      </w:r>
      <w:r w:rsidRPr="00C22517" w:rsidR="00A574B2">
        <w:rPr>
          <w:rFonts w:ascii="Times New Roman" w:hAnsi="Times New Roman"/>
          <w:noProof/>
          <w:sz w:val="24"/>
          <w:lang w:eastAsia="et-EE"/>
        </w:rPr>
        <w:t>.</w:t>
      </w:r>
      <w:r w:rsidRPr="00C22517" w:rsidR="0032631A">
        <w:rPr>
          <w:rFonts w:ascii="Times New Roman" w:hAnsi="Times New Roman"/>
          <w:noProof/>
          <w:sz w:val="24"/>
          <w:lang w:eastAsia="et-EE"/>
        </w:rPr>
        <w:t xml:space="preserve"> </w:t>
      </w:r>
      <w:r w:rsidRPr="00C22517" w:rsidR="008950D2">
        <w:rPr>
          <w:rFonts w:ascii="Times New Roman" w:hAnsi="Times New Roman"/>
          <w:noProof/>
          <w:sz w:val="24"/>
          <w:lang w:eastAsia="et-EE"/>
        </w:rPr>
        <w:t xml:space="preserve">Ohjeldusmeetme rakendamisel teavitatakse patsiendi seaduslikku esindajat või </w:t>
      </w:r>
      <w:r w:rsidRPr="00C22517" w:rsidR="009D170C">
        <w:rPr>
          <w:rFonts w:ascii="Times New Roman" w:hAnsi="Times New Roman"/>
          <w:noProof/>
          <w:sz w:val="24"/>
          <w:lang w:eastAsia="et-EE"/>
        </w:rPr>
        <w:t>patsiendi</w:t>
      </w:r>
      <w:r w:rsidRPr="00C22517" w:rsidR="005C1258">
        <w:rPr>
          <w:rFonts w:ascii="Times New Roman" w:hAnsi="Times New Roman"/>
          <w:noProof/>
          <w:sz w:val="24"/>
          <w:lang w:eastAsia="et-EE"/>
        </w:rPr>
        <w:t xml:space="preserve"> omast </w:t>
      </w:r>
      <w:r w:rsidRPr="00C22517" w:rsidR="008950D2">
        <w:rPr>
          <w:rFonts w:ascii="Times New Roman" w:hAnsi="Times New Roman"/>
          <w:noProof/>
          <w:sz w:val="24"/>
          <w:lang w:eastAsia="et-EE"/>
        </w:rPr>
        <w:t xml:space="preserve">esimesel võimalusel, kui see on teostatav </w:t>
      </w:r>
      <w:r w:rsidR="004C0945">
        <w:rPr>
          <w:rFonts w:ascii="Times New Roman" w:hAnsi="Times New Roman"/>
          <w:noProof/>
          <w:sz w:val="24"/>
          <w:lang w:eastAsia="et-EE"/>
        </w:rPr>
        <w:t>ja</w:t>
      </w:r>
      <w:r w:rsidRPr="00C22517" w:rsidR="008950D2">
        <w:rPr>
          <w:rFonts w:ascii="Times New Roman" w:hAnsi="Times New Roman"/>
          <w:noProof/>
          <w:sz w:val="24"/>
          <w:lang w:eastAsia="et-EE"/>
        </w:rPr>
        <w:t xml:space="preserve"> patsiendi huvides.</w:t>
      </w:r>
    </w:p>
    <w:p w:rsidR="00796EDC" w:rsidP="0083095B" w:rsidRDefault="001B4E20" w14:paraId="4B5B8FAF" w14:textId="13A2E5A8">
      <w:pPr>
        <w:pStyle w:val="Loendilik"/>
        <w:numPr>
          <w:ilvl w:val="0"/>
          <w:numId w:val="51"/>
        </w:numPr>
        <w:ind w:left="360"/>
        <w:rPr>
          <w:rFonts w:ascii="Times New Roman" w:hAnsi="Times New Roman"/>
          <w:noProof/>
          <w:sz w:val="24"/>
          <w:lang w:eastAsia="et-EE"/>
        </w:rPr>
      </w:pPr>
      <w:r>
        <w:rPr>
          <w:rFonts w:ascii="Times New Roman" w:hAnsi="Times New Roman"/>
          <w:noProof/>
          <w:sz w:val="24"/>
          <w:lang w:eastAsia="et-EE"/>
        </w:rPr>
        <w:t xml:space="preserve">Terviseamet </w:t>
      </w:r>
      <w:r w:rsidR="009F6C79">
        <w:rPr>
          <w:rFonts w:ascii="Times New Roman" w:hAnsi="Times New Roman"/>
          <w:noProof/>
          <w:sz w:val="24"/>
          <w:lang w:eastAsia="et-EE"/>
        </w:rPr>
        <w:t>teeb</w:t>
      </w:r>
      <w:r>
        <w:rPr>
          <w:rFonts w:ascii="Times New Roman" w:hAnsi="Times New Roman"/>
          <w:noProof/>
          <w:sz w:val="24"/>
          <w:lang w:eastAsia="et-EE"/>
        </w:rPr>
        <w:t xml:space="preserve"> riik</w:t>
      </w:r>
      <w:r w:rsidR="00E37BE2">
        <w:rPr>
          <w:rFonts w:ascii="Times New Roman" w:hAnsi="Times New Roman"/>
          <w:noProof/>
          <w:sz w:val="24"/>
          <w:lang w:eastAsia="et-EE"/>
        </w:rPr>
        <w:t>l</w:t>
      </w:r>
      <w:r>
        <w:rPr>
          <w:rFonts w:ascii="Times New Roman" w:hAnsi="Times New Roman"/>
          <w:noProof/>
          <w:sz w:val="24"/>
          <w:lang w:eastAsia="et-EE"/>
        </w:rPr>
        <w:t>ikku järelevalvet kehtestatud nõuete tä</w:t>
      </w:r>
      <w:r w:rsidR="00DC3A3A">
        <w:rPr>
          <w:rFonts w:ascii="Times New Roman" w:hAnsi="Times New Roman"/>
          <w:noProof/>
          <w:sz w:val="24"/>
          <w:lang w:eastAsia="et-EE"/>
        </w:rPr>
        <w:t>itmise üle</w:t>
      </w:r>
      <w:r w:rsidRPr="00C25D36" w:rsidR="00DC3A3A">
        <w:rPr>
          <w:rFonts w:ascii="Times New Roman" w:hAnsi="Times New Roman"/>
          <w:noProof/>
          <w:sz w:val="24"/>
          <w:lang w:eastAsia="et-EE"/>
        </w:rPr>
        <w:t>.</w:t>
      </w:r>
      <w:r w:rsidR="00C25D36">
        <w:rPr>
          <w:rFonts w:ascii="Times New Roman" w:hAnsi="Times New Roman"/>
          <w:noProof/>
          <w:sz w:val="24"/>
          <w:lang w:eastAsia="et-EE"/>
        </w:rPr>
        <w:t xml:space="preserve"> Lisaks</w:t>
      </w:r>
      <w:r w:rsidR="0020542E">
        <w:rPr>
          <w:rFonts w:ascii="Times New Roman" w:hAnsi="Times New Roman"/>
          <w:noProof/>
          <w:sz w:val="24"/>
          <w:lang w:eastAsia="et-EE"/>
        </w:rPr>
        <w:t xml:space="preserve"> tuleb </w:t>
      </w:r>
      <w:r w:rsidRPr="00EA54BC" w:rsidR="00C25D36">
        <w:rPr>
          <w:rFonts w:ascii="Times New Roman" w:hAnsi="Times New Roman"/>
          <w:noProof/>
          <w:color w:val="000000"/>
          <w:sz w:val="24"/>
        </w:rPr>
        <w:t>tervishoiuteenuse osutaja</w:t>
      </w:r>
      <w:r w:rsidR="00627C88">
        <w:rPr>
          <w:rFonts w:ascii="Times New Roman" w:hAnsi="Times New Roman"/>
          <w:noProof/>
          <w:color w:val="000000"/>
          <w:sz w:val="24"/>
        </w:rPr>
        <w:t>l</w:t>
      </w:r>
      <w:r w:rsidRPr="00EA54BC" w:rsidR="00C25D36">
        <w:rPr>
          <w:rFonts w:ascii="Times New Roman" w:hAnsi="Times New Roman"/>
          <w:noProof/>
          <w:color w:val="000000"/>
          <w:sz w:val="24"/>
        </w:rPr>
        <w:t xml:space="preserve"> </w:t>
      </w:r>
      <w:r w:rsidRPr="007A1BC8" w:rsidR="00627C88">
        <w:rPr>
          <w:rFonts w:ascii="Times New Roman" w:hAnsi="Times New Roman"/>
          <w:noProof/>
          <w:color w:val="000000"/>
          <w:sz w:val="24"/>
        </w:rPr>
        <w:t>teavita</w:t>
      </w:r>
      <w:r w:rsidR="00627C88">
        <w:rPr>
          <w:rFonts w:ascii="Times New Roman" w:hAnsi="Times New Roman"/>
          <w:noProof/>
          <w:color w:val="000000"/>
          <w:sz w:val="24"/>
        </w:rPr>
        <w:t>da</w:t>
      </w:r>
      <w:r w:rsidRPr="00627C88" w:rsidR="00627C88">
        <w:rPr>
          <w:rFonts w:ascii="Times New Roman" w:hAnsi="Times New Roman"/>
          <w:noProof/>
          <w:color w:val="000000"/>
          <w:sz w:val="24"/>
        </w:rPr>
        <w:t xml:space="preserve"> </w:t>
      </w:r>
      <w:r w:rsidR="00B54250">
        <w:rPr>
          <w:rFonts w:ascii="Times New Roman" w:hAnsi="Times New Roman"/>
          <w:noProof/>
          <w:color w:val="000000"/>
          <w:sz w:val="24"/>
        </w:rPr>
        <w:t xml:space="preserve">viivitamata </w:t>
      </w:r>
      <w:r w:rsidRPr="00EA54BC" w:rsidR="00C25D36">
        <w:rPr>
          <w:rFonts w:ascii="Times New Roman" w:hAnsi="Times New Roman"/>
          <w:noProof/>
          <w:color w:val="000000"/>
          <w:sz w:val="24"/>
        </w:rPr>
        <w:t>Terviseametit igast juhtumist, mille korral ohjeldusmeetmete rakendamine kestab rohkem kui 24 tundi järjest</w:t>
      </w:r>
      <w:r w:rsidR="00627C88">
        <w:rPr>
          <w:rFonts w:ascii="Times New Roman" w:hAnsi="Times New Roman"/>
          <w:noProof/>
          <w:color w:val="000000"/>
          <w:sz w:val="24"/>
        </w:rPr>
        <w:t>.</w:t>
      </w:r>
    </w:p>
    <w:p w:rsidRPr="001E64BD" w:rsidR="001E64BD" w:rsidP="0083095B" w:rsidRDefault="001E64BD" w14:paraId="06A374E8" w14:textId="6B51103B">
      <w:pPr>
        <w:pStyle w:val="Loendilik"/>
        <w:numPr>
          <w:ilvl w:val="0"/>
          <w:numId w:val="51"/>
        </w:numPr>
        <w:ind w:left="360"/>
        <w:rPr>
          <w:rFonts w:ascii="Times New Roman" w:hAnsi="Times New Roman"/>
          <w:noProof/>
          <w:sz w:val="24"/>
          <w:lang w:eastAsia="et-EE"/>
        </w:rPr>
      </w:pPr>
      <w:r w:rsidRPr="00EA54BC">
        <w:rPr>
          <w:rFonts w:ascii="Times New Roman" w:hAnsi="Times New Roman"/>
          <w:noProof/>
          <w:color w:val="000000"/>
          <w:sz w:val="24"/>
        </w:rPr>
        <w:t xml:space="preserve">Õiguskantsler täidab ÜRO 10.12.1984 piinamise ning muu julma, ebainimliku või inimväärikust alandava kohtlemise ja karistamise vastase konventsiooni ja selle fakultatiivse protokolli kohast ennetusasutuse funktsiooni. See tähendab ka kohustust kontrollida kõiki asutusi, kus võidakse piirata </w:t>
      </w:r>
      <w:r w:rsidR="00315B41">
        <w:rPr>
          <w:rFonts w:ascii="Times New Roman" w:hAnsi="Times New Roman"/>
          <w:noProof/>
          <w:color w:val="000000"/>
          <w:sz w:val="24"/>
        </w:rPr>
        <w:t>isikute</w:t>
      </w:r>
      <w:r w:rsidRPr="00EA54BC">
        <w:rPr>
          <w:rFonts w:ascii="Times New Roman" w:hAnsi="Times New Roman"/>
          <w:noProof/>
          <w:color w:val="000000"/>
          <w:sz w:val="24"/>
        </w:rPr>
        <w:t xml:space="preserve"> põhiõigusi.</w:t>
      </w:r>
    </w:p>
    <w:p w:rsidR="00892488" w:rsidP="0083095B" w:rsidRDefault="008950D2" w14:paraId="69899C14" w14:textId="02C95DCB">
      <w:pPr>
        <w:pStyle w:val="Loendilik"/>
        <w:numPr>
          <w:ilvl w:val="0"/>
          <w:numId w:val="51"/>
        </w:numPr>
        <w:ind w:left="360"/>
        <w:rPr>
          <w:rFonts w:ascii="Times New Roman" w:hAnsi="Times New Roman"/>
          <w:noProof/>
          <w:sz w:val="24"/>
          <w:lang w:eastAsia="et-EE"/>
        </w:rPr>
      </w:pPr>
      <w:r w:rsidRPr="007C52E6">
        <w:rPr>
          <w:rFonts w:ascii="Times New Roman" w:hAnsi="Times New Roman"/>
          <w:noProof/>
          <w:sz w:val="24"/>
          <w:lang w:eastAsia="et-EE"/>
        </w:rPr>
        <w:t>Patsiendil või tema seaduslikul esindajal on õigus esitada kaebus ohjeldusmeetme rakendamise õiguspärasuse hindamiseks. Tervishoiuteenuse osutaja on kohustatud tagama kaebemenetluse läbipaistvuse ja sõltumatuse.</w:t>
      </w:r>
    </w:p>
    <w:p w:rsidR="00E43EBF" w:rsidP="0075149F" w:rsidRDefault="00E43EBF" w14:paraId="5CD0573A" w14:textId="77777777">
      <w:pPr>
        <w:rPr>
          <w:rFonts w:ascii="Times New Roman" w:hAnsi="Times New Roman"/>
          <w:noProof/>
          <w:sz w:val="24"/>
          <w:lang w:eastAsia="et-EE"/>
        </w:rPr>
      </w:pPr>
    </w:p>
    <w:p w:rsidRPr="00A02871" w:rsidR="004C238A" w:rsidP="0083095B" w:rsidRDefault="008E79CE" w14:paraId="2522F114" w14:textId="26721CD8">
      <w:pPr>
        <w:rPr>
          <w:rFonts w:ascii="Times New Roman" w:hAnsi="Times New Roman"/>
          <w:sz w:val="24"/>
          <w:lang w:eastAsia="et-EE"/>
        </w:rPr>
      </w:pPr>
      <w:r>
        <w:rPr>
          <w:rFonts w:ascii="Times New Roman" w:hAnsi="Times New Roman"/>
          <w:noProof/>
          <w:sz w:val="24"/>
          <w:lang w:eastAsia="et-EE"/>
        </w:rPr>
        <w:t xml:space="preserve">Sotsiaalministeerium analüüsis </w:t>
      </w:r>
      <w:r w:rsidR="001C09A0">
        <w:rPr>
          <w:rFonts w:ascii="Times New Roman" w:hAnsi="Times New Roman"/>
          <w:noProof/>
          <w:sz w:val="24"/>
          <w:lang w:eastAsia="et-EE"/>
        </w:rPr>
        <w:t xml:space="preserve">VTK koostamise käigus </w:t>
      </w:r>
      <w:r w:rsidR="00933281">
        <w:rPr>
          <w:rFonts w:ascii="Times New Roman" w:hAnsi="Times New Roman"/>
          <w:noProof/>
          <w:sz w:val="24"/>
          <w:lang w:eastAsia="et-EE"/>
        </w:rPr>
        <w:t xml:space="preserve">välja toodud kitsaskohti ja lahendusettepanekuid. </w:t>
      </w:r>
      <w:r w:rsidR="002671FE">
        <w:rPr>
          <w:rFonts w:ascii="Times New Roman" w:hAnsi="Times New Roman"/>
          <w:noProof/>
          <w:sz w:val="24"/>
          <w:lang w:eastAsia="et-EE"/>
        </w:rPr>
        <w:t xml:space="preserve">Peamise </w:t>
      </w:r>
      <w:r w:rsidR="000C13EC">
        <w:rPr>
          <w:rFonts w:ascii="Times New Roman" w:hAnsi="Times New Roman"/>
          <w:noProof/>
          <w:sz w:val="24"/>
          <w:lang w:eastAsia="et-EE"/>
        </w:rPr>
        <w:t xml:space="preserve">muudatusena </w:t>
      </w:r>
      <w:r w:rsidR="005220B2">
        <w:rPr>
          <w:rFonts w:ascii="Times New Roman" w:hAnsi="Times New Roman"/>
          <w:noProof/>
          <w:sz w:val="24"/>
          <w:lang w:eastAsia="et-EE"/>
        </w:rPr>
        <w:t>on loobutud</w:t>
      </w:r>
      <w:r w:rsidR="00D64D8C">
        <w:rPr>
          <w:rFonts w:ascii="Times New Roman" w:hAnsi="Times New Roman"/>
          <w:noProof/>
          <w:sz w:val="24"/>
          <w:lang w:eastAsia="et-EE"/>
        </w:rPr>
        <w:t xml:space="preserve"> </w:t>
      </w:r>
      <w:r w:rsidR="009D0304">
        <w:rPr>
          <w:rFonts w:ascii="Times New Roman" w:hAnsi="Times New Roman"/>
          <w:noProof/>
          <w:sz w:val="24"/>
          <w:lang w:eastAsia="et-EE"/>
        </w:rPr>
        <w:t xml:space="preserve">ohjeldamise regulatsiooni laiendamisest </w:t>
      </w:r>
      <w:r w:rsidR="004D68A9">
        <w:rPr>
          <w:rFonts w:ascii="Times New Roman" w:hAnsi="Times New Roman"/>
          <w:noProof/>
          <w:sz w:val="24"/>
          <w:lang w:eastAsia="et-EE"/>
        </w:rPr>
        <w:t>PsAS-is</w:t>
      </w:r>
      <w:r w:rsidR="0031749D">
        <w:rPr>
          <w:rFonts w:ascii="Times New Roman" w:hAnsi="Times New Roman"/>
          <w:noProof/>
          <w:sz w:val="24"/>
          <w:lang w:eastAsia="et-EE"/>
        </w:rPr>
        <w:t xml:space="preserve"> ja see on viidud üle</w:t>
      </w:r>
      <w:r w:rsidR="00DD6198">
        <w:rPr>
          <w:rFonts w:ascii="Times New Roman" w:hAnsi="Times New Roman"/>
          <w:noProof/>
          <w:sz w:val="24"/>
          <w:lang w:eastAsia="et-EE"/>
        </w:rPr>
        <w:t xml:space="preserve"> TTKS-i.</w:t>
      </w:r>
      <w:r w:rsidR="00EC2A71">
        <w:rPr>
          <w:rFonts w:ascii="Times New Roman" w:hAnsi="Times New Roman"/>
          <w:noProof/>
          <w:sz w:val="24"/>
          <w:lang w:eastAsia="et-EE"/>
        </w:rPr>
        <w:t xml:space="preserve"> </w:t>
      </w:r>
      <w:r w:rsidRPr="00E47B1E" w:rsidR="00CA5FFD">
        <w:rPr>
          <w:rFonts w:ascii="Times New Roman" w:hAnsi="Times New Roman"/>
          <w:noProof/>
          <w:sz w:val="24"/>
          <w:lang w:eastAsia="et-EE"/>
        </w:rPr>
        <w:t>Va</w:t>
      </w:r>
      <w:r w:rsidRPr="00E47B1E" w:rsidR="00DC761C">
        <w:rPr>
          <w:rFonts w:ascii="Times New Roman" w:hAnsi="Times New Roman"/>
          <w:noProof/>
          <w:sz w:val="24"/>
          <w:lang w:eastAsia="et-EE"/>
        </w:rPr>
        <w:t xml:space="preserve">stavalt </w:t>
      </w:r>
      <w:r w:rsidRPr="0083095B" w:rsidR="00DC761C">
        <w:rPr>
          <w:rFonts w:ascii="Times New Roman" w:hAnsi="Times New Roman"/>
          <w:sz w:val="24"/>
        </w:rPr>
        <w:t>25. mail 2025</w:t>
      </w:r>
      <w:r w:rsidR="006A53CA">
        <w:rPr>
          <w:rFonts w:ascii="Times New Roman" w:hAnsi="Times New Roman"/>
          <w:sz w:val="24"/>
        </w:rPr>
        <w:t>. a</w:t>
      </w:r>
      <w:r w:rsidRPr="0083095B" w:rsidR="00DC761C">
        <w:rPr>
          <w:rFonts w:ascii="Times New Roman" w:hAnsi="Times New Roman"/>
          <w:sz w:val="24"/>
        </w:rPr>
        <w:t xml:space="preserve"> jõustunud HÕNTE muudatusele </w:t>
      </w:r>
      <w:r w:rsidR="005A55D5">
        <w:rPr>
          <w:rFonts w:ascii="Times New Roman" w:hAnsi="Times New Roman"/>
          <w:sz w:val="24"/>
        </w:rPr>
        <w:t>on lisatud</w:t>
      </w:r>
      <w:r w:rsidRPr="0083095B" w:rsidR="00DC761C">
        <w:rPr>
          <w:rFonts w:ascii="Times New Roman" w:hAnsi="Times New Roman"/>
          <w:sz w:val="24"/>
        </w:rPr>
        <w:t xml:space="preserve"> </w:t>
      </w:r>
      <w:r w:rsidRPr="0083095B" w:rsidR="0058645B">
        <w:rPr>
          <w:rFonts w:ascii="Times New Roman" w:hAnsi="Times New Roman"/>
          <w:sz w:val="24"/>
        </w:rPr>
        <w:t xml:space="preserve">halduskoormuse tasakaalustamise </w:t>
      </w:r>
      <w:r w:rsidRPr="00E47B1E" w:rsidR="00C15AB5">
        <w:rPr>
          <w:rFonts w:ascii="Times New Roman" w:hAnsi="Times New Roman"/>
          <w:noProof/>
          <w:sz w:val="24"/>
          <w:lang w:eastAsia="et-EE"/>
        </w:rPr>
        <w:t>võimalused.</w:t>
      </w:r>
      <w:r w:rsidR="00C15AB5">
        <w:rPr>
          <w:rFonts w:ascii="Times New Roman" w:hAnsi="Times New Roman"/>
          <w:noProof/>
          <w:sz w:val="24"/>
          <w:lang w:eastAsia="et-EE"/>
        </w:rPr>
        <w:t xml:space="preserve"> </w:t>
      </w:r>
      <w:r w:rsidR="000E6ACD">
        <w:rPr>
          <w:rFonts w:ascii="Times New Roman" w:hAnsi="Times New Roman"/>
          <w:noProof/>
          <w:sz w:val="24"/>
          <w:lang w:eastAsia="et-EE"/>
        </w:rPr>
        <w:t>Vastavalt saadu</w:t>
      </w:r>
      <w:r w:rsidR="00FA241C">
        <w:rPr>
          <w:rFonts w:ascii="Times New Roman" w:hAnsi="Times New Roman"/>
          <w:noProof/>
          <w:sz w:val="24"/>
          <w:lang w:eastAsia="et-EE"/>
        </w:rPr>
        <w:t>d</w:t>
      </w:r>
      <w:r w:rsidR="000E6ACD">
        <w:rPr>
          <w:rFonts w:ascii="Times New Roman" w:hAnsi="Times New Roman"/>
          <w:noProof/>
          <w:sz w:val="24"/>
          <w:lang w:eastAsia="et-EE"/>
        </w:rPr>
        <w:t xml:space="preserve"> tagasisidele </w:t>
      </w:r>
      <w:r w:rsidR="005A55D5">
        <w:rPr>
          <w:rFonts w:ascii="Times New Roman" w:hAnsi="Times New Roman"/>
          <w:noProof/>
          <w:sz w:val="24"/>
          <w:lang w:eastAsia="et-EE"/>
        </w:rPr>
        <w:t xml:space="preserve">on </w:t>
      </w:r>
      <w:r w:rsidR="000E6ACD">
        <w:rPr>
          <w:rFonts w:ascii="Times New Roman" w:hAnsi="Times New Roman"/>
          <w:noProof/>
          <w:sz w:val="24"/>
          <w:lang w:eastAsia="et-EE"/>
        </w:rPr>
        <w:t>ü</w:t>
      </w:r>
      <w:r w:rsidR="00406319">
        <w:rPr>
          <w:rFonts w:ascii="Times New Roman" w:hAnsi="Times New Roman"/>
          <w:noProof/>
          <w:sz w:val="24"/>
          <w:lang w:eastAsia="et-EE"/>
        </w:rPr>
        <w:t>htlusta</w:t>
      </w:r>
      <w:r w:rsidR="00FA241C">
        <w:rPr>
          <w:rFonts w:ascii="Times New Roman" w:hAnsi="Times New Roman"/>
          <w:noProof/>
          <w:sz w:val="24"/>
          <w:lang w:eastAsia="et-EE"/>
        </w:rPr>
        <w:t>t</w:t>
      </w:r>
      <w:r w:rsidR="005A55D5">
        <w:rPr>
          <w:rFonts w:ascii="Times New Roman" w:hAnsi="Times New Roman"/>
          <w:noProof/>
          <w:sz w:val="24"/>
          <w:lang w:eastAsia="et-EE"/>
        </w:rPr>
        <w:t>ud</w:t>
      </w:r>
      <w:r w:rsidR="00406319">
        <w:rPr>
          <w:rFonts w:ascii="Times New Roman" w:hAnsi="Times New Roman"/>
          <w:noProof/>
          <w:sz w:val="24"/>
          <w:lang w:eastAsia="et-EE"/>
        </w:rPr>
        <w:t xml:space="preserve"> ja täpsusta</w:t>
      </w:r>
      <w:r w:rsidR="005A55D5">
        <w:rPr>
          <w:rFonts w:ascii="Times New Roman" w:hAnsi="Times New Roman"/>
          <w:noProof/>
          <w:sz w:val="24"/>
          <w:lang w:eastAsia="et-EE"/>
        </w:rPr>
        <w:t>tud</w:t>
      </w:r>
      <w:r w:rsidR="00406319">
        <w:rPr>
          <w:rFonts w:ascii="Times New Roman" w:hAnsi="Times New Roman"/>
          <w:noProof/>
          <w:sz w:val="24"/>
          <w:lang w:eastAsia="et-EE"/>
        </w:rPr>
        <w:t xml:space="preserve"> mõisteid, et </w:t>
      </w:r>
      <w:r w:rsidR="000E6ACD">
        <w:rPr>
          <w:rFonts w:ascii="Times New Roman" w:hAnsi="Times New Roman"/>
          <w:noProof/>
          <w:sz w:val="24"/>
          <w:lang w:eastAsia="et-EE"/>
        </w:rPr>
        <w:t>saavutada võimalikult täpne sõnastus ja sellega seonduv õigusselgus.</w:t>
      </w:r>
    </w:p>
    <w:p w:rsidR="007661E5" w:rsidP="006A53CA" w:rsidRDefault="007661E5" w14:paraId="110D00E5" w14:textId="77777777">
      <w:pPr>
        <w:pStyle w:val="Loendilik"/>
        <w:ind w:left="0"/>
        <w:rPr>
          <w:rFonts w:ascii="Times New Roman" w:hAnsi="Times New Roman"/>
          <w:b/>
          <w:sz w:val="24"/>
        </w:rPr>
      </w:pPr>
    </w:p>
    <w:p w:rsidR="001339A9" w:rsidP="0075149F" w:rsidRDefault="001339A9" w14:paraId="697DDF79" w14:textId="0AFFC3F3">
      <w:pPr>
        <w:pStyle w:val="Loendilik"/>
        <w:numPr>
          <w:ilvl w:val="0"/>
          <w:numId w:val="5"/>
        </w:numPr>
        <w:rPr>
          <w:rFonts w:ascii="Times New Roman" w:hAnsi="Times New Roman"/>
          <w:b/>
          <w:sz w:val="24"/>
        </w:rPr>
      </w:pPr>
      <w:r w:rsidRPr="00076EA4">
        <w:rPr>
          <w:rFonts w:ascii="Times New Roman" w:hAnsi="Times New Roman"/>
          <w:b/>
          <w:sz w:val="24"/>
        </w:rPr>
        <w:t>Eelnõu sisu ja võrdlev analüüs</w:t>
      </w:r>
    </w:p>
    <w:p w:rsidR="00A17040" w:rsidP="0075149F" w:rsidRDefault="00A17040" w14:paraId="178F6F79" w14:textId="77777777">
      <w:pPr>
        <w:rPr>
          <w:rFonts w:ascii="Times New Roman" w:hAnsi="Times New Roman"/>
          <w:b/>
          <w:sz w:val="24"/>
        </w:rPr>
      </w:pPr>
    </w:p>
    <w:p w:rsidRPr="00A02871" w:rsidR="00A02871" w:rsidP="0075149F" w:rsidRDefault="00A02871" w14:paraId="6F0F305A" w14:textId="686220C1">
      <w:pPr>
        <w:rPr>
          <w:rFonts w:ascii="Times New Roman" w:hAnsi="Times New Roman"/>
          <w:b/>
          <w:sz w:val="24"/>
        </w:rPr>
      </w:pPr>
      <w:r w:rsidRPr="00A02871">
        <w:rPr>
          <w:rFonts w:ascii="Times New Roman" w:hAnsi="Times New Roman"/>
          <w:b/>
          <w:sz w:val="24"/>
        </w:rPr>
        <w:t>3.1. Eelnõu sisu</w:t>
      </w:r>
    </w:p>
    <w:p w:rsidR="00A02871" w:rsidP="0075149F" w:rsidRDefault="00A02871" w14:paraId="5DCD0139" w14:textId="77777777">
      <w:pPr>
        <w:rPr>
          <w:rFonts w:ascii="Times New Roman" w:hAnsi="Times New Roman"/>
          <w:bCs/>
          <w:sz w:val="24"/>
        </w:rPr>
      </w:pPr>
    </w:p>
    <w:p w:rsidRPr="00CE4209" w:rsidR="00296BF9" w:rsidP="0075149F" w:rsidRDefault="00296BF9" w14:paraId="3BD96039" w14:textId="7FBED5A8">
      <w:pPr>
        <w:rPr>
          <w:rFonts w:ascii="Times New Roman" w:hAnsi="Times New Roman"/>
          <w:bCs/>
          <w:noProof/>
          <w:sz w:val="24"/>
        </w:rPr>
      </w:pPr>
      <w:r w:rsidRPr="009259AB">
        <w:rPr>
          <w:rFonts w:ascii="Times New Roman" w:hAnsi="Times New Roman"/>
          <w:bCs/>
          <w:noProof/>
          <w:sz w:val="24"/>
        </w:rPr>
        <w:t>Eelnõu koos</w:t>
      </w:r>
      <w:r w:rsidRPr="009259AB" w:rsidR="00A80C82">
        <w:rPr>
          <w:rFonts w:ascii="Times New Roman" w:hAnsi="Times New Roman"/>
          <w:bCs/>
          <w:noProof/>
          <w:sz w:val="24"/>
        </w:rPr>
        <w:t>neb kahest paragrahvist. Esimesega muudetakse TTKS-i</w:t>
      </w:r>
      <w:r w:rsidR="00870EB9">
        <w:rPr>
          <w:rFonts w:ascii="Times New Roman" w:hAnsi="Times New Roman"/>
          <w:bCs/>
          <w:noProof/>
          <w:sz w:val="24"/>
        </w:rPr>
        <w:t>, millesse lisatak</w:t>
      </w:r>
      <w:r w:rsidR="00C600E4">
        <w:rPr>
          <w:rFonts w:ascii="Times New Roman" w:hAnsi="Times New Roman"/>
          <w:bCs/>
          <w:noProof/>
          <w:sz w:val="24"/>
        </w:rPr>
        <w:t>se</w:t>
      </w:r>
      <w:r w:rsidRPr="009259AB" w:rsidR="00A80C82">
        <w:rPr>
          <w:rFonts w:ascii="Times New Roman" w:hAnsi="Times New Roman"/>
          <w:bCs/>
          <w:noProof/>
          <w:sz w:val="24"/>
        </w:rPr>
        <w:t xml:space="preserve"> tervishoiuteenus</w:t>
      </w:r>
      <w:r w:rsidR="00870EB9">
        <w:rPr>
          <w:rFonts w:ascii="Times New Roman" w:hAnsi="Times New Roman"/>
          <w:bCs/>
          <w:noProof/>
          <w:sz w:val="24"/>
        </w:rPr>
        <w:t>e</w:t>
      </w:r>
      <w:r w:rsidRPr="009259AB" w:rsidR="00A80C82">
        <w:rPr>
          <w:rFonts w:ascii="Times New Roman" w:hAnsi="Times New Roman"/>
          <w:bCs/>
          <w:noProof/>
          <w:sz w:val="24"/>
        </w:rPr>
        <w:t xml:space="preserve"> osutamisel ohjeldusmeetmete rakendamist võimaldav regulatsioon</w:t>
      </w:r>
      <w:r w:rsidR="00C600E4">
        <w:rPr>
          <w:rFonts w:ascii="Times New Roman" w:hAnsi="Times New Roman"/>
          <w:bCs/>
          <w:noProof/>
          <w:sz w:val="24"/>
        </w:rPr>
        <w:t>.</w:t>
      </w:r>
      <w:r w:rsidRPr="009259AB" w:rsidR="00A80C82">
        <w:rPr>
          <w:rFonts w:ascii="Times New Roman" w:hAnsi="Times New Roman"/>
          <w:bCs/>
          <w:noProof/>
          <w:sz w:val="24"/>
        </w:rPr>
        <w:t xml:space="preserve"> Teine </w:t>
      </w:r>
      <w:r w:rsidRPr="009259AB" w:rsidR="008D61F7">
        <w:rPr>
          <w:rFonts w:ascii="Times New Roman" w:hAnsi="Times New Roman"/>
          <w:bCs/>
          <w:noProof/>
          <w:sz w:val="24"/>
        </w:rPr>
        <w:t>paragrahv sätestab seaduse jõustumise.</w:t>
      </w:r>
    </w:p>
    <w:p w:rsidRPr="00076EA4" w:rsidR="00352BE8" w:rsidP="006A53CA" w:rsidRDefault="00352BE8" w14:paraId="090066BF" w14:textId="77777777">
      <w:pPr>
        <w:pStyle w:val="Loendilik"/>
        <w:ind w:left="0"/>
        <w:rPr>
          <w:rFonts w:ascii="Times New Roman" w:hAnsi="Times New Roman"/>
          <w:b/>
          <w:noProof/>
          <w:sz w:val="24"/>
        </w:rPr>
      </w:pPr>
    </w:p>
    <w:p w:rsidRPr="00CE4209" w:rsidR="00B70430" w:rsidP="0075149F" w:rsidRDefault="00B70430" w14:paraId="395C8762" w14:textId="3A5EE7AC">
      <w:pPr>
        <w:rPr>
          <w:rFonts w:ascii="Times New Roman" w:hAnsi="Times New Roman"/>
          <w:noProof/>
          <w:sz w:val="24"/>
          <w:lang w:eastAsia="et-EE"/>
        </w:rPr>
      </w:pPr>
      <w:r>
        <w:rPr>
          <w:rFonts w:ascii="Times New Roman" w:hAnsi="Times New Roman"/>
          <w:b/>
          <w:bCs/>
          <w:noProof/>
          <w:sz w:val="24"/>
          <w:lang w:eastAsia="et-EE"/>
        </w:rPr>
        <w:t xml:space="preserve">Eelnõu </w:t>
      </w:r>
      <w:r w:rsidR="00E34DD7">
        <w:rPr>
          <w:rFonts w:ascii="Times New Roman" w:hAnsi="Times New Roman"/>
          <w:b/>
          <w:bCs/>
          <w:noProof/>
          <w:sz w:val="24"/>
          <w:lang w:eastAsia="et-EE"/>
        </w:rPr>
        <w:t>§-ga</w:t>
      </w:r>
      <w:r>
        <w:rPr>
          <w:rFonts w:ascii="Times New Roman" w:hAnsi="Times New Roman"/>
          <w:b/>
          <w:bCs/>
          <w:noProof/>
          <w:sz w:val="24"/>
          <w:lang w:eastAsia="et-EE"/>
        </w:rPr>
        <w:t xml:space="preserve"> </w:t>
      </w:r>
      <w:r w:rsidR="00F630AC">
        <w:rPr>
          <w:rFonts w:ascii="Times New Roman" w:hAnsi="Times New Roman"/>
          <w:b/>
          <w:bCs/>
          <w:noProof/>
          <w:sz w:val="24"/>
          <w:lang w:eastAsia="et-EE"/>
        </w:rPr>
        <w:t xml:space="preserve">1 </w:t>
      </w:r>
      <w:r w:rsidRPr="00CE4209" w:rsidR="00F630AC">
        <w:rPr>
          <w:rFonts w:ascii="Times New Roman" w:hAnsi="Times New Roman"/>
          <w:noProof/>
          <w:sz w:val="24"/>
          <w:lang w:eastAsia="et-EE"/>
        </w:rPr>
        <w:t xml:space="preserve">täiendatakse TTKS-i </w:t>
      </w:r>
      <w:r w:rsidR="00E34DD7">
        <w:rPr>
          <w:rFonts w:ascii="Times New Roman" w:hAnsi="Times New Roman"/>
          <w:noProof/>
          <w:sz w:val="24"/>
          <w:lang w:eastAsia="et-EE"/>
        </w:rPr>
        <w:t>§-dega</w:t>
      </w:r>
      <w:r w:rsidRPr="00CE4209" w:rsidR="00F630AC">
        <w:rPr>
          <w:rFonts w:ascii="Times New Roman" w:hAnsi="Times New Roman"/>
          <w:noProof/>
          <w:sz w:val="24"/>
          <w:lang w:eastAsia="et-EE"/>
        </w:rPr>
        <w:t xml:space="preserve"> </w:t>
      </w:r>
      <w:r w:rsidRPr="00CE4209" w:rsidR="00747F18">
        <w:rPr>
          <w:rFonts w:ascii="Times New Roman" w:hAnsi="Times New Roman"/>
          <w:noProof/>
          <w:sz w:val="24"/>
        </w:rPr>
        <w:t>3</w:t>
      </w:r>
      <w:r w:rsidRPr="00CE4209" w:rsidR="00747F18">
        <w:rPr>
          <w:rFonts w:ascii="Times New Roman" w:hAnsi="Times New Roman"/>
          <w:sz w:val="24"/>
          <w:vertAlign w:val="superscript"/>
        </w:rPr>
        <w:t>3</w:t>
      </w:r>
      <w:r w:rsidRPr="00CE4209" w:rsidR="00747F18">
        <w:rPr>
          <w:rFonts w:ascii="Times New Roman" w:hAnsi="Times New Roman"/>
          <w:sz w:val="24"/>
        </w:rPr>
        <w:t>–3</w:t>
      </w:r>
      <w:r w:rsidRPr="00CE4209" w:rsidR="00747F18">
        <w:rPr>
          <w:rFonts w:ascii="Times New Roman" w:hAnsi="Times New Roman"/>
          <w:noProof/>
          <w:sz w:val="24"/>
          <w:vertAlign w:val="superscript"/>
        </w:rPr>
        <w:t>7</w:t>
      </w:r>
      <w:r w:rsidR="009321D3">
        <w:rPr>
          <w:rFonts w:ascii="Times New Roman" w:hAnsi="Times New Roman"/>
          <w:noProof/>
          <w:sz w:val="24"/>
        </w:rPr>
        <w:t xml:space="preserve">, mis reguleerivad </w:t>
      </w:r>
      <w:r w:rsidR="00A17040">
        <w:rPr>
          <w:rFonts w:ascii="Times New Roman" w:hAnsi="Times New Roman"/>
          <w:noProof/>
          <w:sz w:val="24"/>
        </w:rPr>
        <w:t>ohjel</w:t>
      </w:r>
      <w:r w:rsidR="009321D3">
        <w:rPr>
          <w:rFonts w:ascii="Times New Roman" w:hAnsi="Times New Roman"/>
          <w:noProof/>
          <w:sz w:val="24"/>
        </w:rPr>
        <w:t>dusmeetemete rakendamist</w:t>
      </w:r>
      <w:r w:rsidR="009E2380">
        <w:rPr>
          <w:rFonts w:ascii="Times New Roman" w:hAnsi="Times New Roman"/>
          <w:noProof/>
          <w:sz w:val="24"/>
        </w:rPr>
        <w:t>.</w:t>
      </w:r>
    </w:p>
    <w:p w:rsidR="00880AEA" w:rsidP="0075149F" w:rsidRDefault="00880AEA" w14:paraId="4F0FAE00" w14:textId="77777777">
      <w:pPr>
        <w:rPr>
          <w:rFonts w:ascii="Times New Roman" w:hAnsi="Times New Roman"/>
          <w:b/>
          <w:bCs/>
          <w:noProof/>
          <w:sz w:val="24"/>
          <w:lang w:eastAsia="et-EE"/>
        </w:rPr>
      </w:pPr>
    </w:p>
    <w:p w:rsidR="00B64AAB" w:rsidP="00D00AE6" w:rsidRDefault="003B5406" w14:paraId="60FC6EEC" w14:textId="65EA900B">
      <w:pPr>
        <w:rPr>
          <w:rFonts w:ascii="Times New Roman" w:hAnsi="Times New Roman"/>
          <w:b/>
          <w:bCs/>
          <w:noProof/>
          <w:sz w:val="24"/>
          <w:lang w:eastAsia="et-EE"/>
        </w:rPr>
      </w:pPr>
      <w:r>
        <w:rPr>
          <w:rFonts w:ascii="Times New Roman" w:hAnsi="Times New Roman"/>
          <w:b/>
          <w:bCs/>
          <w:noProof/>
          <w:sz w:val="24"/>
          <w:lang w:eastAsia="et-EE"/>
        </w:rPr>
        <w:t>TTKS § 3</w:t>
      </w:r>
      <w:r w:rsidR="004855C7">
        <w:rPr>
          <w:rFonts w:ascii="Times New Roman" w:hAnsi="Times New Roman"/>
          <w:b/>
          <w:bCs/>
          <w:noProof/>
          <w:sz w:val="24"/>
          <w:vertAlign w:val="superscript"/>
          <w:lang w:eastAsia="et-EE"/>
        </w:rPr>
        <w:t>3</w:t>
      </w:r>
      <w:r>
        <w:rPr>
          <w:rFonts w:ascii="Times New Roman" w:hAnsi="Times New Roman"/>
          <w:b/>
          <w:bCs/>
          <w:noProof/>
          <w:sz w:val="24"/>
          <w:lang w:eastAsia="et-EE"/>
        </w:rPr>
        <w:t xml:space="preserve"> </w:t>
      </w:r>
      <w:r w:rsidRPr="00CE4209" w:rsidR="00B64AAB">
        <w:rPr>
          <w:rFonts w:ascii="Times New Roman" w:hAnsi="Times New Roman"/>
          <w:noProof/>
          <w:sz w:val="24"/>
          <w:lang w:eastAsia="et-EE"/>
        </w:rPr>
        <w:t>sätestab</w:t>
      </w:r>
      <w:r w:rsidR="00B64AAB">
        <w:rPr>
          <w:rFonts w:ascii="Times New Roman" w:hAnsi="Times New Roman"/>
          <w:b/>
          <w:bCs/>
          <w:noProof/>
          <w:sz w:val="24"/>
          <w:lang w:eastAsia="et-EE"/>
        </w:rPr>
        <w:t xml:space="preserve"> </w:t>
      </w:r>
      <w:r w:rsidR="00880AEA">
        <w:rPr>
          <w:rFonts w:ascii="Times New Roman" w:hAnsi="Times New Roman"/>
          <w:noProof/>
          <w:sz w:val="24"/>
          <w:lang w:eastAsia="et-EE"/>
        </w:rPr>
        <w:t>ohjeldu</w:t>
      </w:r>
      <w:r w:rsidRPr="00CE4209" w:rsidR="00F234F2">
        <w:rPr>
          <w:rFonts w:ascii="Times New Roman" w:hAnsi="Times New Roman"/>
          <w:noProof/>
          <w:sz w:val="24"/>
          <w:lang w:eastAsia="et-EE"/>
        </w:rPr>
        <w:t>smeetmete rakendamise põhiprintsiibid.</w:t>
      </w:r>
    </w:p>
    <w:p w:rsidR="00880AEA" w:rsidP="0075149F" w:rsidRDefault="00880AEA" w14:paraId="5526A249" w14:textId="77777777">
      <w:pPr>
        <w:rPr>
          <w:rFonts w:ascii="Times New Roman" w:hAnsi="Times New Roman"/>
          <w:b/>
          <w:bCs/>
          <w:noProof/>
          <w:sz w:val="24"/>
          <w:lang w:eastAsia="et-EE"/>
        </w:rPr>
      </w:pPr>
    </w:p>
    <w:p w:rsidRPr="00376049" w:rsidR="008E1280" w:rsidP="0075149F" w:rsidRDefault="00F234F2" w14:paraId="34E6A423" w14:textId="212832BF">
      <w:pPr>
        <w:rPr>
          <w:rFonts w:ascii="Times New Roman" w:hAnsi="Times New Roman"/>
          <w:noProof/>
          <w:sz w:val="24"/>
        </w:rPr>
      </w:pPr>
      <w:r w:rsidRPr="00376049">
        <w:rPr>
          <w:rFonts w:ascii="Times New Roman" w:hAnsi="Times New Roman"/>
          <w:b/>
          <w:bCs/>
          <w:noProof/>
          <w:sz w:val="24"/>
          <w:lang w:eastAsia="et-EE"/>
        </w:rPr>
        <w:t>Lõike</w:t>
      </w:r>
      <w:r w:rsidRPr="00376049" w:rsidR="005645C3">
        <w:rPr>
          <w:rFonts w:ascii="Times New Roman" w:hAnsi="Times New Roman"/>
          <w:b/>
          <w:bCs/>
          <w:noProof/>
          <w:sz w:val="24"/>
          <w:lang w:eastAsia="et-EE"/>
        </w:rPr>
        <w:t xml:space="preserve"> 1 </w:t>
      </w:r>
      <w:r w:rsidRPr="00376049" w:rsidR="005645C3">
        <w:rPr>
          <w:rFonts w:ascii="Times New Roman" w:hAnsi="Times New Roman"/>
          <w:noProof/>
          <w:sz w:val="24"/>
          <w:lang w:eastAsia="et-EE"/>
        </w:rPr>
        <w:t xml:space="preserve">järgi </w:t>
      </w:r>
      <w:r w:rsidRPr="00376049" w:rsidR="0075148F">
        <w:rPr>
          <w:rFonts w:ascii="Times New Roman" w:hAnsi="Times New Roman"/>
          <w:noProof/>
          <w:sz w:val="24"/>
          <w:lang w:eastAsia="et-EE"/>
        </w:rPr>
        <w:t xml:space="preserve">võib </w:t>
      </w:r>
      <w:r w:rsidRPr="00376049" w:rsidR="00226B54">
        <w:rPr>
          <w:rFonts w:ascii="Times New Roman" w:hAnsi="Times New Roman"/>
          <w:noProof/>
          <w:sz w:val="24"/>
          <w:lang w:eastAsia="et-EE"/>
        </w:rPr>
        <w:t>t</w:t>
      </w:r>
      <w:r w:rsidRPr="00376049" w:rsidR="008E1280">
        <w:rPr>
          <w:rFonts w:ascii="Times New Roman" w:hAnsi="Times New Roman"/>
          <w:noProof/>
          <w:sz w:val="24"/>
        </w:rPr>
        <w:t>ervishoiuteenuse osutaja vältimatu abi, kiirabi, statsionaarse eriarstiabi ja statsionaarse õendusabi osutamise</w:t>
      </w:r>
      <w:r w:rsidRPr="00376049" w:rsidR="00D7562F">
        <w:rPr>
          <w:rFonts w:ascii="Times New Roman" w:hAnsi="Times New Roman"/>
          <w:noProof/>
          <w:sz w:val="24"/>
        </w:rPr>
        <w:t>ks</w:t>
      </w:r>
      <w:r w:rsidRPr="00376049" w:rsidR="008E1280">
        <w:rPr>
          <w:rFonts w:ascii="Times New Roman" w:hAnsi="Times New Roman"/>
          <w:noProof/>
          <w:sz w:val="24"/>
        </w:rPr>
        <w:t xml:space="preserve"> rakendada patsiendi suhtes ohjeldusmeetmeid, kui </w:t>
      </w:r>
      <w:r w:rsidRPr="00376049" w:rsidR="00226B54">
        <w:rPr>
          <w:rFonts w:ascii="Times New Roman" w:hAnsi="Times New Roman"/>
          <w:noProof/>
          <w:sz w:val="24"/>
        </w:rPr>
        <w:t>patsient</w:t>
      </w:r>
      <w:r w:rsidRPr="00376049" w:rsidR="008E1280">
        <w:rPr>
          <w:rFonts w:ascii="Times New Roman" w:hAnsi="Times New Roman"/>
          <w:noProof/>
          <w:sz w:val="24"/>
        </w:rPr>
        <w:t xml:space="preserve"> pole </w:t>
      </w:r>
      <w:r w:rsidRPr="00376049" w:rsidR="00D96C35">
        <w:rPr>
          <w:rFonts w:ascii="Times New Roman" w:hAnsi="Times New Roman"/>
          <w:noProof/>
          <w:sz w:val="24"/>
        </w:rPr>
        <w:t xml:space="preserve">psüühikahäirest või kehalisest </w:t>
      </w:r>
      <w:r w:rsidRPr="00376049" w:rsidR="008E1280">
        <w:rPr>
          <w:rFonts w:ascii="Times New Roman" w:hAnsi="Times New Roman"/>
          <w:noProof/>
          <w:sz w:val="24"/>
        </w:rPr>
        <w:t xml:space="preserve">haigusest tingitud terviseseisundi tõttu </w:t>
      </w:r>
      <w:r w:rsidRPr="00376049" w:rsidR="008C10F0">
        <w:rPr>
          <w:rFonts w:ascii="Times New Roman" w:hAnsi="Times New Roman"/>
          <w:noProof/>
          <w:sz w:val="24"/>
        </w:rPr>
        <w:t>otsusevõimeline</w:t>
      </w:r>
      <w:r w:rsidRPr="00376049" w:rsidR="008E1280">
        <w:rPr>
          <w:rFonts w:ascii="Times New Roman" w:hAnsi="Times New Roman"/>
          <w:noProof/>
          <w:sz w:val="24"/>
        </w:rPr>
        <w:t xml:space="preserve"> </w:t>
      </w:r>
      <w:r w:rsidR="005F5D8B">
        <w:rPr>
          <w:rFonts w:ascii="Times New Roman" w:hAnsi="Times New Roman"/>
          <w:noProof/>
          <w:sz w:val="24"/>
        </w:rPr>
        <w:t>ja</w:t>
      </w:r>
      <w:r w:rsidRPr="00376049" w:rsidR="008E1280">
        <w:rPr>
          <w:rFonts w:ascii="Times New Roman" w:hAnsi="Times New Roman"/>
          <w:noProof/>
          <w:sz w:val="24"/>
        </w:rPr>
        <w:t xml:space="preserve"> seetõttu on tekkinud otsene oht </w:t>
      </w:r>
      <w:r w:rsidR="00DB5674">
        <w:rPr>
          <w:rFonts w:ascii="Times New Roman" w:hAnsi="Times New Roman"/>
          <w:noProof/>
          <w:sz w:val="24"/>
        </w:rPr>
        <w:t>tema</w:t>
      </w:r>
      <w:r w:rsidRPr="00376049" w:rsidR="008E1280">
        <w:rPr>
          <w:rFonts w:ascii="Times New Roman" w:hAnsi="Times New Roman"/>
          <w:noProof/>
          <w:sz w:val="24"/>
        </w:rPr>
        <w:t xml:space="preserve"> enda või teis</w:t>
      </w:r>
      <w:r w:rsidRPr="00376049" w:rsidR="00F956AF">
        <w:rPr>
          <w:rFonts w:ascii="Times New Roman" w:hAnsi="Times New Roman"/>
          <w:noProof/>
          <w:sz w:val="24"/>
        </w:rPr>
        <w:t>t</w:t>
      </w:r>
      <w:r w:rsidRPr="00376049" w:rsidR="008E1280">
        <w:rPr>
          <w:rFonts w:ascii="Times New Roman" w:hAnsi="Times New Roman"/>
          <w:noProof/>
          <w:sz w:val="24"/>
        </w:rPr>
        <w:t xml:space="preserve">e </w:t>
      </w:r>
      <w:r w:rsidR="00DB5674">
        <w:rPr>
          <w:rFonts w:ascii="Times New Roman" w:hAnsi="Times New Roman"/>
          <w:noProof/>
          <w:sz w:val="24"/>
        </w:rPr>
        <w:t xml:space="preserve">isikute </w:t>
      </w:r>
      <w:r w:rsidRPr="00376049" w:rsidR="008E1280">
        <w:rPr>
          <w:rFonts w:ascii="Times New Roman" w:hAnsi="Times New Roman"/>
          <w:noProof/>
          <w:sz w:val="24"/>
        </w:rPr>
        <w:t>elule</w:t>
      </w:r>
      <w:r w:rsidR="00DB5674">
        <w:rPr>
          <w:rFonts w:ascii="Times New Roman" w:hAnsi="Times New Roman"/>
          <w:noProof/>
          <w:sz w:val="24"/>
        </w:rPr>
        <w:t xml:space="preserve"> või</w:t>
      </w:r>
      <w:r w:rsidRPr="00376049" w:rsidR="008E1280">
        <w:rPr>
          <w:rFonts w:ascii="Times New Roman" w:hAnsi="Times New Roman"/>
          <w:noProof/>
          <w:sz w:val="24"/>
        </w:rPr>
        <w:t xml:space="preserve"> tervisele </w:t>
      </w:r>
      <w:r w:rsidR="005F5D8B">
        <w:rPr>
          <w:rFonts w:ascii="Times New Roman" w:hAnsi="Times New Roman"/>
          <w:noProof/>
          <w:sz w:val="24"/>
        </w:rPr>
        <w:t>ning</w:t>
      </w:r>
      <w:r w:rsidRPr="00376049" w:rsidR="008E1280">
        <w:rPr>
          <w:rFonts w:ascii="Times New Roman" w:hAnsi="Times New Roman"/>
          <w:noProof/>
          <w:sz w:val="24"/>
        </w:rPr>
        <w:t xml:space="preserve"> muud vahendid ohu kõrvaldamiseks, sealhulgas vestlus, veenmine ja suuline rahustamine, ei ole osutunud küllaldaseks.</w:t>
      </w:r>
    </w:p>
    <w:p w:rsidRPr="00376049" w:rsidR="0091534D" w:rsidP="0075149F" w:rsidRDefault="0091534D" w14:paraId="54EAB603" w14:textId="2B4CCFF9">
      <w:pPr>
        <w:rPr>
          <w:rFonts w:ascii="Times New Roman" w:hAnsi="Times New Roman"/>
          <w:noProof/>
          <w:sz w:val="24"/>
          <w:shd w:val="clear" w:color="auto" w:fill="FFFFFF"/>
        </w:rPr>
      </w:pPr>
    </w:p>
    <w:p w:rsidRPr="00376049" w:rsidR="00265F58" w:rsidP="0075149F" w:rsidRDefault="00436730" w14:paraId="52E92F2F" w14:textId="534B433D">
      <w:pPr>
        <w:rPr>
          <w:rFonts w:ascii="Times New Roman" w:hAnsi="Times New Roman"/>
          <w:noProof/>
          <w:sz w:val="24"/>
          <w:shd w:val="clear" w:color="auto" w:fill="FFFFFF"/>
        </w:rPr>
      </w:pPr>
      <w:r w:rsidRPr="00376049">
        <w:rPr>
          <w:rFonts w:ascii="Times New Roman" w:hAnsi="Times New Roman"/>
          <w:noProof/>
          <w:sz w:val="24"/>
        </w:rPr>
        <w:t xml:space="preserve">Niisiis </w:t>
      </w:r>
      <w:r w:rsidRPr="00376049" w:rsidR="005645C3">
        <w:rPr>
          <w:rFonts w:ascii="Times New Roman" w:hAnsi="Times New Roman"/>
          <w:noProof/>
          <w:sz w:val="24"/>
        </w:rPr>
        <w:t>võimaldab</w:t>
      </w:r>
      <w:r w:rsidRPr="00376049" w:rsidDel="00FF7C40" w:rsidR="005645C3">
        <w:rPr>
          <w:rFonts w:ascii="Times New Roman" w:hAnsi="Times New Roman"/>
          <w:b/>
          <w:bCs/>
          <w:noProof/>
          <w:sz w:val="24"/>
          <w:lang w:eastAsia="et-EE"/>
        </w:rPr>
        <w:t xml:space="preserve"> </w:t>
      </w:r>
      <w:r w:rsidRPr="00376049" w:rsidR="005645C3">
        <w:rPr>
          <w:rFonts w:ascii="Times New Roman" w:hAnsi="Times New Roman"/>
          <w:noProof/>
          <w:sz w:val="24"/>
        </w:rPr>
        <w:t>m</w:t>
      </w:r>
      <w:r w:rsidRPr="00376049" w:rsidR="005C656C">
        <w:rPr>
          <w:rFonts w:ascii="Times New Roman" w:hAnsi="Times New Roman"/>
          <w:noProof/>
          <w:sz w:val="24"/>
        </w:rPr>
        <w:t xml:space="preserve">uudatus </w:t>
      </w:r>
      <w:r w:rsidRPr="00376049" w:rsidR="005645C3">
        <w:rPr>
          <w:rFonts w:ascii="Times New Roman" w:hAnsi="Times New Roman"/>
          <w:noProof/>
          <w:sz w:val="24"/>
        </w:rPr>
        <w:t xml:space="preserve">kasutada </w:t>
      </w:r>
      <w:r w:rsidR="00316016">
        <w:rPr>
          <w:rFonts w:ascii="Times New Roman" w:hAnsi="Times New Roman"/>
          <w:noProof/>
          <w:sz w:val="24"/>
        </w:rPr>
        <w:t xml:space="preserve">edaspidi </w:t>
      </w:r>
      <w:r w:rsidR="001F2932">
        <w:rPr>
          <w:rFonts w:ascii="Times New Roman" w:hAnsi="Times New Roman"/>
          <w:noProof/>
          <w:sz w:val="24"/>
        </w:rPr>
        <w:t>vajaduse</w:t>
      </w:r>
      <w:r w:rsidR="00D5389F">
        <w:rPr>
          <w:rFonts w:ascii="Times New Roman" w:hAnsi="Times New Roman"/>
          <w:noProof/>
          <w:sz w:val="24"/>
        </w:rPr>
        <w:t xml:space="preserve"> korra</w:t>
      </w:r>
      <w:r w:rsidR="001F2932">
        <w:rPr>
          <w:rFonts w:ascii="Times New Roman" w:hAnsi="Times New Roman"/>
          <w:noProof/>
          <w:sz w:val="24"/>
        </w:rPr>
        <w:t xml:space="preserve">l </w:t>
      </w:r>
      <w:r w:rsidRPr="00376049" w:rsidR="005645C3">
        <w:rPr>
          <w:rFonts w:ascii="Times New Roman" w:hAnsi="Times New Roman"/>
          <w:noProof/>
          <w:sz w:val="24"/>
        </w:rPr>
        <w:t xml:space="preserve">vältimatu abi, kiirabi, statsionaarse eriarstiabi </w:t>
      </w:r>
      <w:r w:rsidR="00EB03AB">
        <w:rPr>
          <w:rFonts w:ascii="Times New Roman" w:hAnsi="Times New Roman"/>
          <w:noProof/>
          <w:sz w:val="24"/>
        </w:rPr>
        <w:t>ja</w:t>
      </w:r>
      <w:r w:rsidRPr="00376049" w:rsidR="005645C3">
        <w:rPr>
          <w:rFonts w:ascii="Times New Roman" w:hAnsi="Times New Roman"/>
          <w:noProof/>
          <w:sz w:val="24"/>
        </w:rPr>
        <w:t xml:space="preserve"> õendusabi</w:t>
      </w:r>
      <w:r w:rsidRPr="00376049" w:rsidR="00110961">
        <w:rPr>
          <w:rFonts w:ascii="Times New Roman" w:hAnsi="Times New Roman"/>
          <w:noProof/>
          <w:sz w:val="24"/>
        </w:rPr>
        <w:t xml:space="preserve"> osutamisel</w:t>
      </w:r>
      <w:r w:rsidR="00984585">
        <w:rPr>
          <w:rFonts w:ascii="Times New Roman" w:hAnsi="Times New Roman"/>
          <w:noProof/>
          <w:sz w:val="24"/>
        </w:rPr>
        <w:t xml:space="preserve"> </w:t>
      </w:r>
      <w:r w:rsidR="00F61691">
        <w:rPr>
          <w:rFonts w:ascii="Times New Roman" w:hAnsi="Times New Roman"/>
          <w:noProof/>
          <w:sz w:val="24"/>
        </w:rPr>
        <w:t xml:space="preserve">patsiendi </w:t>
      </w:r>
      <w:r w:rsidRPr="006A2907" w:rsidR="005645C3">
        <w:rPr>
          <w:rFonts w:ascii="Times New Roman" w:hAnsi="Times New Roman"/>
          <w:noProof/>
          <w:sz w:val="24"/>
        </w:rPr>
        <w:t>ohjeldamist</w:t>
      </w:r>
      <w:r w:rsidRPr="00376049" w:rsidR="00110961">
        <w:rPr>
          <w:rFonts w:ascii="Times New Roman" w:hAnsi="Times New Roman"/>
          <w:noProof/>
          <w:sz w:val="24"/>
        </w:rPr>
        <w:t>.</w:t>
      </w:r>
      <w:r w:rsidRPr="00376049" w:rsidDel="005645C3" w:rsidR="005645C3">
        <w:rPr>
          <w:rFonts w:ascii="Times New Roman" w:hAnsi="Times New Roman"/>
          <w:noProof/>
          <w:sz w:val="24"/>
        </w:rPr>
        <w:t xml:space="preserve"> </w:t>
      </w:r>
      <w:r w:rsidRPr="00376049" w:rsidR="00CF117B">
        <w:rPr>
          <w:rFonts w:ascii="Times New Roman" w:hAnsi="Times New Roman"/>
          <w:noProof/>
          <w:sz w:val="24"/>
        </w:rPr>
        <w:t xml:space="preserve">Ohjeldusmeetmete </w:t>
      </w:r>
      <w:r w:rsidR="00EB241D">
        <w:rPr>
          <w:rFonts w:ascii="Times New Roman" w:hAnsi="Times New Roman"/>
          <w:noProof/>
          <w:sz w:val="24"/>
        </w:rPr>
        <w:t>rakendamine</w:t>
      </w:r>
      <w:r w:rsidRPr="00376049" w:rsidR="00CF117B">
        <w:rPr>
          <w:rFonts w:ascii="Times New Roman" w:hAnsi="Times New Roman"/>
          <w:noProof/>
          <w:sz w:val="24"/>
        </w:rPr>
        <w:t xml:space="preserve"> on osa patsiendile osutatavast tervishoiuteenusest ning selle </w:t>
      </w:r>
      <w:r w:rsidR="00DE30A4">
        <w:rPr>
          <w:rFonts w:ascii="Times New Roman" w:hAnsi="Times New Roman"/>
          <w:noProof/>
          <w:sz w:val="24"/>
        </w:rPr>
        <w:t>puhul</w:t>
      </w:r>
      <w:r w:rsidRPr="00376049" w:rsidR="00CF117B">
        <w:rPr>
          <w:rFonts w:ascii="Times New Roman" w:hAnsi="Times New Roman"/>
          <w:noProof/>
          <w:sz w:val="24"/>
        </w:rPr>
        <w:t xml:space="preserve"> kehtib üldine patsiendi teavitamise ja </w:t>
      </w:r>
      <w:r w:rsidR="00DE30A4">
        <w:rPr>
          <w:rFonts w:ascii="Times New Roman" w:hAnsi="Times New Roman"/>
          <w:noProof/>
          <w:sz w:val="24"/>
        </w:rPr>
        <w:t xml:space="preserve">temalt </w:t>
      </w:r>
      <w:r w:rsidRPr="00376049" w:rsidR="00CF117B">
        <w:rPr>
          <w:rFonts w:ascii="Times New Roman" w:hAnsi="Times New Roman"/>
          <w:noProof/>
          <w:sz w:val="24"/>
        </w:rPr>
        <w:t>nõusoleku saamise kohtustus.</w:t>
      </w:r>
      <w:r w:rsidR="001F2932">
        <w:rPr>
          <w:rFonts w:ascii="Times New Roman" w:hAnsi="Times New Roman"/>
          <w:noProof/>
          <w:sz w:val="24"/>
        </w:rPr>
        <w:t xml:space="preserve"> </w:t>
      </w:r>
      <w:r w:rsidRPr="00376049" w:rsidR="00382EDF">
        <w:rPr>
          <w:rFonts w:ascii="Times New Roman" w:hAnsi="Times New Roman"/>
          <w:noProof/>
          <w:sz w:val="24"/>
        </w:rPr>
        <w:t xml:space="preserve">Otsusevõimetu patsiendi puhul võib ohjeldusmeedet </w:t>
      </w:r>
      <w:r w:rsidR="00DE30A4">
        <w:rPr>
          <w:rFonts w:ascii="Times New Roman" w:hAnsi="Times New Roman"/>
          <w:noProof/>
          <w:sz w:val="24"/>
        </w:rPr>
        <w:t>rakendada</w:t>
      </w:r>
      <w:r w:rsidRPr="00376049" w:rsidR="00382EDF">
        <w:rPr>
          <w:rFonts w:ascii="Times New Roman" w:hAnsi="Times New Roman"/>
          <w:noProof/>
          <w:sz w:val="24"/>
        </w:rPr>
        <w:t xml:space="preserve"> ka patsiendi nõusolekuta, kuid </w:t>
      </w:r>
      <w:r w:rsidRPr="00376049" w:rsidR="00625E4E">
        <w:rPr>
          <w:rFonts w:ascii="Times New Roman" w:hAnsi="Times New Roman"/>
          <w:noProof/>
          <w:sz w:val="24"/>
        </w:rPr>
        <w:t>seda vaid juhul, kui</w:t>
      </w:r>
      <w:r w:rsidRPr="00376049" w:rsidR="00265F58">
        <w:rPr>
          <w:rFonts w:ascii="Times New Roman" w:hAnsi="Times New Roman"/>
          <w:noProof/>
          <w:sz w:val="24"/>
        </w:rPr>
        <w:t>:</w:t>
      </w:r>
    </w:p>
    <w:p w:rsidRPr="00496F3B" w:rsidR="003A2CDB" w:rsidP="0011658C" w:rsidRDefault="00231644" w14:paraId="7353979D" w14:textId="095F6902">
      <w:pPr>
        <w:rPr>
          <w:rFonts w:ascii="Times New Roman" w:hAnsi="Times New Roman"/>
          <w:sz w:val="24"/>
        </w:rPr>
      </w:pPr>
      <w:r>
        <w:rPr>
          <w:rFonts w:ascii="Times New Roman" w:hAnsi="Times New Roman"/>
          <w:noProof/>
          <w:sz w:val="24"/>
        </w:rPr>
        <w:t xml:space="preserve">1) </w:t>
      </w:r>
      <w:r w:rsidRPr="00496F3B" w:rsidR="003A2CDB">
        <w:rPr>
          <w:rFonts w:ascii="Times New Roman" w:hAnsi="Times New Roman"/>
          <w:noProof/>
          <w:sz w:val="24"/>
        </w:rPr>
        <w:t>ohjeldusmeetm</w:t>
      </w:r>
      <w:r w:rsidRPr="00496F3B" w:rsidR="006C16E1">
        <w:rPr>
          <w:rFonts w:ascii="Times New Roman" w:hAnsi="Times New Roman"/>
          <w:noProof/>
          <w:sz w:val="24"/>
        </w:rPr>
        <w:t>e</w:t>
      </w:r>
      <w:r w:rsidRPr="00496F3B" w:rsidR="003A2CDB">
        <w:rPr>
          <w:rFonts w:ascii="Times New Roman" w:hAnsi="Times New Roman"/>
          <w:noProof/>
          <w:sz w:val="24"/>
        </w:rPr>
        <w:t xml:space="preserve"> </w:t>
      </w:r>
      <w:r w:rsidRPr="00496F3B" w:rsidR="002E7555">
        <w:rPr>
          <w:rFonts w:ascii="Times New Roman" w:hAnsi="Times New Roman"/>
          <w:noProof/>
          <w:sz w:val="24"/>
        </w:rPr>
        <w:t>rakendamise</w:t>
      </w:r>
      <w:r w:rsidRPr="00496F3B" w:rsidR="002E7555">
        <w:rPr>
          <w:rFonts w:ascii="Times New Roman" w:hAnsi="Times New Roman"/>
          <w:sz w:val="24"/>
        </w:rPr>
        <w:t xml:space="preserve"> </w:t>
      </w:r>
      <w:r w:rsidRPr="00496F3B" w:rsidR="003A2CDB">
        <w:rPr>
          <w:rFonts w:ascii="Times New Roman" w:hAnsi="Times New Roman"/>
          <w:sz w:val="24"/>
        </w:rPr>
        <w:t>vajadus on tingitud tervishoiuteenuse osutamise vajadusest;</w:t>
      </w:r>
    </w:p>
    <w:p w:rsidRPr="00E028A6" w:rsidR="00B7315A" w:rsidP="0011658C" w:rsidRDefault="00231644" w14:paraId="64293ABD" w14:textId="7E0263D0">
      <w:pPr>
        <w:rPr>
          <w:rStyle w:val="normaltextrun"/>
          <w:rFonts w:ascii="Times New Roman" w:hAnsi="Times New Roman"/>
          <w:noProof/>
          <w:sz w:val="24"/>
        </w:rPr>
      </w:pPr>
      <w:r>
        <w:rPr>
          <w:rStyle w:val="normaltextrun"/>
          <w:rFonts w:ascii="Times New Roman" w:hAnsi="Times New Roman"/>
          <w:noProof/>
          <w:color w:val="000000"/>
          <w:sz w:val="24"/>
          <w:shd w:val="clear" w:color="auto" w:fill="FFFFFF"/>
        </w:rPr>
        <w:t xml:space="preserve">2) </w:t>
      </w:r>
      <w:r w:rsidRPr="00E028A6" w:rsidR="00B7315A">
        <w:rPr>
          <w:rStyle w:val="normaltextrun"/>
          <w:rFonts w:ascii="Times New Roman" w:hAnsi="Times New Roman"/>
          <w:noProof/>
          <w:color w:val="000000"/>
          <w:sz w:val="24"/>
          <w:shd w:val="clear" w:color="auto" w:fill="FFFFFF"/>
        </w:rPr>
        <w:t>oht</w:t>
      </w:r>
      <w:r w:rsidR="00B7315A">
        <w:rPr>
          <w:rStyle w:val="normaltextrun"/>
          <w:rFonts w:ascii="Times New Roman" w:hAnsi="Times New Roman"/>
          <w:noProof/>
          <w:color w:val="000000"/>
          <w:sz w:val="24"/>
          <w:shd w:val="clear" w:color="auto" w:fill="FFFFFF"/>
        </w:rPr>
        <w:t xml:space="preserve"> pats</w:t>
      </w:r>
      <w:r w:rsidR="009E50AE">
        <w:rPr>
          <w:rStyle w:val="normaltextrun"/>
          <w:rFonts w:ascii="Times New Roman" w:hAnsi="Times New Roman"/>
          <w:noProof/>
          <w:color w:val="000000"/>
          <w:sz w:val="24"/>
          <w:shd w:val="clear" w:color="auto" w:fill="FFFFFF"/>
        </w:rPr>
        <w:t>iendi</w:t>
      </w:r>
      <w:r w:rsidR="00B7315A">
        <w:rPr>
          <w:rStyle w:val="normaltextrun"/>
          <w:rFonts w:ascii="Times New Roman" w:hAnsi="Times New Roman"/>
          <w:noProof/>
          <w:color w:val="000000"/>
          <w:sz w:val="24"/>
          <w:shd w:val="clear" w:color="auto" w:fill="FFFFFF"/>
        </w:rPr>
        <w:t xml:space="preserve"> enese või teiste</w:t>
      </w:r>
      <w:r w:rsidR="002C235F">
        <w:rPr>
          <w:rStyle w:val="normaltextrun"/>
          <w:rFonts w:ascii="Times New Roman" w:hAnsi="Times New Roman"/>
          <w:noProof/>
          <w:color w:val="000000"/>
          <w:sz w:val="24"/>
          <w:shd w:val="clear" w:color="auto" w:fill="FFFFFF"/>
        </w:rPr>
        <w:t xml:space="preserve"> isikute elule või tervise</w:t>
      </w:r>
      <w:r w:rsidR="004D3243">
        <w:rPr>
          <w:rStyle w:val="normaltextrun"/>
          <w:rFonts w:ascii="Times New Roman" w:hAnsi="Times New Roman"/>
          <w:noProof/>
          <w:color w:val="000000"/>
          <w:sz w:val="24"/>
          <w:shd w:val="clear" w:color="auto" w:fill="FFFFFF"/>
        </w:rPr>
        <w:t>le on tingitud pats</w:t>
      </w:r>
      <w:r w:rsidR="006C16E1">
        <w:rPr>
          <w:rStyle w:val="normaltextrun"/>
          <w:rFonts w:ascii="Times New Roman" w:hAnsi="Times New Roman"/>
          <w:noProof/>
          <w:color w:val="000000"/>
          <w:sz w:val="24"/>
          <w:shd w:val="clear" w:color="auto" w:fill="FFFFFF"/>
        </w:rPr>
        <w:t>iendi</w:t>
      </w:r>
      <w:r w:rsidR="00E33C6F">
        <w:rPr>
          <w:rStyle w:val="normaltextrun"/>
          <w:rFonts w:ascii="Times New Roman" w:hAnsi="Times New Roman"/>
          <w:noProof/>
          <w:color w:val="000000"/>
          <w:sz w:val="24"/>
          <w:shd w:val="clear" w:color="auto" w:fill="FFFFFF"/>
        </w:rPr>
        <w:t xml:space="preserve"> tervise</w:t>
      </w:r>
      <w:r w:rsidR="00B7315A">
        <w:rPr>
          <w:rStyle w:val="normaltextrun"/>
          <w:rFonts w:ascii="Times New Roman" w:hAnsi="Times New Roman"/>
          <w:noProof/>
          <w:color w:val="000000"/>
          <w:sz w:val="24"/>
          <w:shd w:val="clear" w:color="auto" w:fill="FFFFFF"/>
        </w:rPr>
        <w:t>seisundist</w:t>
      </w:r>
      <w:r w:rsidRPr="00E028A6" w:rsidR="00B7315A">
        <w:rPr>
          <w:rStyle w:val="normaltextrun"/>
          <w:rFonts w:ascii="Times New Roman" w:hAnsi="Times New Roman"/>
          <w:noProof/>
          <w:color w:val="000000"/>
          <w:sz w:val="24"/>
          <w:shd w:val="clear" w:color="auto" w:fill="FFFFFF"/>
        </w:rPr>
        <w:t xml:space="preserve"> </w:t>
      </w:r>
      <w:r w:rsidR="00E33C6F">
        <w:rPr>
          <w:rStyle w:val="normaltextrun"/>
          <w:rFonts w:ascii="Times New Roman" w:hAnsi="Times New Roman"/>
          <w:noProof/>
          <w:color w:val="000000"/>
          <w:sz w:val="24"/>
          <w:shd w:val="clear" w:color="auto" w:fill="FFFFFF"/>
        </w:rPr>
        <w:t>tulenevast ohtlikust käitumisest;</w:t>
      </w:r>
    </w:p>
    <w:p w:rsidRPr="00496F3B" w:rsidR="00523709" w:rsidP="0011658C" w:rsidRDefault="00231644" w14:paraId="7AD454E8" w14:textId="20DF7E64">
      <w:pPr>
        <w:rPr>
          <w:rFonts w:ascii="Times New Roman" w:hAnsi="Times New Roman"/>
          <w:sz w:val="24"/>
        </w:rPr>
      </w:pPr>
      <w:r>
        <w:rPr>
          <w:rFonts w:ascii="Times New Roman" w:hAnsi="Times New Roman"/>
          <w:noProof/>
          <w:sz w:val="24"/>
        </w:rPr>
        <w:t xml:space="preserve">3) </w:t>
      </w:r>
      <w:r w:rsidRPr="00496F3B" w:rsidR="00523709">
        <w:rPr>
          <w:rFonts w:ascii="Times New Roman" w:hAnsi="Times New Roman"/>
          <w:sz w:val="24"/>
        </w:rPr>
        <w:t xml:space="preserve">patsient on ohjeldamise vajaduse ajal </w:t>
      </w:r>
      <w:r w:rsidRPr="00E26D31" w:rsidR="00523709">
        <w:rPr>
          <w:rFonts w:ascii="Times New Roman" w:hAnsi="Times New Roman"/>
          <w:color w:val="202020"/>
          <w:sz w:val="24"/>
          <w:shd w:val="clear" w:color="auto" w:fill="FFFFFF"/>
        </w:rPr>
        <w:t>otsusevõimetu</w:t>
      </w:r>
      <w:r w:rsidR="00523709">
        <w:rPr>
          <w:rStyle w:val="Allmrkuseviide"/>
          <w:rFonts w:ascii="Times New Roman" w:hAnsi="Times New Roman"/>
          <w:color w:val="202020"/>
          <w:sz w:val="24"/>
          <w:shd w:val="clear" w:color="auto" w:fill="FFFFFF"/>
        </w:rPr>
        <w:footnoteReference w:id="5"/>
      </w:r>
      <w:r w:rsidRPr="00E26D31" w:rsidR="00523709">
        <w:rPr>
          <w:rFonts w:ascii="Times New Roman" w:hAnsi="Times New Roman"/>
          <w:color w:val="202020"/>
          <w:sz w:val="24"/>
          <w:shd w:val="clear" w:color="auto" w:fill="FFFFFF"/>
        </w:rPr>
        <w:t>, tema terviseseisund piirab tema võimet oma käitumisest aru saada või seda juhtida</w:t>
      </w:r>
      <w:r w:rsidRPr="00E26D31" w:rsidR="00D13F3E">
        <w:rPr>
          <w:rFonts w:ascii="Times New Roman" w:hAnsi="Times New Roman"/>
          <w:color w:val="202020"/>
          <w:sz w:val="24"/>
          <w:shd w:val="clear" w:color="auto" w:fill="FFFFFF"/>
        </w:rPr>
        <w:t>;</w:t>
      </w:r>
    </w:p>
    <w:p w:rsidRPr="00E13D4F" w:rsidR="00F544FE" w:rsidP="0011658C" w:rsidRDefault="00231644" w14:paraId="7D4B91F6" w14:textId="6C3AEAC1">
      <w:pPr>
        <w:rPr>
          <w:rStyle w:val="normaltextrun"/>
          <w:rFonts w:ascii="Times New Roman" w:hAnsi="Times New Roman"/>
          <w:noProof/>
          <w:sz w:val="24"/>
        </w:rPr>
      </w:pPr>
      <w:r>
        <w:rPr>
          <w:rStyle w:val="normaltextrun"/>
          <w:rFonts w:ascii="Times New Roman" w:hAnsi="Times New Roman"/>
          <w:noProof/>
          <w:color w:val="000000"/>
          <w:sz w:val="24"/>
          <w:shd w:val="clear" w:color="auto" w:fill="FFFFFF"/>
        </w:rPr>
        <w:t xml:space="preserve">4) </w:t>
      </w:r>
      <w:r w:rsidR="00F544FE">
        <w:rPr>
          <w:rStyle w:val="normaltextrun"/>
          <w:rFonts w:ascii="Times New Roman" w:hAnsi="Times New Roman"/>
          <w:noProof/>
          <w:color w:val="000000"/>
          <w:sz w:val="24"/>
          <w:shd w:val="clear" w:color="auto" w:fill="FFFFFF"/>
        </w:rPr>
        <w:t>tekkinud oht on otsene</w:t>
      </w:r>
      <w:r w:rsidR="00D9169C">
        <w:rPr>
          <w:rStyle w:val="normaltextrun"/>
          <w:rFonts w:ascii="Times New Roman" w:hAnsi="Times New Roman"/>
          <w:noProof/>
          <w:color w:val="000000"/>
          <w:sz w:val="24"/>
          <w:shd w:val="clear" w:color="auto" w:fill="FFFFFF"/>
        </w:rPr>
        <w:t>.</w:t>
      </w:r>
      <w:r w:rsidR="002F2CDD">
        <w:rPr>
          <w:rStyle w:val="normaltextrun"/>
          <w:rFonts w:ascii="Times New Roman" w:hAnsi="Times New Roman"/>
          <w:noProof/>
          <w:color w:val="000000"/>
          <w:sz w:val="24"/>
          <w:shd w:val="clear" w:color="auto" w:fill="FFFFFF"/>
        </w:rPr>
        <w:t xml:space="preserve"> </w:t>
      </w:r>
      <w:r w:rsidR="004F7FAE">
        <w:rPr>
          <w:rStyle w:val="normaltextrun"/>
          <w:rFonts w:ascii="Times New Roman" w:hAnsi="Times New Roman"/>
          <w:noProof/>
          <w:color w:val="000000"/>
          <w:sz w:val="24"/>
          <w:shd w:val="clear" w:color="auto" w:fill="FFFFFF"/>
        </w:rPr>
        <w:t xml:space="preserve">Isiku ohtlikkuse sisustamisel on oluline, et </w:t>
      </w:r>
      <w:r w:rsidR="00957CA6">
        <w:rPr>
          <w:rStyle w:val="normaltextrun"/>
          <w:rFonts w:ascii="Times New Roman" w:hAnsi="Times New Roman"/>
          <w:noProof/>
          <w:color w:val="000000"/>
          <w:sz w:val="24"/>
          <w:shd w:val="clear" w:color="auto" w:fill="FFFFFF"/>
        </w:rPr>
        <w:t>oht ei ole jõu</w:t>
      </w:r>
      <w:r w:rsidR="00E33C6F">
        <w:rPr>
          <w:rStyle w:val="normaltextrun"/>
          <w:rFonts w:ascii="Times New Roman" w:hAnsi="Times New Roman"/>
          <w:noProof/>
          <w:color w:val="000000"/>
          <w:sz w:val="24"/>
          <w:shd w:val="clear" w:color="auto" w:fill="FFFFFF"/>
        </w:rPr>
        <w:t>dnud</w:t>
      </w:r>
      <w:r w:rsidR="00957CA6">
        <w:rPr>
          <w:rStyle w:val="normaltextrun"/>
          <w:rFonts w:ascii="Times New Roman" w:hAnsi="Times New Roman"/>
          <w:noProof/>
          <w:color w:val="000000"/>
          <w:sz w:val="24"/>
          <w:shd w:val="clear" w:color="auto" w:fill="FFFFFF"/>
        </w:rPr>
        <w:t xml:space="preserve"> veel realiseeruda</w:t>
      </w:r>
      <w:r w:rsidR="00353A50">
        <w:rPr>
          <w:rStyle w:val="normaltextrun"/>
          <w:rFonts w:ascii="Times New Roman" w:hAnsi="Times New Roman"/>
          <w:noProof/>
          <w:color w:val="000000"/>
          <w:sz w:val="24"/>
          <w:shd w:val="clear" w:color="auto" w:fill="FFFFFF"/>
        </w:rPr>
        <w:t xml:space="preserve">, kuid </w:t>
      </w:r>
      <w:r w:rsidR="00714B43">
        <w:rPr>
          <w:rStyle w:val="normaltextrun"/>
          <w:rFonts w:ascii="Times New Roman" w:hAnsi="Times New Roman"/>
          <w:noProof/>
          <w:color w:val="000000"/>
          <w:sz w:val="24"/>
          <w:shd w:val="clear" w:color="auto" w:fill="FFFFFF"/>
        </w:rPr>
        <w:t>isiku ohtlikkus lähitulevikus peab olema pigem kindel kui tõenäoline</w:t>
      </w:r>
      <w:r w:rsidR="005D6EFC">
        <w:rPr>
          <w:rStyle w:val="normaltextrun"/>
          <w:rFonts w:ascii="Times New Roman" w:hAnsi="Times New Roman"/>
          <w:noProof/>
          <w:color w:val="000000"/>
          <w:sz w:val="24"/>
          <w:shd w:val="clear" w:color="auto" w:fill="FFFFFF"/>
        </w:rPr>
        <w:t>.</w:t>
      </w:r>
      <w:r w:rsidR="00DC43E1">
        <w:rPr>
          <w:rStyle w:val="Allmrkuseviide"/>
          <w:rFonts w:ascii="Times New Roman" w:hAnsi="Times New Roman"/>
          <w:noProof/>
          <w:color w:val="000000"/>
          <w:sz w:val="24"/>
          <w:shd w:val="clear" w:color="auto" w:fill="FFFFFF"/>
        </w:rPr>
        <w:footnoteReference w:id="6"/>
      </w:r>
      <w:r w:rsidRPr="006F165A" w:rsidR="006F165A">
        <w:rPr>
          <w:rFonts w:ascii="Roboto" w:hAnsi="Roboto"/>
          <w:color w:val="1B1C20"/>
          <w:shd w:val="clear" w:color="auto" w:fill="FFFFFF"/>
        </w:rPr>
        <w:t xml:space="preserve"> </w:t>
      </w:r>
      <w:r w:rsidRPr="00E26D31" w:rsidR="006F165A">
        <w:rPr>
          <w:rFonts w:ascii="Times New Roman" w:hAnsi="Times New Roman"/>
          <w:color w:val="1B1C20"/>
          <w:sz w:val="24"/>
          <w:shd w:val="clear" w:color="auto" w:fill="FFFFFF"/>
        </w:rPr>
        <w:t xml:space="preserve">Ohtlikkust tuleb hinnata pigem </w:t>
      </w:r>
      <w:r w:rsidR="005D6EFC">
        <w:rPr>
          <w:rFonts w:ascii="Times New Roman" w:hAnsi="Times New Roman"/>
          <w:color w:val="1B1C20"/>
          <w:sz w:val="24"/>
          <w:shd w:val="clear" w:color="auto" w:fill="FFFFFF"/>
        </w:rPr>
        <w:t>range</w:t>
      </w:r>
      <w:r w:rsidR="0024766F">
        <w:rPr>
          <w:rFonts w:ascii="Times New Roman" w:hAnsi="Times New Roman"/>
          <w:color w:val="1B1C20"/>
          <w:sz w:val="24"/>
          <w:shd w:val="clear" w:color="auto" w:fill="FFFFFF"/>
        </w:rPr>
        <w:t>te</w:t>
      </w:r>
      <w:r w:rsidRPr="00E26D31" w:rsidR="006F165A">
        <w:rPr>
          <w:rFonts w:ascii="Times New Roman" w:hAnsi="Times New Roman"/>
          <w:color w:val="1B1C20"/>
          <w:sz w:val="24"/>
          <w:shd w:val="clear" w:color="auto" w:fill="FFFFFF"/>
        </w:rPr>
        <w:t xml:space="preserve"> standardite kohaselt</w:t>
      </w:r>
      <w:r w:rsidR="00B06BDE">
        <w:rPr>
          <w:rFonts w:ascii="Roboto" w:hAnsi="Roboto"/>
          <w:color w:val="1B1C20"/>
          <w:shd w:val="clear" w:color="auto" w:fill="FFFFFF"/>
        </w:rPr>
        <w:t>.</w:t>
      </w:r>
      <w:r w:rsidRPr="003328A9" w:rsidR="003328A9">
        <w:rPr>
          <w:rFonts w:ascii="Roboto" w:hAnsi="Roboto"/>
          <w:color w:val="1B1C20"/>
          <w:shd w:val="clear" w:color="auto" w:fill="FFFFFF"/>
        </w:rPr>
        <w:t xml:space="preserve"> </w:t>
      </w:r>
      <w:r w:rsidRPr="00E26D31" w:rsidR="003328A9">
        <w:rPr>
          <w:rFonts w:ascii="Times New Roman" w:hAnsi="Times New Roman"/>
          <w:color w:val="1B1C20"/>
          <w:sz w:val="24"/>
          <w:shd w:val="clear" w:color="auto" w:fill="FFFFFF"/>
        </w:rPr>
        <w:t>Riigikohus on leidnud, et olukorras, kus isikust lähtuv oht põhineb prognoosil, peavad tema vabadusõiguse riiveks esinema kaalukad põhjused, mis peavad üles kaaluma isikult vabaduse võtmise</w:t>
      </w:r>
      <w:r w:rsidR="003328A9">
        <w:rPr>
          <w:rStyle w:val="Allmrkuseviide"/>
          <w:rFonts w:ascii="Times New Roman" w:hAnsi="Times New Roman"/>
          <w:color w:val="1B1C20"/>
          <w:sz w:val="24"/>
          <w:shd w:val="clear" w:color="auto" w:fill="FFFFFF"/>
        </w:rPr>
        <w:footnoteReference w:id="7"/>
      </w:r>
      <w:r w:rsidR="006A53CA">
        <w:rPr>
          <w:rFonts w:ascii="Times New Roman" w:hAnsi="Times New Roman"/>
          <w:color w:val="1B1C20"/>
          <w:sz w:val="24"/>
          <w:shd w:val="clear" w:color="auto" w:fill="FFFFFF"/>
        </w:rPr>
        <w:t>;</w:t>
      </w:r>
    </w:p>
    <w:p w:rsidRPr="00231644" w:rsidR="005A5406" w:rsidP="0011658C" w:rsidRDefault="00231644" w14:paraId="3D25DB01" w14:textId="4B301B96">
      <w:pPr>
        <w:rPr>
          <w:rStyle w:val="normaltextrun"/>
          <w:rFonts w:ascii="Times New Roman" w:hAnsi="Times New Roman"/>
          <w:sz w:val="24"/>
        </w:rPr>
      </w:pPr>
      <w:r>
        <w:rPr>
          <w:rStyle w:val="normaltextrun"/>
          <w:rFonts w:ascii="Times New Roman" w:hAnsi="Times New Roman"/>
          <w:noProof/>
          <w:color w:val="000000"/>
          <w:sz w:val="24"/>
          <w:shd w:val="clear" w:color="auto" w:fill="FFFFFF"/>
        </w:rPr>
        <w:t xml:space="preserve">5) </w:t>
      </w:r>
      <w:r w:rsidR="00D9169C">
        <w:rPr>
          <w:rStyle w:val="normaltextrun"/>
          <w:rFonts w:ascii="Times New Roman" w:hAnsi="Times New Roman"/>
          <w:noProof/>
          <w:color w:val="000000"/>
          <w:sz w:val="24"/>
          <w:shd w:val="clear" w:color="auto" w:fill="FFFFFF"/>
        </w:rPr>
        <w:t>ohjeldusmeetmete rakendamata jätmine ohustab pats</w:t>
      </w:r>
      <w:r w:rsidR="0024766F">
        <w:rPr>
          <w:rStyle w:val="normaltextrun"/>
          <w:rFonts w:ascii="Times New Roman" w:hAnsi="Times New Roman"/>
          <w:noProof/>
          <w:color w:val="000000"/>
          <w:sz w:val="24"/>
          <w:shd w:val="clear" w:color="auto" w:fill="FFFFFF"/>
        </w:rPr>
        <w:t>iendi</w:t>
      </w:r>
      <w:r w:rsidR="00D9169C">
        <w:rPr>
          <w:rStyle w:val="normaltextrun"/>
          <w:rFonts w:ascii="Times New Roman" w:hAnsi="Times New Roman"/>
          <w:noProof/>
          <w:color w:val="000000"/>
          <w:sz w:val="24"/>
          <w:shd w:val="clear" w:color="auto" w:fill="FFFFFF"/>
        </w:rPr>
        <w:t xml:space="preserve"> enda või teiste isikute elu või tervist;</w:t>
      </w:r>
    </w:p>
    <w:p w:rsidRPr="00E26D31" w:rsidR="00CC19B3" w:rsidP="0011658C" w:rsidRDefault="00924581" w14:paraId="0EF7C7EB" w14:textId="3E0FCFC0">
      <w:pPr>
        <w:rPr>
          <w:rFonts w:ascii="Times New Roman" w:hAnsi="Times New Roman"/>
          <w:sz w:val="24"/>
        </w:rPr>
      </w:pPr>
      <w:r>
        <w:rPr>
          <w:rStyle w:val="normaltextrun"/>
          <w:rFonts w:ascii="Times New Roman" w:hAnsi="Times New Roman"/>
          <w:noProof/>
          <w:color w:val="000000"/>
          <w:sz w:val="24"/>
          <w:shd w:val="clear" w:color="auto" w:fill="FFFFFF"/>
        </w:rPr>
        <w:t xml:space="preserve">6) </w:t>
      </w:r>
      <w:r w:rsidRPr="00E13D4F" w:rsidR="000A3F2B">
        <w:rPr>
          <w:rStyle w:val="normaltextrun"/>
          <w:rFonts w:ascii="Times New Roman" w:hAnsi="Times New Roman"/>
          <w:noProof/>
          <w:color w:val="000000"/>
          <w:sz w:val="24"/>
          <w:shd w:val="clear" w:color="auto" w:fill="FFFFFF"/>
        </w:rPr>
        <w:t>muud</w:t>
      </w:r>
      <w:r w:rsidR="000A3F2B">
        <w:rPr>
          <w:rStyle w:val="normaltextrun"/>
          <w:rFonts w:ascii="Times New Roman" w:hAnsi="Times New Roman"/>
          <w:noProof/>
          <w:color w:val="000000"/>
          <w:sz w:val="24"/>
          <w:shd w:val="clear" w:color="auto" w:fill="FFFFFF"/>
        </w:rPr>
        <w:t>, vähem intensiivse</w:t>
      </w:r>
      <w:r w:rsidR="005F1397">
        <w:rPr>
          <w:rStyle w:val="normaltextrun"/>
          <w:rFonts w:ascii="Times New Roman" w:hAnsi="Times New Roman"/>
          <w:noProof/>
          <w:color w:val="000000"/>
          <w:sz w:val="24"/>
          <w:shd w:val="clear" w:color="auto" w:fill="FFFFFF"/>
        </w:rPr>
        <w:t>d</w:t>
      </w:r>
      <w:r w:rsidRPr="006A2907" w:rsidR="000A3F2B">
        <w:rPr>
          <w:rStyle w:val="normaltextrun"/>
          <w:rFonts w:ascii="Times New Roman" w:hAnsi="Times New Roman"/>
          <w:color w:val="000000"/>
          <w:sz w:val="24"/>
          <w:shd w:val="clear" w:color="auto" w:fill="FFFFFF"/>
        </w:rPr>
        <w:t xml:space="preserve"> vahendid ohu kõrvaldamiseks</w:t>
      </w:r>
      <w:r w:rsidR="00E33C6F">
        <w:rPr>
          <w:rStyle w:val="normaltextrun"/>
          <w:rFonts w:ascii="Times New Roman" w:hAnsi="Times New Roman"/>
          <w:color w:val="000000"/>
          <w:sz w:val="24"/>
          <w:shd w:val="clear" w:color="auto" w:fill="FFFFFF"/>
        </w:rPr>
        <w:t xml:space="preserve"> </w:t>
      </w:r>
      <w:r w:rsidR="0024766F">
        <w:rPr>
          <w:rStyle w:val="normaltextrun"/>
          <w:rFonts w:ascii="Times New Roman" w:hAnsi="Times New Roman"/>
          <w:color w:val="000000"/>
          <w:sz w:val="24"/>
          <w:shd w:val="clear" w:color="auto" w:fill="FFFFFF"/>
        </w:rPr>
        <w:t xml:space="preserve">(nt </w:t>
      </w:r>
      <w:r w:rsidR="007032AD">
        <w:rPr>
          <w:rStyle w:val="normaltextrun"/>
          <w:rFonts w:ascii="Times New Roman" w:hAnsi="Times New Roman"/>
          <w:color w:val="000000"/>
          <w:sz w:val="24"/>
          <w:shd w:val="clear" w:color="auto" w:fill="FFFFFF"/>
        </w:rPr>
        <w:t xml:space="preserve">rahulik ja sõbralik </w:t>
      </w:r>
      <w:r w:rsidRPr="006A2907" w:rsidDel="00C07A11" w:rsidR="000A3F2B">
        <w:rPr>
          <w:rStyle w:val="normaltextrun"/>
          <w:rFonts w:ascii="Times New Roman" w:hAnsi="Times New Roman"/>
          <w:color w:val="000000"/>
          <w:sz w:val="24"/>
          <w:shd w:val="clear" w:color="auto" w:fill="FFFFFF"/>
        </w:rPr>
        <w:t>vestlus</w:t>
      </w:r>
      <w:r w:rsidRPr="006A2907" w:rsidR="000A3F2B">
        <w:rPr>
          <w:rStyle w:val="normaltextrun"/>
          <w:rFonts w:ascii="Times New Roman" w:hAnsi="Times New Roman"/>
          <w:color w:val="000000"/>
          <w:sz w:val="24"/>
          <w:shd w:val="clear" w:color="auto" w:fill="FFFFFF"/>
        </w:rPr>
        <w:t>,</w:t>
      </w:r>
      <w:r w:rsidR="00B71905">
        <w:rPr>
          <w:rStyle w:val="normaltextrun"/>
          <w:rFonts w:ascii="Times New Roman" w:hAnsi="Times New Roman"/>
          <w:color w:val="000000"/>
          <w:sz w:val="24"/>
          <w:shd w:val="clear" w:color="auto" w:fill="FFFFFF"/>
        </w:rPr>
        <w:t xml:space="preserve"> selgituste andmine</w:t>
      </w:r>
      <w:r w:rsidR="003F272C">
        <w:rPr>
          <w:rStyle w:val="normaltextrun"/>
          <w:rFonts w:ascii="Times New Roman" w:hAnsi="Times New Roman"/>
          <w:color w:val="000000"/>
          <w:sz w:val="24"/>
          <w:shd w:val="clear" w:color="auto" w:fill="FFFFFF"/>
        </w:rPr>
        <w:t xml:space="preserve"> arusaadavas keeles,</w:t>
      </w:r>
      <w:r w:rsidRPr="006A2907" w:rsidR="000A3F2B">
        <w:rPr>
          <w:rStyle w:val="normaltextrun"/>
          <w:rFonts w:ascii="Times New Roman" w:hAnsi="Times New Roman"/>
          <w:color w:val="000000"/>
          <w:sz w:val="24"/>
          <w:shd w:val="clear" w:color="auto" w:fill="FFFFFF"/>
        </w:rPr>
        <w:t xml:space="preserve"> </w:t>
      </w:r>
      <w:r w:rsidR="004A5756">
        <w:rPr>
          <w:rStyle w:val="normaltextrun"/>
          <w:rFonts w:ascii="Times New Roman" w:hAnsi="Times New Roman"/>
          <w:color w:val="000000"/>
          <w:sz w:val="24"/>
          <w:shd w:val="clear" w:color="auto" w:fill="FFFFFF"/>
        </w:rPr>
        <w:t>vaik</w:t>
      </w:r>
      <w:r w:rsidR="00636ED3">
        <w:rPr>
          <w:rStyle w:val="normaltextrun"/>
          <w:rFonts w:ascii="Times New Roman" w:hAnsi="Times New Roman"/>
          <w:color w:val="000000"/>
          <w:sz w:val="24"/>
          <w:shd w:val="clear" w:color="auto" w:fill="FFFFFF"/>
        </w:rPr>
        <w:t>s</w:t>
      </w:r>
      <w:r w:rsidR="004A5756">
        <w:rPr>
          <w:rStyle w:val="normaltextrun"/>
          <w:rFonts w:ascii="Times New Roman" w:hAnsi="Times New Roman"/>
          <w:color w:val="000000"/>
          <w:sz w:val="24"/>
          <w:shd w:val="clear" w:color="auto" w:fill="FFFFFF"/>
        </w:rPr>
        <w:t xml:space="preserve">e ja </w:t>
      </w:r>
      <w:r w:rsidR="009543F7">
        <w:rPr>
          <w:rStyle w:val="normaltextrun"/>
          <w:rFonts w:ascii="Times New Roman" w:hAnsi="Times New Roman"/>
          <w:color w:val="000000"/>
          <w:sz w:val="24"/>
          <w:shd w:val="clear" w:color="auto" w:fill="FFFFFF"/>
        </w:rPr>
        <w:t>sobiliku valgustusega</w:t>
      </w:r>
      <w:r w:rsidR="004A5756">
        <w:rPr>
          <w:rStyle w:val="normaltextrun"/>
          <w:rFonts w:ascii="Times New Roman" w:hAnsi="Times New Roman"/>
          <w:color w:val="000000"/>
          <w:sz w:val="24"/>
          <w:shd w:val="clear" w:color="auto" w:fill="FFFFFF"/>
        </w:rPr>
        <w:t xml:space="preserve"> </w:t>
      </w:r>
      <w:r w:rsidR="00636ED3">
        <w:rPr>
          <w:rStyle w:val="normaltextrun"/>
          <w:rFonts w:ascii="Times New Roman" w:hAnsi="Times New Roman"/>
          <w:color w:val="000000"/>
          <w:sz w:val="24"/>
          <w:shd w:val="clear" w:color="auto" w:fill="FFFFFF"/>
        </w:rPr>
        <w:t>keskkonna loomine</w:t>
      </w:r>
      <w:r w:rsidR="004A5756">
        <w:rPr>
          <w:rStyle w:val="normaltextrun"/>
          <w:rFonts w:ascii="Times New Roman" w:hAnsi="Times New Roman"/>
          <w:color w:val="000000"/>
          <w:sz w:val="24"/>
          <w:shd w:val="clear" w:color="auto" w:fill="FFFFFF"/>
        </w:rPr>
        <w:t xml:space="preserve">, tähelepanu </w:t>
      </w:r>
      <w:r w:rsidR="00307234">
        <w:rPr>
          <w:rStyle w:val="normaltextrun"/>
          <w:rFonts w:ascii="Times New Roman" w:hAnsi="Times New Roman"/>
          <w:color w:val="000000"/>
          <w:sz w:val="24"/>
          <w:shd w:val="clear" w:color="auto" w:fill="FFFFFF"/>
        </w:rPr>
        <w:t>hajutamine</w:t>
      </w:r>
      <w:r w:rsidR="007B67A7">
        <w:rPr>
          <w:rStyle w:val="normaltextrun"/>
          <w:rFonts w:ascii="Times New Roman" w:hAnsi="Times New Roman"/>
          <w:color w:val="000000"/>
          <w:sz w:val="24"/>
          <w:shd w:val="clear" w:color="auto" w:fill="FFFFFF"/>
        </w:rPr>
        <w:t>, võimaluse</w:t>
      </w:r>
      <w:r w:rsidR="00E27A4F">
        <w:rPr>
          <w:rStyle w:val="normaltextrun"/>
          <w:rFonts w:ascii="Times New Roman" w:hAnsi="Times New Roman"/>
          <w:color w:val="000000"/>
          <w:sz w:val="24"/>
          <w:shd w:val="clear" w:color="auto" w:fill="FFFFFF"/>
        </w:rPr>
        <w:t xml:space="preserve"> korra</w:t>
      </w:r>
      <w:r w:rsidR="007B67A7">
        <w:rPr>
          <w:rStyle w:val="normaltextrun"/>
          <w:rFonts w:ascii="Times New Roman" w:hAnsi="Times New Roman"/>
          <w:color w:val="000000"/>
          <w:sz w:val="24"/>
          <w:shd w:val="clear" w:color="auto" w:fill="FFFFFF"/>
        </w:rPr>
        <w:t>l lähedas</w:t>
      </w:r>
      <w:r w:rsidR="00567037">
        <w:rPr>
          <w:rStyle w:val="normaltextrun"/>
          <w:rFonts w:ascii="Times New Roman" w:hAnsi="Times New Roman"/>
          <w:color w:val="000000"/>
          <w:sz w:val="24"/>
          <w:shd w:val="clear" w:color="auto" w:fill="FFFFFF"/>
        </w:rPr>
        <w:t>e</w:t>
      </w:r>
      <w:r w:rsidR="007B67A7">
        <w:rPr>
          <w:rStyle w:val="normaltextrun"/>
          <w:rFonts w:ascii="Times New Roman" w:hAnsi="Times New Roman"/>
          <w:color w:val="000000"/>
          <w:sz w:val="24"/>
          <w:shd w:val="clear" w:color="auto" w:fill="FFFFFF"/>
        </w:rPr>
        <w:t xml:space="preserve"> kaasamine</w:t>
      </w:r>
      <w:r w:rsidR="00E27A4F">
        <w:rPr>
          <w:rStyle w:val="normaltextrun"/>
          <w:rFonts w:ascii="Times New Roman" w:hAnsi="Times New Roman"/>
          <w:color w:val="000000"/>
          <w:sz w:val="24"/>
          <w:shd w:val="clear" w:color="auto" w:fill="FFFFFF"/>
        </w:rPr>
        <w:t>)</w:t>
      </w:r>
      <w:r w:rsidR="007B67A7">
        <w:rPr>
          <w:rStyle w:val="normaltextrun"/>
          <w:rFonts w:ascii="Times New Roman" w:hAnsi="Times New Roman"/>
          <w:color w:val="000000"/>
          <w:sz w:val="24"/>
          <w:shd w:val="clear" w:color="auto" w:fill="FFFFFF"/>
        </w:rPr>
        <w:t xml:space="preserve"> </w:t>
      </w:r>
      <w:r w:rsidRPr="006A2907" w:rsidR="000A3F2B">
        <w:rPr>
          <w:rStyle w:val="normaltextrun"/>
          <w:rFonts w:ascii="Times New Roman" w:hAnsi="Times New Roman"/>
          <w:color w:val="000000"/>
          <w:sz w:val="24"/>
          <w:shd w:val="clear" w:color="auto" w:fill="FFFFFF"/>
        </w:rPr>
        <w:t>ei ole küllaldas</w:t>
      </w:r>
      <w:r w:rsidR="00261EE3">
        <w:rPr>
          <w:rStyle w:val="normaltextrun"/>
          <w:rFonts w:ascii="Times New Roman" w:hAnsi="Times New Roman"/>
          <w:color w:val="000000"/>
          <w:sz w:val="24"/>
          <w:shd w:val="clear" w:color="auto" w:fill="FFFFFF"/>
        </w:rPr>
        <w:t>ed</w:t>
      </w:r>
      <w:r w:rsidR="002C0D0A">
        <w:rPr>
          <w:rStyle w:val="normaltextrun"/>
          <w:rFonts w:ascii="Times New Roman" w:hAnsi="Times New Roman"/>
          <w:noProof/>
          <w:color w:val="000000"/>
          <w:sz w:val="24"/>
          <w:shd w:val="clear" w:color="auto" w:fill="FFFFFF"/>
        </w:rPr>
        <w:t>.</w:t>
      </w:r>
      <w:r w:rsidR="007D1D38">
        <w:rPr>
          <w:rStyle w:val="normaltextrun"/>
          <w:rFonts w:ascii="Times New Roman" w:hAnsi="Times New Roman"/>
          <w:noProof/>
          <w:color w:val="000000"/>
          <w:sz w:val="24"/>
          <w:shd w:val="clear" w:color="auto" w:fill="FFFFFF"/>
        </w:rPr>
        <w:t xml:space="preserve"> </w:t>
      </w:r>
      <w:r w:rsidRPr="00E26D31" w:rsidR="000861AF">
        <w:rPr>
          <w:rFonts w:ascii="Times New Roman" w:hAnsi="Times New Roman"/>
          <w:color w:val="1B1C20"/>
          <w:sz w:val="24"/>
          <w:shd w:val="clear" w:color="auto" w:fill="FFFFFF"/>
        </w:rPr>
        <w:t>I</w:t>
      </w:r>
      <w:r w:rsidRPr="00E26D31" w:rsidR="00CC19B3">
        <w:rPr>
          <w:rFonts w:ascii="Times New Roman" w:hAnsi="Times New Roman"/>
          <w:color w:val="1B1C20"/>
          <w:sz w:val="24"/>
          <w:shd w:val="clear" w:color="auto" w:fill="FFFFFF"/>
        </w:rPr>
        <w:t xml:space="preserve">siku </w:t>
      </w:r>
      <w:r w:rsidRPr="00E26D31" w:rsidR="007D5FF5">
        <w:rPr>
          <w:rFonts w:ascii="Times New Roman" w:hAnsi="Times New Roman"/>
          <w:color w:val="1B1C20"/>
          <w:sz w:val="24"/>
          <w:shd w:val="clear" w:color="auto" w:fill="FFFFFF"/>
        </w:rPr>
        <w:t>ohjeldamine</w:t>
      </w:r>
      <w:r w:rsidRPr="00E26D31" w:rsidR="00CC19B3">
        <w:rPr>
          <w:rFonts w:ascii="Times New Roman" w:hAnsi="Times New Roman"/>
          <w:color w:val="1B1C20"/>
          <w:sz w:val="24"/>
          <w:shd w:val="clear" w:color="auto" w:fill="FFFFFF"/>
        </w:rPr>
        <w:t xml:space="preserve"> on niivõrd intensiivne meede, et see on õigustatud üksnes juhul, kui on kaalutud teisi</w:t>
      </w:r>
      <w:r w:rsidR="00E27A4F">
        <w:rPr>
          <w:rFonts w:ascii="Times New Roman" w:hAnsi="Times New Roman"/>
          <w:color w:val="1B1C20"/>
          <w:sz w:val="24"/>
          <w:shd w:val="clear" w:color="auto" w:fill="FFFFFF"/>
        </w:rPr>
        <w:t>,</w:t>
      </w:r>
      <w:r w:rsidRPr="00E26D31" w:rsidR="00CC19B3">
        <w:rPr>
          <w:rFonts w:ascii="Times New Roman" w:hAnsi="Times New Roman"/>
          <w:color w:val="1B1C20"/>
          <w:sz w:val="24"/>
          <w:shd w:val="clear" w:color="auto" w:fill="FFFFFF"/>
        </w:rPr>
        <w:t xml:space="preserve"> leebemaid meetmeid ning leitud, et need ei ole piisavad, </w:t>
      </w:r>
      <w:r w:rsidR="00E27A4F">
        <w:rPr>
          <w:rFonts w:ascii="Times New Roman" w:hAnsi="Times New Roman"/>
          <w:color w:val="1B1C20"/>
          <w:sz w:val="24"/>
          <w:shd w:val="clear" w:color="auto" w:fill="FFFFFF"/>
        </w:rPr>
        <w:t>et kaitsta</w:t>
      </w:r>
      <w:r w:rsidRPr="00E26D31" w:rsidR="00CC19B3">
        <w:rPr>
          <w:rFonts w:ascii="Times New Roman" w:hAnsi="Times New Roman"/>
          <w:color w:val="1B1C20"/>
          <w:sz w:val="24"/>
          <w:shd w:val="clear" w:color="auto" w:fill="FFFFFF"/>
        </w:rPr>
        <w:t xml:space="preserve"> inimest ennast või teisi</w:t>
      </w:r>
      <w:r w:rsidR="00D8369A">
        <w:rPr>
          <w:rFonts w:ascii="Times New Roman" w:hAnsi="Times New Roman"/>
          <w:color w:val="1B1C20"/>
          <w:sz w:val="24"/>
          <w:shd w:val="clear" w:color="auto" w:fill="FFFFFF"/>
        </w:rPr>
        <w:t xml:space="preserve"> inimesi</w:t>
      </w:r>
      <w:r w:rsidRPr="00E26D31" w:rsidR="00CC19B3">
        <w:rPr>
          <w:rFonts w:ascii="Times New Roman" w:hAnsi="Times New Roman"/>
          <w:color w:val="1B1C20"/>
          <w:sz w:val="24"/>
          <w:shd w:val="clear" w:color="auto" w:fill="FFFFFF"/>
        </w:rPr>
        <w:t>.</w:t>
      </w:r>
      <w:r w:rsidR="009B6CE7">
        <w:rPr>
          <w:rStyle w:val="Allmrkuseviide"/>
          <w:rFonts w:ascii="Times New Roman" w:hAnsi="Times New Roman"/>
          <w:color w:val="1B1C20"/>
          <w:sz w:val="24"/>
          <w:shd w:val="clear" w:color="auto" w:fill="FFFFFF"/>
        </w:rPr>
        <w:footnoteReference w:id="8"/>
      </w:r>
    </w:p>
    <w:p w:rsidR="005F1397" w:rsidP="0075149F" w:rsidRDefault="005F1397" w14:paraId="3751534B" w14:textId="77777777">
      <w:pPr>
        <w:rPr>
          <w:rFonts w:ascii="Times New Roman" w:hAnsi="Times New Roman"/>
          <w:noProof/>
          <w:sz w:val="24"/>
          <w:lang w:eastAsia="et-EE"/>
        </w:rPr>
      </w:pPr>
    </w:p>
    <w:p w:rsidR="008F06F6" w:rsidP="001D7B81" w:rsidRDefault="008F06F6" w14:paraId="418E365F" w14:textId="3C3423E1">
      <w:pPr>
        <w:rPr>
          <w:rFonts w:ascii="Times New Roman" w:hAnsi="Times New Roman"/>
          <w:noProof/>
          <w:sz w:val="24"/>
          <w:lang w:eastAsia="et-EE"/>
        </w:rPr>
      </w:pPr>
      <w:r>
        <w:rPr>
          <w:rFonts w:ascii="Times New Roman" w:hAnsi="Times New Roman"/>
          <w:noProof/>
          <w:sz w:val="24"/>
          <w:lang w:eastAsia="et-EE"/>
        </w:rPr>
        <w:t>Praktilisi näiteid olukordadest, millele muudatus laieneb:</w:t>
      </w:r>
    </w:p>
    <w:p w:rsidR="001A348A" w:rsidP="0075149F" w:rsidRDefault="001A348A" w14:paraId="71B76BC6" w14:textId="77777777">
      <w:pPr>
        <w:rPr>
          <w:rFonts w:ascii="Times New Roman" w:hAnsi="Times New Roman"/>
          <w:noProof/>
          <w:sz w:val="24"/>
          <w:lang w:eastAsia="et-EE"/>
        </w:rPr>
      </w:pPr>
    </w:p>
    <w:p w:rsidRPr="000D34AC" w:rsidR="008F06F6" w:rsidP="001D7B81" w:rsidRDefault="008F06F6" w14:paraId="07C8BF38" w14:textId="1198EF38">
      <w:pPr>
        <w:rPr>
          <w:rFonts w:ascii="Times New Roman" w:hAnsi="Times New Roman"/>
          <w:noProof/>
          <w:sz w:val="24"/>
          <w:lang w:eastAsia="et-EE"/>
        </w:rPr>
      </w:pPr>
      <w:r w:rsidRPr="00FA2361">
        <w:rPr>
          <w:rFonts w:ascii="Times New Roman" w:hAnsi="Times New Roman"/>
          <w:noProof/>
          <w:sz w:val="24"/>
          <w:lang w:eastAsia="et-EE"/>
        </w:rPr>
        <w:t>Näide</w:t>
      </w:r>
      <w:r>
        <w:rPr>
          <w:rFonts w:ascii="Times New Roman" w:hAnsi="Times New Roman"/>
          <w:noProof/>
          <w:sz w:val="24"/>
          <w:lang w:eastAsia="et-EE"/>
        </w:rPr>
        <w:t xml:space="preserve"> 1</w:t>
      </w:r>
      <w:r w:rsidR="001A348A">
        <w:rPr>
          <w:rFonts w:ascii="Times New Roman" w:hAnsi="Times New Roman"/>
          <w:noProof/>
          <w:sz w:val="24"/>
          <w:lang w:eastAsia="et-EE"/>
        </w:rPr>
        <w:t>.</w:t>
      </w:r>
      <w:r>
        <w:rPr>
          <w:rFonts w:ascii="Times New Roman" w:hAnsi="Times New Roman"/>
          <w:noProof/>
          <w:sz w:val="24"/>
          <w:lang w:eastAsia="et-EE"/>
        </w:rPr>
        <w:t xml:space="preserve"> Kiirabi</w:t>
      </w:r>
    </w:p>
    <w:p w:rsidR="001329EF" w:rsidP="0075149F" w:rsidRDefault="001329EF" w14:paraId="3DD8CF37" w14:textId="77777777">
      <w:pPr>
        <w:rPr>
          <w:rFonts w:ascii="Times New Roman" w:hAnsi="Times New Roman"/>
          <w:noProof/>
          <w:sz w:val="24"/>
          <w:lang w:eastAsia="et-EE"/>
        </w:rPr>
      </w:pPr>
    </w:p>
    <w:p w:rsidR="008F06F6" w:rsidP="0075149F" w:rsidRDefault="001A348A" w14:paraId="3B5C7F9E" w14:textId="106A9AFB">
      <w:pPr>
        <w:rPr>
          <w:rFonts w:ascii="Times New Roman" w:hAnsi="Times New Roman"/>
          <w:noProof/>
          <w:sz w:val="24"/>
          <w:lang w:eastAsia="et-EE"/>
        </w:rPr>
      </w:pPr>
      <w:r>
        <w:rPr>
          <w:rFonts w:ascii="Times New Roman" w:hAnsi="Times New Roman"/>
          <w:noProof/>
          <w:sz w:val="24"/>
          <w:lang w:eastAsia="et-EE"/>
        </w:rPr>
        <w:t>P</w:t>
      </w:r>
      <w:r w:rsidRPr="00861931" w:rsidR="008F06F6">
        <w:rPr>
          <w:rFonts w:ascii="Times New Roman" w:hAnsi="Times New Roman"/>
          <w:noProof/>
          <w:sz w:val="24"/>
          <w:lang w:eastAsia="et-EE"/>
        </w:rPr>
        <w:t>sühhoaktiivsete ainete mõju all olev isik ründab kiirabitöötajat transportimise ajal. Seni puudus selge alus ohjeldusmeetme (</w:t>
      </w:r>
      <w:r w:rsidR="008F06F6">
        <w:rPr>
          <w:rFonts w:ascii="Times New Roman" w:hAnsi="Times New Roman"/>
          <w:noProof/>
          <w:sz w:val="24"/>
          <w:lang w:eastAsia="et-EE"/>
        </w:rPr>
        <w:t xml:space="preserve">nt </w:t>
      </w:r>
      <w:r w:rsidRPr="00861931" w:rsidR="008F06F6">
        <w:rPr>
          <w:rFonts w:ascii="Times New Roman" w:hAnsi="Times New Roman"/>
          <w:noProof/>
          <w:sz w:val="24"/>
          <w:lang w:eastAsia="et-EE"/>
        </w:rPr>
        <w:t>mehaaniline fikseerimine ohjeldusrihmadega)</w:t>
      </w:r>
      <w:r w:rsidR="00E54191">
        <w:rPr>
          <w:rFonts w:ascii="Times New Roman" w:hAnsi="Times New Roman"/>
          <w:noProof/>
          <w:sz w:val="24"/>
          <w:lang w:eastAsia="et-EE"/>
        </w:rPr>
        <w:t xml:space="preserve"> </w:t>
      </w:r>
      <w:r w:rsidRPr="00861931" w:rsidR="00E54191">
        <w:rPr>
          <w:rFonts w:ascii="Times New Roman" w:hAnsi="Times New Roman"/>
          <w:noProof/>
          <w:sz w:val="24"/>
          <w:lang w:eastAsia="et-EE"/>
        </w:rPr>
        <w:lastRenderedPageBreak/>
        <w:t>rakendamiseks</w:t>
      </w:r>
      <w:r w:rsidRPr="00861931" w:rsidR="008F06F6">
        <w:rPr>
          <w:rFonts w:ascii="Times New Roman" w:hAnsi="Times New Roman"/>
          <w:noProof/>
          <w:sz w:val="24"/>
          <w:lang w:eastAsia="et-EE"/>
        </w:rPr>
        <w:t>. Muudatus lubab ohjeldusmeetme rakendamist proportsionaalselt, dokumenteeritult ja</w:t>
      </w:r>
      <w:r w:rsidR="008F06F6">
        <w:rPr>
          <w:rFonts w:ascii="Times New Roman" w:hAnsi="Times New Roman"/>
          <w:noProof/>
          <w:sz w:val="24"/>
          <w:lang w:eastAsia="et-EE"/>
        </w:rPr>
        <w:t xml:space="preserve"> pideva</w:t>
      </w:r>
      <w:r w:rsidRPr="00861931" w:rsidR="008F06F6">
        <w:rPr>
          <w:rFonts w:ascii="Times New Roman" w:hAnsi="Times New Roman"/>
          <w:noProof/>
          <w:sz w:val="24"/>
          <w:lang w:eastAsia="et-EE"/>
        </w:rPr>
        <w:t xml:space="preserve"> järelevalvega.</w:t>
      </w:r>
    </w:p>
    <w:p w:rsidR="0062104D" w:rsidP="0075149F" w:rsidRDefault="0062104D" w14:paraId="01251131" w14:textId="77777777">
      <w:pPr>
        <w:rPr>
          <w:rFonts w:ascii="Times New Roman" w:hAnsi="Times New Roman"/>
          <w:noProof/>
          <w:sz w:val="24"/>
          <w:lang w:eastAsia="et-EE"/>
        </w:rPr>
      </w:pPr>
    </w:p>
    <w:p w:rsidR="0062104D" w:rsidP="0075149F" w:rsidRDefault="001A46F2" w14:paraId="533202BA" w14:textId="1C14B896">
      <w:pPr>
        <w:rPr>
          <w:rFonts w:ascii="Times New Roman" w:hAnsi="Times New Roman"/>
          <w:noProof/>
          <w:sz w:val="24"/>
          <w:lang w:eastAsia="et-EE"/>
        </w:rPr>
      </w:pPr>
      <w:r>
        <w:rPr>
          <w:rFonts w:ascii="Times New Roman" w:hAnsi="Times New Roman"/>
          <w:noProof/>
          <w:sz w:val="24"/>
          <w:lang w:eastAsia="et-EE"/>
        </w:rPr>
        <w:t>Lubamatu</w:t>
      </w:r>
      <w:r w:rsidR="0062104D">
        <w:rPr>
          <w:rFonts w:ascii="Times New Roman" w:hAnsi="Times New Roman"/>
          <w:noProof/>
          <w:sz w:val="24"/>
          <w:lang w:eastAsia="et-EE"/>
        </w:rPr>
        <w:t xml:space="preserve"> </w:t>
      </w:r>
      <w:r w:rsidR="00500AD4">
        <w:rPr>
          <w:rFonts w:ascii="Times New Roman" w:hAnsi="Times New Roman"/>
          <w:noProof/>
          <w:sz w:val="24"/>
          <w:lang w:eastAsia="et-EE"/>
        </w:rPr>
        <w:t>ohjeldamise näiteid kiirabis:</w:t>
      </w:r>
    </w:p>
    <w:p w:rsidR="00E5671B" w:rsidP="001D7B81" w:rsidRDefault="00E54191" w14:paraId="398135EC" w14:textId="689E4D9F">
      <w:pPr>
        <w:pStyle w:val="Loendilik"/>
        <w:numPr>
          <w:ilvl w:val="0"/>
          <w:numId w:val="54"/>
        </w:numPr>
        <w:ind w:left="360"/>
        <w:rPr>
          <w:rFonts w:ascii="Times New Roman" w:hAnsi="Times New Roman"/>
          <w:noProof/>
          <w:sz w:val="24"/>
        </w:rPr>
      </w:pPr>
      <w:r>
        <w:rPr>
          <w:rFonts w:ascii="Times New Roman" w:hAnsi="Times New Roman"/>
          <w:noProof/>
          <w:sz w:val="24"/>
        </w:rPr>
        <w:t>I</w:t>
      </w:r>
      <w:r w:rsidRPr="00484FA5">
        <w:rPr>
          <w:rFonts w:ascii="Times New Roman" w:hAnsi="Times New Roman"/>
          <w:noProof/>
          <w:sz w:val="24"/>
        </w:rPr>
        <w:t>nimene</w:t>
      </w:r>
      <w:r>
        <w:rPr>
          <w:rFonts w:ascii="Times New Roman" w:hAnsi="Times New Roman"/>
          <w:noProof/>
          <w:sz w:val="24"/>
        </w:rPr>
        <w:t xml:space="preserve"> on</w:t>
      </w:r>
      <w:r w:rsidRPr="00484FA5">
        <w:rPr>
          <w:rFonts w:ascii="Times New Roman" w:hAnsi="Times New Roman"/>
          <w:noProof/>
          <w:sz w:val="24"/>
        </w:rPr>
        <w:t xml:space="preserve"> </w:t>
      </w:r>
      <w:r w:rsidR="00BC04E1">
        <w:rPr>
          <w:rFonts w:ascii="Times New Roman" w:hAnsi="Times New Roman"/>
          <w:noProof/>
          <w:sz w:val="24"/>
        </w:rPr>
        <w:t>j</w:t>
      </w:r>
      <w:r w:rsidRPr="00484FA5" w:rsidR="00644481">
        <w:rPr>
          <w:rFonts w:ascii="Times New Roman" w:hAnsi="Times New Roman"/>
          <w:noProof/>
          <w:sz w:val="24"/>
        </w:rPr>
        <w:t>oobe tõttu segadu</w:t>
      </w:r>
      <w:r w:rsidR="000C067D">
        <w:rPr>
          <w:rFonts w:ascii="Times New Roman" w:hAnsi="Times New Roman"/>
          <w:noProof/>
          <w:sz w:val="24"/>
        </w:rPr>
        <w:t>sseisundis</w:t>
      </w:r>
      <w:r w:rsidRPr="00484FA5" w:rsidR="00644481">
        <w:rPr>
          <w:rFonts w:ascii="Times New Roman" w:hAnsi="Times New Roman"/>
          <w:noProof/>
          <w:sz w:val="24"/>
        </w:rPr>
        <w:t xml:space="preserve">, kuid </w:t>
      </w:r>
      <w:r w:rsidRPr="00484FA5" w:rsidR="00E5671B">
        <w:rPr>
          <w:rFonts w:ascii="Times New Roman" w:hAnsi="Times New Roman"/>
          <w:noProof/>
          <w:sz w:val="24"/>
        </w:rPr>
        <w:t xml:space="preserve">ta </w:t>
      </w:r>
      <w:r w:rsidRPr="00484FA5" w:rsidR="00644481">
        <w:rPr>
          <w:rFonts w:ascii="Times New Roman" w:hAnsi="Times New Roman"/>
          <w:noProof/>
          <w:sz w:val="24"/>
        </w:rPr>
        <w:t xml:space="preserve">ei ole agressiivne </w:t>
      </w:r>
      <w:r w:rsidR="00FF646C">
        <w:rPr>
          <w:rFonts w:ascii="Times New Roman" w:hAnsi="Times New Roman"/>
          <w:noProof/>
          <w:sz w:val="24"/>
        </w:rPr>
        <w:t>ning tema käitumine ei</w:t>
      </w:r>
      <w:r w:rsidRPr="00484FA5" w:rsidR="00FF646C">
        <w:rPr>
          <w:rFonts w:ascii="Times New Roman" w:hAnsi="Times New Roman"/>
          <w:noProof/>
          <w:sz w:val="24"/>
        </w:rPr>
        <w:t xml:space="preserve"> </w:t>
      </w:r>
      <w:r w:rsidRPr="00484FA5" w:rsidR="00644481">
        <w:rPr>
          <w:rFonts w:ascii="Times New Roman" w:hAnsi="Times New Roman"/>
          <w:noProof/>
          <w:sz w:val="24"/>
        </w:rPr>
        <w:t>kujuta endast ohtu</w:t>
      </w:r>
      <w:r w:rsidR="00FF646C">
        <w:rPr>
          <w:rFonts w:ascii="Times New Roman" w:hAnsi="Times New Roman"/>
          <w:noProof/>
          <w:sz w:val="24"/>
        </w:rPr>
        <w:t xml:space="preserve"> ei talle endale ega ka teistele</w:t>
      </w:r>
      <w:r w:rsidRPr="00484FA5" w:rsidR="00644481">
        <w:rPr>
          <w:rFonts w:ascii="Times New Roman" w:hAnsi="Times New Roman"/>
          <w:noProof/>
          <w:sz w:val="24"/>
        </w:rPr>
        <w:t xml:space="preserve">. Kiirabitöötajad otsustavad inimese </w:t>
      </w:r>
      <w:r w:rsidRPr="00484FA5" w:rsidR="00FF71C0">
        <w:rPr>
          <w:rFonts w:ascii="Times New Roman" w:hAnsi="Times New Roman"/>
          <w:noProof/>
          <w:sz w:val="24"/>
        </w:rPr>
        <w:t xml:space="preserve">pelgalt ennetuseks </w:t>
      </w:r>
      <w:r w:rsidRPr="00484FA5" w:rsidR="00644481">
        <w:rPr>
          <w:rFonts w:ascii="Times New Roman" w:hAnsi="Times New Roman"/>
          <w:noProof/>
          <w:sz w:val="24"/>
        </w:rPr>
        <w:t xml:space="preserve">siiski </w:t>
      </w:r>
      <w:r w:rsidRPr="00484FA5" w:rsidR="00F92C06">
        <w:rPr>
          <w:rFonts w:ascii="Times New Roman" w:hAnsi="Times New Roman"/>
          <w:noProof/>
          <w:sz w:val="24"/>
        </w:rPr>
        <w:t xml:space="preserve">kogu transportimise ajaks </w:t>
      </w:r>
      <w:r w:rsidRPr="00484FA5" w:rsidR="00644481">
        <w:rPr>
          <w:rFonts w:ascii="Times New Roman" w:hAnsi="Times New Roman"/>
          <w:noProof/>
          <w:sz w:val="24"/>
        </w:rPr>
        <w:t>ohjeldusrihmadega fikseerida, kuigi otsest vägivalda ega ohtu pole.</w:t>
      </w:r>
    </w:p>
    <w:p w:rsidR="00371357" w:rsidP="001D7B81" w:rsidRDefault="00484FA5" w14:paraId="0472B74B" w14:textId="581CEC33">
      <w:pPr>
        <w:pStyle w:val="Normaallaadveeb"/>
        <w:numPr>
          <w:ilvl w:val="0"/>
          <w:numId w:val="54"/>
        </w:numPr>
        <w:spacing w:before="0" w:after="0" w:afterAutospacing="0"/>
        <w:ind w:left="360"/>
        <w:jc w:val="both"/>
      </w:pPr>
      <w:r w:rsidRPr="00651509">
        <w:rPr>
          <w:noProof/>
        </w:rPr>
        <w:t xml:space="preserve">Kiirabi kutsutakse isikule, kes on ärev ja räägib segaselt. Ta keeldub autosse minemast, kuid ei ole vägivaldne ega ohusta kedagi. </w:t>
      </w:r>
      <w:r w:rsidRPr="00651509" w:rsidR="00B9437E">
        <w:rPr>
          <w:rFonts w:hAnsi="Symbol"/>
          <w:noProof/>
        </w:rPr>
        <w:t xml:space="preserve">Kiirabi </w:t>
      </w:r>
      <w:r w:rsidRPr="00651509" w:rsidR="002B5744">
        <w:rPr>
          <w:rFonts w:hAnsi="Symbol"/>
          <w:noProof/>
        </w:rPr>
        <w:t>surub t</w:t>
      </w:r>
      <w:r w:rsidR="00960E54">
        <w:rPr>
          <w:rFonts w:hAnsi="Symbol"/>
          <w:noProof/>
        </w:rPr>
        <w:t>a</w:t>
      </w:r>
      <w:r w:rsidRPr="00651509" w:rsidR="002B5744">
        <w:rPr>
          <w:rFonts w:hAnsi="Symbol"/>
          <w:noProof/>
        </w:rPr>
        <w:t xml:space="preserve"> </w:t>
      </w:r>
      <w:r w:rsidRPr="00651509" w:rsidR="006E2CF1">
        <w:rPr>
          <w:rFonts w:hAnsi="Symbol"/>
          <w:noProof/>
        </w:rPr>
        <w:t xml:space="preserve">maapinnale ja hoiab </w:t>
      </w:r>
      <w:r w:rsidR="00960E54">
        <w:rPr>
          <w:rFonts w:hAnsi="Symbol"/>
          <w:noProof/>
        </w:rPr>
        <w:t xml:space="preserve">teda </w:t>
      </w:r>
      <w:r w:rsidRPr="00651509" w:rsidR="006E2CF1">
        <w:rPr>
          <w:rFonts w:hAnsi="Symbol"/>
          <w:noProof/>
        </w:rPr>
        <w:t>kinni kuni politsei saabumiseni</w:t>
      </w:r>
      <w:r w:rsidRPr="00651509" w:rsidR="006E2CF1">
        <w:rPr>
          <w:rFonts w:hAnsi="Symbol"/>
        </w:rPr>
        <w:t>.</w:t>
      </w:r>
    </w:p>
    <w:p w:rsidR="00E54191" w:rsidP="0075149F" w:rsidRDefault="00E54191" w14:paraId="3D402DB1" w14:textId="77777777">
      <w:pPr>
        <w:rPr>
          <w:rFonts w:ascii="Times New Roman" w:hAnsi="Times New Roman"/>
          <w:noProof/>
          <w:sz w:val="24"/>
        </w:rPr>
      </w:pPr>
    </w:p>
    <w:p w:rsidR="00371357" w:rsidP="0075149F" w:rsidRDefault="00371357" w14:paraId="26F97F03" w14:textId="0D0D73B7">
      <w:pPr>
        <w:rPr>
          <w:rFonts w:ascii="Times New Roman" w:hAnsi="Times New Roman"/>
          <w:sz w:val="24"/>
          <w:lang w:eastAsia="et-EE"/>
        </w:rPr>
      </w:pPr>
      <w:r w:rsidRPr="00371357">
        <w:rPr>
          <w:rFonts w:ascii="Times New Roman" w:hAnsi="Times New Roman"/>
          <w:noProof/>
          <w:sz w:val="24"/>
        </w:rPr>
        <w:t xml:space="preserve">Ohjeldusmeetmeid võib </w:t>
      </w:r>
      <w:r w:rsidR="00960E54">
        <w:rPr>
          <w:rFonts w:ascii="Times New Roman" w:hAnsi="Times New Roman"/>
          <w:noProof/>
          <w:sz w:val="24"/>
        </w:rPr>
        <w:t>rakendada</w:t>
      </w:r>
      <w:r w:rsidRPr="00371357">
        <w:rPr>
          <w:rFonts w:ascii="Times New Roman" w:hAnsi="Times New Roman"/>
          <w:noProof/>
          <w:sz w:val="24"/>
        </w:rPr>
        <w:t xml:space="preserve"> ainult siis, kui on otsene oht isiku enda või teiste </w:t>
      </w:r>
      <w:r w:rsidR="00960E54">
        <w:rPr>
          <w:rFonts w:ascii="Times New Roman" w:hAnsi="Times New Roman"/>
          <w:noProof/>
          <w:sz w:val="24"/>
        </w:rPr>
        <w:t xml:space="preserve">isikute </w:t>
      </w:r>
      <w:r w:rsidRPr="00371357">
        <w:rPr>
          <w:rFonts w:ascii="Times New Roman" w:hAnsi="Times New Roman"/>
          <w:noProof/>
          <w:sz w:val="24"/>
        </w:rPr>
        <w:t>elule</w:t>
      </w:r>
      <w:r w:rsidR="00255184">
        <w:rPr>
          <w:rFonts w:ascii="Times New Roman" w:hAnsi="Times New Roman"/>
          <w:noProof/>
          <w:sz w:val="24"/>
        </w:rPr>
        <w:t xml:space="preserve"> või</w:t>
      </w:r>
      <w:r w:rsidRPr="00371357">
        <w:rPr>
          <w:rFonts w:ascii="Times New Roman" w:hAnsi="Times New Roman"/>
          <w:noProof/>
          <w:sz w:val="24"/>
        </w:rPr>
        <w:t xml:space="preserve"> tervisele. </w:t>
      </w:r>
      <w:r w:rsidRPr="00371357">
        <w:rPr>
          <w:rFonts w:ascii="Times New Roman" w:hAnsi="Times New Roman"/>
          <w:noProof/>
          <w:sz w:val="24"/>
          <w:lang w:eastAsia="et-EE"/>
        </w:rPr>
        <w:t>Pelgalt rahutus või segadus ei ole piisav alus füüsilise piirangu rakendamiseks.</w:t>
      </w:r>
      <w:r>
        <w:rPr>
          <w:rFonts w:ascii="Times New Roman" w:hAnsi="Times New Roman"/>
          <w:noProof/>
          <w:sz w:val="24"/>
          <w:lang w:eastAsia="et-EE"/>
        </w:rPr>
        <w:t xml:space="preserve"> </w:t>
      </w:r>
      <w:r w:rsidRPr="00371357">
        <w:rPr>
          <w:rFonts w:ascii="Times New Roman" w:hAnsi="Times New Roman"/>
          <w:noProof/>
          <w:sz w:val="24"/>
        </w:rPr>
        <w:t>F</w:t>
      </w:r>
      <w:r w:rsidRPr="00371357" w:rsidR="00B9437E">
        <w:rPr>
          <w:rFonts w:ascii="Times New Roman" w:hAnsi="Times New Roman"/>
          <w:noProof/>
          <w:sz w:val="24"/>
        </w:rPr>
        <w:t xml:space="preserve">üüsiline piiramine peab olema viimane abinõu pärast teiste võimaluste (nt </w:t>
      </w:r>
      <w:r w:rsidR="004C2033">
        <w:rPr>
          <w:rFonts w:ascii="Times New Roman" w:hAnsi="Times New Roman"/>
          <w:noProof/>
          <w:sz w:val="24"/>
        </w:rPr>
        <w:t>rahustav vestlus</w:t>
      </w:r>
      <w:r w:rsidR="00830FF5">
        <w:rPr>
          <w:rFonts w:ascii="Times New Roman" w:hAnsi="Times New Roman"/>
          <w:noProof/>
          <w:sz w:val="24"/>
        </w:rPr>
        <w:t xml:space="preserve">, </w:t>
      </w:r>
      <w:r w:rsidR="00577387">
        <w:rPr>
          <w:rFonts w:ascii="Times New Roman" w:hAnsi="Times New Roman"/>
          <w:noProof/>
          <w:sz w:val="24"/>
        </w:rPr>
        <w:t>rahuliku keskkonna loomine, lähedase kaasamine</w:t>
      </w:r>
      <w:r w:rsidRPr="00371357" w:rsidR="00B9437E">
        <w:rPr>
          <w:rFonts w:ascii="Times New Roman" w:hAnsi="Times New Roman"/>
          <w:noProof/>
          <w:sz w:val="24"/>
        </w:rPr>
        <w:t>)</w:t>
      </w:r>
      <w:r w:rsidR="00550804">
        <w:rPr>
          <w:rFonts w:ascii="Times New Roman" w:hAnsi="Times New Roman"/>
          <w:noProof/>
          <w:sz w:val="24"/>
        </w:rPr>
        <w:t xml:space="preserve"> </w:t>
      </w:r>
      <w:r w:rsidRPr="00371357" w:rsidR="00550804">
        <w:rPr>
          <w:rFonts w:ascii="Times New Roman" w:hAnsi="Times New Roman"/>
          <w:noProof/>
          <w:sz w:val="24"/>
        </w:rPr>
        <w:t>ammendumist</w:t>
      </w:r>
      <w:r w:rsidR="006A7192">
        <w:rPr>
          <w:rFonts w:ascii="Times New Roman" w:hAnsi="Times New Roman"/>
          <w:noProof/>
          <w:sz w:val="24"/>
        </w:rPr>
        <w:t>.</w:t>
      </w:r>
    </w:p>
    <w:p w:rsidR="00FF6785" w:rsidP="0075149F" w:rsidRDefault="00FF6785" w14:paraId="4AF8E53B" w14:textId="77777777">
      <w:pPr>
        <w:rPr>
          <w:rFonts w:ascii="Times New Roman" w:hAnsi="Times New Roman"/>
          <w:noProof/>
          <w:sz w:val="24"/>
          <w:lang w:eastAsia="et-EE"/>
        </w:rPr>
      </w:pPr>
    </w:p>
    <w:p w:rsidRPr="00861931" w:rsidR="008F06F6" w:rsidP="004C2033" w:rsidRDefault="008F06F6" w14:paraId="669893AF" w14:textId="0E9F664B">
      <w:pPr>
        <w:rPr>
          <w:rFonts w:ascii="Times New Roman" w:hAnsi="Times New Roman"/>
          <w:noProof/>
          <w:sz w:val="24"/>
          <w:lang w:eastAsia="et-EE"/>
        </w:rPr>
      </w:pPr>
      <w:r w:rsidRPr="00861931">
        <w:rPr>
          <w:rFonts w:ascii="Times New Roman" w:hAnsi="Times New Roman"/>
          <w:noProof/>
          <w:sz w:val="24"/>
          <w:lang w:eastAsia="et-EE"/>
        </w:rPr>
        <w:t>Näide 2</w:t>
      </w:r>
      <w:r w:rsidR="00FF6785">
        <w:rPr>
          <w:rFonts w:ascii="Times New Roman" w:hAnsi="Times New Roman"/>
          <w:noProof/>
          <w:sz w:val="24"/>
          <w:lang w:eastAsia="et-EE"/>
        </w:rPr>
        <w:t>.</w:t>
      </w:r>
      <w:r w:rsidRPr="00861931">
        <w:rPr>
          <w:rFonts w:ascii="Times New Roman" w:hAnsi="Times New Roman"/>
          <w:noProof/>
          <w:sz w:val="24"/>
          <w:lang w:eastAsia="et-EE"/>
        </w:rPr>
        <w:t xml:space="preserve"> Statsionaarne eriarstiabi</w:t>
      </w:r>
      <w:r>
        <w:rPr>
          <w:rFonts w:ascii="Times New Roman" w:hAnsi="Times New Roman"/>
          <w:noProof/>
          <w:sz w:val="24"/>
          <w:lang w:eastAsia="et-EE"/>
        </w:rPr>
        <w:t xml:space="preserve"> (</w:t>
      </w:r>
      <w:r w:rsidRPr="00861931">
        <w:rPr>
          <w:rFonts w:ascii="Times New Roman" w:hAnsi="Times New Roman"/>
          <w:noProof/>
          <w:sz w:val="24"/>
          <w:lang w:eastAsia="et-EE"/>
        </w:rPr>
        <w:t>intensiivravi</w:t>
      </w:r>
      <w:r>
        <w:rPr>
          <w:rFonts w:ascii="Times New Roman" w:hAnsi="Times New Roman"/>
          <w:noProof/>
          <w:sz w:val="24"/>
          <w:lang w:eastAsia="et-EE"/>
        </w:rPr>
        <w:t>)</w:t>
      </w:r>
    </w:p>
    <w:p w:rsidR="001329EF" w:rsidP="0075149F" w:rsidRDefault="001329EF" w14:paraId="571C5D54" w14:textId="77777777">
      <w:pPr>
        <w:rPr>
          <w:rFonts w:ascii="Times New Roman" w:hAnsi="Times New Roman"/>
          <w:noProof/>
          <w:sz w:val="24"/>
          <w:lang w:eastAsia="et-EE"/>
        </w:rPr>
      </w:pPr>
    </w:p>
    <w:p w:rsidRPr="00986A14" w:rsidR="00B317BD" w:rsidP="004C2033" w:rsidRDefault="008F06F6" w14:paraId="346959B1" w14:textId="3FBB3C84">
      <w:pPr>
        <w:rPr>
          <w:rFonts w:ascii="Times New Roman" w:hAnsi="Times New Roman"/>
          <w:strike/>
          <w:noProof/>
          <w:sz w:val="24"/>
        </w:rPr>
      </w:pPr>
      <w:r w:rsidRPr="00861931">
        <w:rPr>
          <w:rFonts w:ascii="Times New Roman" w:hAnsi="Times New Roman"/>
          <w:noProof/>
          <w:sz w:val="24"/>
          <w:lang w:eastAsia="et-EE"/>
        </w:rPr>
        <w:t>Patsient on narkoosijärgselt rahutu, rebib endalt veenikanüüle, hingamismaski</w:t>
      </w:r>
      <w:r>
        <w:rPr>
          <w:rFonts w:ascii="Times New Roman" w:hAnsi="Times New Roman"/>
          <w:noProof/>
          <w:sz w:val="24"/>
          <w:lang w:eastAsia="et-EE"/>
        </w:rPr>
        <w:t xml:space="preserve"> või muud aparatuuri</w:t>
      </w:r>
      <w:r w:rsidRPr="00861931">
        <w:rPr>
          <w:rFonts w:ascii="Times New Roman" w:hAnsi="Times New Roman"/>
          <w:noProof/>
          <w:sz w:val="24"/>
          <w:lang w:eastAsia="et-EE"/>
        </w:rPr>
        <w:t>, sonde</w:t>
      </w:r>
      <w:r>
        <w:rPr>
          <w:rFonts w:ascii="Times New Roman" w:hAnsi="Times New Roman"/>
          <w:noProof/>
          <w:sz w:val="24"/>
          <w:lang w:eastAsia="et-EE"/>
        </w:rPr>
        <w:t xml:space="preserve"> või </w:t>
      </w:r>
      <w:r w:rsidRPr="00861931">
        <w:rPr>
          <w:rFonts w:ascii="Times New Roman" w:hAnsi="Times New Roman"/>
          <w:noProof/>
          <w:sz w:val="24"/>
          <w:lang w:eastAsia="et-EE"/>
        </w:rPr>
        <w:t>dreene</w:t>
      </w:r>
      <w:r>
        <w:rPr>
          <w:rFonts w:ascii="Times New Roman" w:hAnsi="Times New Roman"/>
          <w:noProof/>
          <w:sz w:val="24"/>
          <w:lang w:eastAsia="et-EE"/>
        </w:rPr>
        <w:t xml:space="preserve">. </w:t>
      </w:r>
      <w:r w:rsidRPr="00861931">
        <w:rPr>
          <w:rFonts w:ascii="Times New Roman" w:hAnsi="Times New Roman"/>
          <w:noProof/>
          <w:sz w:val="24"/>
        </w:rPr>
        <w:t>Muudatus võimaldab õiguspärast ajutist ohjeldamist (nt füüsilist kinnihoidmist, mehaanilist ohjeldusrihmadega fikseerimist)</w:t>
      </w:r>
      <w:r>
        <w:rPr>
          <w:rFonts w:ascii="Times New Roman" w:hAnsi="Times New Roman"/>
          <w:noProof/>
          <w:sz w:val="24"/>
        </w:rPr>
        <w:t xml:space="preserve">, </w:t>
      </w:r>
      <w:r w:rsidRPr="00861931">
        <w:rPr>
          <w:rFonts w:ascii="Times New Roman" w:hAnsi="Times New Roman"/>
          <w:noProof/>
          <w:sz w:val="24"/>
        </w:rPr>
        <w:t>kuni oht möödub</w:t>
      </w:r>
      <w:r w:rsidRPr="4931ACA7">
        <w:rPr>
          <w:rFonts w:ascii="Times New Roman" w:hAnsi="Times New Roman"/>
          <w:noProof/>
          <w:sz w:val="24"/>
        </w:rPr>
        <w:t>.</w:t>
      </w:r>
    </w:p>
    <w:p w:rsidR="00FF6785" w:rsidP="0075149F" w:rsidRDefault="00FF6785" w14:paraId="700FA3B4" w14:textId="77777777">
      <w:pPr>
        <w:rPr>
          <w:rFonts w:ascii="Times New Roman" w:hAnsi="Times New Roman"/>
          <w:noProof/>
          <w:sz w:val="24"/>
        </w:rPr>
      </w:pPr>
    </w:p>
    <w:p w:rsidRPr="00C46937" w:rsidR="00BD3DDA" w:rsidP="004C2033" w:rsidRDefault="00B854DF" w14:paraId="63664590" w14:textId="7A537DD7">
      <w:pPr>
        <w:rPr>
          <w:rFonts w:ascii="Times New Roman" w:hAnsi="Times New Roman"/>
          <w:noProof/>
          <w:sz w:val="24"/>
        </w:rPr>
      </w:pPr>
      <w:r>
        <w:rPr>
          <w:rFonts w:ascii="Times New Roman" w:hAnsi="Times New Roman"/>
          <w:noProof/>
          <w:sz w:val="24"/>
        </w:rPr>
        <w:t>Lubamat</w:t>
      </w:r>
      <w:r w:rsidR="00670483">
        <w:rPr>
          <w:rFonts w:ascii="Times New Roman" w:hAnsi="Times New Roman"/>
          <w:noProof/>
          <w:sz w:val="24"/>
        </w:rPr>
        <w:t>u</w:t>
      </w:r>
      <w:r w:rsidRPr="00C46937" w:rsidR="00BD3DDA">
        <w:rPr>
          <w:rFonts w:ascii="Times New Roman" w:hAnsi="Times New Roman"/>
          <w:noProof/>
          <w:sz w:val="24"/>
        </w:rPr>
        <w:t xml:space="preserve"> ohjeldamise näiteid intensiivravis:</w:t>
      </w:r>
    </w:p>
    <w:p w:rsidRPr="00C46937" w:rsidR="00371357" w:rsidP="004C2033" w:rsidRDefault="00BF3729" w14:paraId="762C781A" w14:textId="1C5BBE2D">
      <w:pPr>
        <w:pStyle w:val="Loendilik"/>
        <w:numPr>
          <w:ilvl w:val="0"/>
          <w:numId w:val="54"/>
        </w:numPr>
        <w:ind w:left="360"/>
        <w:rPr>
          <w:rFonts w:ascii="Times New Roman" w:hAnsi="Times New Roman"/>
          <w:noProof/>
          <w:sz w:val="24"/>
        </w:rPr>
      </w:pPr>
      <w:r w:rsidRPr="00C46937">
        <w:rPr>
          <w:rFonts w:ascii="Times New Roman" w:hAnsi="Times New Roman"/>
          <w:noProof/>
          <w:sz w:val="24"/>
        </w:rPr>
        <w:t xml:space="preserve">Patsient ärkab narkoosist, avab korraks silmad ja liigutab rahutult käsi, kuid ei proovi aktiivselt eemaldada kanüüle ega muid seadmeid. Tervishoiutöötajad </w:t>
      </w:r>
      <w:r w:rsidR="00F8691D">
        <w:rPr>
          <w:rFonts w:ascii="Times New Roman" w:hAnsi="Times New Roman"/>
          <w:noProof/>
          <w:sz w:val="24"/>
        </w:rPr>
        <w:t>kinnitavad</w:t>
      </w:r>
      <w:r w:rsidRPr="00C46937">
        <w:rPr>
          <w:rFonts w:ascii="Times New Roman" w:hAnsi="Times New Roman"/>
          <w:noProof/>
          <w:sz w:val="24"/>
        </w:rPr>
        <w:t xml:space="preserve"> ta </w:t>
      </w:r>
      <w:r w:rsidR="00241974">
        <w:rPr>
          <w:rFonts w:ascii="Times New Roman" w:hAnsi="Times New Roman"/>
          <w:noProof/>
          <w:sz w:val="24"/>
        </w:rPr>
        <w:t>ohtu ennetava meetmena</w:t>
      </w:r>
      <w:r w:rsidRPr="00C46937" w:rsidR="00241974">
        <w:rPr>
          <w:rFonts w:ascii="Times New Roman" w:hAnsi="Times New Roman"/>
          <w:noProof/>
          <w:sz w:val="24"/>
        </w:rPr>
        <w:t xml:space="preserve"> </w:t>
      </w:r>
      <w:r w:rsidRPr="00C46937">
        <w:rPr>
          <w:rFonts w:ascii="Times New Roman" w:hAnsi="Times New Roman"/>
          <w:noProof/>
          <w:sz w:val="24"/>
        </w:rPr>
        <w:t>automaatselt rihmadega voodi külge</w:t>
      </w:r>
      <w:r w:rsidR="00910C01">
        <w:rPr>
          <w:rFonts w:ascii="Times New Roman" w:hAnsi="Times New Roman"/>
          <w:noProof/>
          <w:sz w:val="24"/>
        </w:rPr>
        <w:t xml:space="preserve">, ilma et </w:t>
      </w:r>
      <w:r w:rsidR="00047DE2">
        <w:rPr>
          <w:rFonts w:ascii="Times New Roman" w:hAnsi="Times New Roman"/>
          <w:noProof/>
          <w:sz w:val="24"/>
        </w:rPr>
        <w:t>reaalset ohtu</w:t>
      </w:r>
      <w:r w:rsidRPr="00047DE2" w:rsidR="00047DE2">
        <w:rPr>
          <w:rFonts w:ascii="Times New Roman" w:hAnsi="Times New Roman"/>
          <w:noProof/>
          <w:sz w:val="24"/>
        </w:rPr>
        <w:t xml:space="preserve"> </w:t>
      </w:r>
      <w:r w:rsidRPr="00C46937" w:rsidR="00047DE2">
        <w:rPr>
          <w:rFonts w:ascii="Times New Roman" w:hAnsi="Times New Roman"/>
          <w:noProof/>
          <w:sz w:val="24"/>
        </w:rPr>
        <w:t>oleks</w:t>
      </w:r>
      <w:r w:rsidR="00E65ECE">
        <w:rPr>
          <w:rFonts w:ascii="Times New Roman" w:hAnsi="Times New Roman"/>
          <w:noProof/>
          <w:sz w:val="24"/>
        </w:rPr>
        <w:t xml:space="preserve"> </w:t>
      </w:r>
      <w:r w:rsidRPr="00C46937">
        <w:rPr>
          <w:rFonts w:ascii="Times New Roman" w:hAnsi="Times New Roman"/>
          <w:noProof/>
          <w:sz w:val="24"/>
        </w:rPr>
        <w:t>hinnatud.</w:t>
      </w:r>
    </w:p>
    <w:p w:rsidRPr="00C46937" w:rsidR="00371357" w:rsidP="004C2033" w:rsidRDefault="00371357" w14:paraId="57D6B7C7" w14:textId="719500E2">
      <w:pPr>
        <w:pStyle w:val="Loendilik"/>
        <w:numPr>
          <w:ilvl w:val="0"/>
          <w:numId w:val="54"/>
        </w:numPr>
        <w:ind w:left="360"/>
        <w:rPr>
          <w:rFonts w:ascii="Times New Roman" w:hAnsi="Times New Roman"/>
          <w:noProof/>
          <w:sz w:val="24"/>
        </w:rPr>
      </w:pPr>
      <w:r w:rsidRPr="00C46937">
        <w:rPr>
          <w:rFonts w:ascii="Times New Roman" w:hAnsi="Times New Roman"/>
          <w:noProof/>
          <w:sz w:val="24"/>
        </w:rPr>
        <w:t xml:space="preserve">Patsient fikseeritakse mehaaniliselt, sest ta rebis kanüüli. Pärast rahunemist ja teadvuse selginemist jäetakse rihmad </w:t>
      </w:r>
      <w:r w:rsidRPr="00C46937" w:rsidR="000F2BCE">
        <w:rPr>
          <w:rFonts w:ascii="Times New Roman" w:hAnsi="Times New Roman"/>
          <w:noProof/>
          <w:sz w:val="24"/>
        </w:rPr>
        <w:t xml:space="preserve">igaks juhuks </w:t>
      </w:r>
      <w:r w:rsidRPr="00C46937">
        <w:rPr>
          <w:rFonts w:ascii="Times New Roman" w:hAnsi="Times New Roman"/>
          <w:noProof/>
          <w:sz w:val="24"/>
        </w:rPr>
        <w:t>peale, kuigi oht on kadunud.</w:t>
      </w:r>
    </w:p>
    <w:p w:rsidR="00FF6785" w:rsidP="0075149F" w:rsidRDefault="00FF6785" w14:paraId="43F6388E" w14:textId="77777777">
      <w:pPr>
        <w:pStyle w:val="Normaallaadveeb"/>
        <w:spacing w:before="0" w:after="0" w:afterAutospacing="0"/>
        <w:jc w:val="both"/>
        <w:rPr>
          <w:noProof/>
        </w:rPr>
      </w:pPr>
    </w:p>
    <w:p w:rsidRPr="00C46937" w:rsidR="00BD3DDA" w:rsidP="004C2033" w:rsidRDefault="00537365" w14:paraId="68DE771F" w14:textId="49EDB811">
      <w:pPr>
        <w:pStyle w:val="Normaallaadveeb"/>
        <w:spacing w:before="0" w:after="0" w:afterAutospacing="0"/>
        <w:jc w:val="both"/>
        <w:rPr>
          <w:noProof/>
        </w:rPr>
      </w:pPr>
      <w:r w:rsidRPr="00C46937">
        <w:rPr>
          <w:noProof/>
        </w:rPr>
        <w:t>Ennetav ohjeldamine ilma konkreetse ohuta on keelatud,</w:t>
      </w:r>
      <w:r w:rsidRPr="00C46937" w:rsidR="007C3EFE">
        <w:rPr>
          <w:noProof/>
        </w:rPr>
        <w:t xml:space="preserve"> iga olukorda tuleb hinnata individuaalselt ja ohjeld</w:t>
      </w:r>
      <w:r w:rsidRPr="00C46937" w:rsidR="00371357">
        <w:rPr>
          <w:noProof/>
        </w:rPr>
        <w:t>amine</w:t>
      </w:r>
      <w:r w:rsidRPr="00C46937" w:rsidR="007C3EFE">
        <w:rPr>
          <w:noProof/>
        </w:rPr>
        <w:t xml:space="preserve"> on lubatud vaid </w:t>
      </w:r>
      <w:r w:rsidR="00F8691D">
        <w:rPr>
          <w:noProof/>
        </w:rPr>
        <w:t>otsese</w:t>
      </w:r>
      <w:r w:rsidRPr="00C46937" w:rsidR="007C3EFE">
        <w:rPr>
          <w:noProof/>
        </w:rPr>
        <w:t xml:space="preserve"> ohu korral.</w:t>
      </w:r>
      <w:r w:rsidRPr="00C46937" w:rsidR="00C46937">
        <w:rPr>
          <w:noProof/>
        </w:rPr>
        <w:t xml:space="preserve"> Dokumenteerimine ja pidev järelevalve on seadusest tulenev</w:t>
      </w:r>
      <w:r w:rsidR="00BC515C">
        <w:rPr>
          <w:noProof/>
        </w:rPr>
        <w:t>ad</w:t>
      </w:r>
      <w:r w:rsidRPr="00C46937" w:rsidR="00C46937">
        <w:rPr>
          <w:noProof/>
        </w:rPr>
        <w:t xml:space="preserve"> nõu</w:t>
      </w:r>
      <w:r w:rsidR="00BC515C">
        <w:rPr>
          <w:noProof/>
        </w:rPr>
        <w:t>ded.</w:t>
      </w:r>
      <w:r w:rsidRPr="00C46937" w:rsidR="00C46937">
        <w:rPr>
          <w:noProof/>
        </w:rPr>
        <w:t xml:space="preserve"> Ohjeldus ilma ne</w:t>
      </w:r>
      <w:r w:rsidR="00BC515C">
        <w:rPr>
          <w:noProof/>
        </w:rPr>
        <w:t>id</w:t>
      </w:r>
      <w:r w:rsidRPr="00C46937" w:rsidR="00C46937">
        <w:rPr>
          <w:noProof/>
        </w:rPr>
        <w:t xml:space="preserve"> tingimus</w:t>
      </w:r>
      <w:r w:rsidR="00BC515C">
        <w:rPr>
          <w:noProof/>
        </w:rPr>
        <w:t>i täitma</w:t>
      </w:r>
      <w:r w:rsidR="006F6085">
        <w:rPr>
          <w:noProof/>
        </w:rPr>
        <w:t>ta</w:t>
      </w:r>
      <w:r w:rsidRPr="00C46937" w:rsidR="00C46937">
        <w:rPr>
          <w:noProof/>
        </w:rPr>
        <w:t xml:space="preserve"> on ebaseaduslik</w:t>
      </w:r>
      <w:r w:rsidR="00BC0F5E">
        <w:rPr>
          <w:noProof/>
        </w:rPr>
        <w:t>.</w:t>
      </w:r>
    </w:p>
    <w:p w:rsidR="00FF6785" w:rsidP="0075149F" w:rsidRDefault="00FF6785" w14:paraId="2DB1AE94" w14:textId="77777777">
      <w:pPr>
        <w:rPr>
          <w:rFonts w:ascii="Times New Roman" w:hAnsi="Times New Roman"/>
          <w:noProof/>
          <w:sz w:val="24"/>
          <w:lang w:eastAsia="et-EE"/>
        </w:rPr>
      </w:pPr>
    </w:p>
    <w:p w:rsidRPr="00861931" w:rsidR="008F06F6" w:rsidP="004C2033" w:rsidRDefault="008F06F6" w14:paraId="2519BEAE" w14:textId="34B431C7">
      <w:pPr>
        <w:rPr>
          <w:rFonts w:ascii="Times New Roman" w:hAnsi="Times New Roman"/>
          <w:noProof/>
          <w:sz w:val="24"/>
          <w:lang w:eastAsia="et-EE"/>
        </w:rPr>
      </w:pPr>
      <w:r w:rsidRPr="00861931">
        <w:rPr>
          <w:rFonts w:ascii="Times New Roman" w:hAnsi="Times New Roman"/>
          <w:noProof/>
          <w:sz w:val="24"/>
          <w:lang w:eastAsia="et-EE"/>
        </w:rPr>
        <w:t>Näide 3</w:t>
      </w:r>
      <w:r w:rsidR="00FF6785">
        <w:rPr>
          <w:rFonts w:ascii="Times New Roman" w:hAnsi="Times New Roman"/>
          <w:noProof/>
          <w:sz w:val="24"/>
          <w:lang w:eastAsia="et-EE"/>
        </w:rPr>
        <w:t>.</w:t>
      </w:r>
      <w:r w:rsidRPr="00861931">
        <w:rPr>
          <w:rFonts w:ascii="Times New Roman" w:hAnsi="Times New Roman"/>
          <w:noProof/>
          <w:sz w:val="24"/>
          <w:lang w:eastAsia="et-EE"/>
        </w:rPr>
        <w:t xml:space="preserve"> Statsionaarne õendusabi</w:t>
      </w:r>
    </w:p>
    <w:p w:rsidR="00FF6785" w:rsidP="0075149F" w:rsidRDefault="00FF6785" w14:paraId="02BA722F" w14:textId="77777777">
      <w:pPr>
        <w:rPr>
          <w:rFonts w:ascii="Times New Roman" w:hAnsi="Times New Roman"/>
          <w:noProof/>
          <w:sz w:val="24"/>
          <w:lang w:eastAsia="et-EE"/>
        </w:rPr>
      </w:pPr>
    </w:p>
    <w:p w:rsidRPr="00BF71BB" w:rsidR="008F06F6" w:rsidP="004C2033" w:rsidRDefault="008F06F6" w14:paraId="67B4E9C2" w14:textId="20EB6CD2">
      <w:pPr>
        <w:rPr>
          <w:rFonts w:ascii="Times New Roman" w:hAnsi="Times New Roman"/>
          <w:noProof/>
          <w:sz w:val="24"/>
          <w:lang w:eastAsia="et-EE"/>
        </w:rPr>
      </w:pPr>
      <w:r w:rsidRPr="5E285F38">
        <w:rPr>
          <w:rFonts w:ascii="Times New Roman" w:hAnsi="Times New Roman"/>
          <w:noProof/>
          <w:sz w:val="24"/>
          <w:lang w:eastAsia="et-EE"/>
        </w:rPr>
        <w:t xml:space="preserve">Dementsusega patsient muutub agressiivseks, </w:t>
      </w:r>
      <w:r w:rsidR="008C218F">
        <w:rPr>
          <w:rFonts w:ascii="Times New Roman" w:hAnsi="Times New Roman"/>
          <w:noProof/>
          <w:sz w:val="24"/>
          <w:lang w:eastAsia="et-EE"/>
        </w:rPr>
        <w:t>ründab</w:t>
      </w:r>
      <w:r w:rsidRPr="5E285F38">
        <w:rPr>
          <w:rFonts w:ascii="Times New Roman" w:hAnsi="Times New Roman"/>
          <w:noProof/>
          <w:sz w:val="24"/>
          <w:lang w:eastAsia="et-EE"/>
        </w:rPr>
        <w:t xml:space="preserve"> personali</w:t>
      </w:r>
      <w:r w:rsidR="008C218F">
        <w:rPr>
          <w:rFonts w:ascii="Times New Roman" w:hAnsi="Times New Roman"/>
          <w:noProof/>
          <w:sz w:val="24"/>
          <w:lang w:eastAsia="et-EE"/>
        </w:rPr>
        <w:t xml:space="preserve"> v</w:t>
      </w:r>
      <w:r w:rsidR="001F631F">
        <w:rPr>
          <w:rFonts w:ascii="Times New Roman" w:hAnsi="Times New Roman"/>
          <w:noProof/>
          <w:sz w:val="24"/>
          <w:lang w:eastAsia="et-EE"/>
        </w:rPr>
        <w:t>õ</w:t>
      </w:r>
      <w:r w:rsidR="008C218F">
        <w:rPr>
          <w:rFonts w:ascii="Times New Roman" w:hAnsi="Times New Roman"/>
          <w:noProof/>
          <w:sz w:val="24"/>
          <w:lang w:eastAsia="et-EE"/>
        </w:rPr>
        <w:t>i</w:t>
      </w:r>
      <w:r w:rsidRPr="5E285F38">
        <w:rPr>
          <w:rFonts w:ascii="Times New Roman" w:hAnsi="Times New Roman"/>
          <w:noProof/>
          <w:sz w:val="24"/>
          <w:lang w:eastAsia="et-EE"/>
        </w:rPr>
        <w:t xml:space="preserve"> teisi patsiente või käitub muul viisil, mis on ohtlik nii talle endale kui ka ümbritsevatele. Seni polnud selge, kas </w:t>
      </w:r>
      <w:r>
        <w:rPr>
          <w:rFonts w:ascii="Times New Roman" w:hAnsi="Times New Roman"/>
          <w:noProof/>
          <w:sz w:val="24"/>
          <w:lang w:eastAsia="et-EE"/>
        </w:rPr>
        <w:t>sellise patsiendi puhul tohib</w:t>
      </w:r>
      <w:r w:rsidRPr="5E285F38">
        <w:rPr>
          <w:rFonts w:ascii="Times New Roman" w:hAnsi="Times New Roman"/>
          <w:noProof/>
          <w:sz w:val="24"/>
          <w:lang w:eastAsia="et-EE"/>
        </w:rPr>
        <w:t xml:space="preserve"> rakendada ohjeldusmeetmeid (nt füüsiline ohjeldamine, mehaaniline </w:t>
      </w:r>
      <w:r w:rsidRPr="00BF71BB">
        <w:rPr>
          <w:rFonts w:ascii="Times New Roman" w:hAnsi="Times New Roman"/>
          <w:noProof/>
          <w:sz w:val="24"/>
          <w:lang w:eastAsia="et-EE"/>
        </w:rPr>
        <w:t xml:space="preserve">ohjeldamine, ravimite manustamine ehk farmakoloogiline ohjeldamine). Muudatus võimaldab seaduslikku sekkumist, säilitades patsiendi </w:t>
      </w:r>
      <w:r w:rsidR="00E0139A">
        <w:rPr>
          <w:rFonts w:ascii="Times New Roman" w:hAnsi="Times New Roman"/>
          <w:noProof/>
          <w:sz w:val="24"/>
          <w:lang w:eastAsia="et-EE"/>
        </w:rPr>
        <w:t xml:space="preserve">eneseväärikuse </w:t>
      </w:r>
      <w:r w:rsidRPr="00BF71BB">
        <w:rPr>
          <w:rFonts w:ascii="Times New Roman" w:hAnsi="Times New Roman"/>
          <w:noProof/>
          <w:sz w:val="24"/>
          <w:lang w:eastAsia="et-EE"/>
        </w:rPr>
        <w:t>ja ümbritsevate turvalisuse.</w:t>
      </w:r>
    </w:p>
    <w:p w:rsidR="00255D53" w:rsidP="0075149F" w:rsidRDefault="00255D53" w14:paraId="676A33BD" w14:textId="77777777">
      <w:pPr>
        <w:rPr>
          <w:rFonts w:ascii="Times New Roman" w:hAnsi="Times New Roman"/>
          <w:noProof/>
          <w:sz w:val="24"/>
          <w:lang w:eastAsia="et-EE"/>
        </w:rPr>
      </w:pPr>
    </w:p>
    <w:p w:rsidRPr="00BF71BB" w:rsidR="00BC0F5E" w:rsidP="004C2033" w:rsidRDefault="00E075F0" w14:paraId="413D6013" w14:textId="471E0665">
      <w:pPr>
        <w:rPr>
          <w:rFonts w:ascii="Times New Roman" w:hAnsi="Times New Roman"/>
          <w:noProof/>
          <w:sz w:val="24"/>
          <w:lang w:eastAsia="et-EE"/>
        </w:rPr>
      </w:pPr>
      <w:r>
        <w:rPr>
          <w:rFonts w:ascii="Times New Roman" w:hAnsi="Times New Roman"/>
          <w:noProof/>
          <w:sz w:val="24"/>
          <w:lang w:eastAsia="et-EE"/>
        </w:rPr>
        <w:t xml:space="preserve">Lubamatu </w:t>
      </w:r>
      <w:r w:rsidR="00E3090C">
        <w:rPr>
          <w:rFonts w:ascii="Times New Roman" w:hAnsi="Times New Roman"/>
          <w:noProof/>
          <w:sz w:val="24"/>
          <w:lang w:eastAsia="et-EE"/>
        </w:rPr>
        <w:t>ohjeldamise näiteid</w:t>
      </w:r>
      <w:r w:rsidRPr="00BF71BB" w:rsidR="00BC0F5E">
        <w:rPr>
          <w:rFonts w:ascii="Times New Roman" w:hAnsi="Times New Roman"/>
          <w:noProof/>
          <w:sz w:val="24"/>
          <w:lang w:eastAsia="et-EE"/>
        </w:rPr>
        <w:t xml:space="preserve"> statsionaarses </w:t>
      </w:r>
      <w:r w:rsidRPr="00BF71BB" w:rsidR="00291116">
        <w:rPr>
          <w:rFonts w:ascii="Times New Roman" w:hAnsi="Times New Roman"/>
          <w:noProof/>
          <w:sz w:val="24"/>
          <w:lang w:eastAsia="et-EE"/>
        </w:rPr>
        <w:t>õendusabi</w:t>
      </w:r>
      <w:r w:rsidR="00FF6785">
        <w:rPr>
          <w:rFonts w:ascii="Times New Roman" w:hAnsi="Times New Roman"/>
          <w:noProof/>
          <w:sz w:val="24"/>
          <w:lang w:eastAsia="et-EE"/>
        </w:rPr>
        <w:t>s:</w:t>
      </w:r>
    </w:p>
    <w:p w:rsidRPr="008A6DD5" w:rsidR="00DF3B32" w:rsidP="004C2033" w:rsidRDefault="00151921" w14:paraId="3B0301C4" w14:textId="7197F8B8">
      <w:pPr>
        <w:pStyle w:val="Loendilik"/>
        <w:numPr>
          <w:ilvl w:val="0"/>
          <w:numId w:val="55"/>
        </w:numPr>
        <w:ind w:left="360"/>
        <w:rPr>
          <w:rFonts w:ascii="Times New Roman" w:hAnsi="Times New Roman"/>
          <w:noProof/>
          <w:sz w:val="24"/>
          <w:lang w:eastAsia="et-EE"/>
        </w:rPr>
      </w:pPr>
      <w:r w:rsidRPr="008A6DD5">
        <w:rPr>
          <w:rFonts w:ascii="Times New Roman" w:hAnsi="Times New Roman"/>
          <w:sz w:val="24"/>
        </w:rPr>
        <w:t>Dementsusega patsient on desorienteeritud, tõuseb korduvalt voodist ja jalutab ringi, kuid ei ole agressiivne ega kujuta endast otsest ohtu. Töötajad otsustavad ta siiski mehaaniliselt voodi külge fikseerida, „et ta kuhugi ei läheks“.</w:t>
      </w:r>
    </w:p>
    <w:p w:rsidR="000A5EAD" w:rsidP="004C2033" w:rsidRDefault="00570BB7" w14:paraId="02694389" w14:textId="019BA9C9">
      <w:pPr>
        <w:pStyle w:val="Loendilik"/>
        <w:numPr>
          <w:ilvl w:val="0"/>
          <w:numId w:val="55"/>
        </w:numPr>
        <w:ind w:left="360"/>
        <w:rPr>
          <w:rFonts w:ascii="Times New Roman" w:hAnsi="Times New Roman"/>
          <w:noProof/>
          <w:sz w:val="24"/>
          <w:lang w:eastAsia="et-EE"/>
        </w:rPr>
      </w:pPr>
      <w:r w:rsidRPr="008A6DD5">
        <w:rPr>
          <w:rFonts w:ascii="Times New Roman" w:hAnsi="Times New Roman"/>
          <w:sz w:val="24"/>
        </w:rPr>
        <w:t xml:space="preserve">Patsient ründab teist patsienti, sekkutakse, olukord rahuneb, kuid patsient jäetakse </w:t>
      </w:r>
      <w:r w:rsidRPr="008A6DD5" w:rsidR="00AA4452">
        <w:rPr>
          <w:rFonts w:ascii="Times New Roman" w:hAnsi="Times New Roman"/>
          <w:sz w:val="24"/>
        </w:rPr>
        <w:t>igaks juhuks</w:t>
      </w:r>
      <w:r w:rsidRPr="008A6DD5">
        <w:rPr>
          <w:rFonts w:ascii="Times New Roman" w:hAnsi="Times New Roman"/>
          <w:sz w:val="24"/>
        </w:rPr>
        <w:t xml:space="preserve"> pikemaks ajaks </w:t>
      </w:r>
      <w:r w:rsidRPr="008A6DD5" w:rsidR="00AA4452">
        <w:rPr>
          <w:rFonts w:ascii="Times New Roman" w:hAnsi="Times New Roman"/>
          <w:sz w:val="24"/>
        </w:rPr>
        <w:t>mehaaniliselt fikseerituks</w:t>
      </w:r>
      <w:r w:rsidRPr="008A6DD5">
        <w:rPr>
          <w:rFonts w:ascii="Times New Roman" w:hAnsi="Times New Roman"/>
          <w:sz w:val="24"/>
        </w:rPr>
        <w:t xml:space="preserve"> isegi siis, kui ta enam agressiivselt</w:t>
      </w:r>
      <w:r w:rsidR="00905820">
        <w:rPr>
          <w:rFonts w:ascii="Times New Roman" w:hAnsi="Times New Roman"/>
          <w:sz w:val="24"/>
        </w:rPr>
        <w:t xml:space="preserve"> </w:t>
      </w:r>
      <w:r w:rsidRPr="008A6DD5" w:rsidR="00905820">
        <w:rPr>
          <w:rFonts w:ascii="Times New Roman" w:hAnsi="Times New Roman"/>
          <w:sz w:val="24"/>
        </w:rPr>
        <w:t>ei käitu</w:t>
      </w:r>
      <w:r w:rsidRPr="008A6DD5">
        <w:rPr>
          <w:rFonts w:ascii="Times New Roman" w:hAnsi="Times New Roman"/>
          <w:sz w:val="24"/>
        </w:rPr>
        <w:t>.</w:t>
      </w:r>
      <w:r w:rsidRPr="0030213D" w:rsidR="0030213D">
        <w:rPr>
          <w:rFonts w:ascii="Times New Roman" w:hAnsi="Times New Roman"/>
          <w:noProof/>
          <w:sz w:val="24"/>
          <w:lang w:eastAsia="et-EE"/>
        </w:rPr>
        <w:t xml:space="preserve"> </w:t>
      </w:r>
      <w:r w:rsidRPr="00226F7C" w:rsidR="0030213D">
        <w:rPr>
          <w:rFonts w:ascii="Times New Roman" w:hAnsi="Times New Roman"/>
          <w:noProof/>
          <w:sz w:val="24"/>
          <w:lang w:eastAsia="et-EE"/>
        </w:rPr>
        <w:t>Ohjeldamine tuleb lõpetada kohe, kui vahetu oht on kõrvaldatud. Ohjeldamise järel</w:t>
      </w:r>
      <w:r w:rsidR="00905820">
        <w:rPr>
          <w:rFonts w:ascii="Times New Roman" w:hAnsi="Times New Roman"/>
          <w:noProof/>
          <w:sz w:val="24"/>
          <w:lang w:eastAsia="et-EE"/>
        </w:rPr>
        <w:t>e</w:t>
      </w:r>
      <w:r w:rsidRPr="00226F7C" w:rsidR="0030213D">
        <w:rPr>
          <w:rFonts w:ascii="Times New Roman" w:hAnsi="Times New Roman"/>
          <w:noProof/>
          <w:sz w:val="24"/>
          <w:lang w:eastAsia="et-EE"/>
        </w:rPr>
        <w:t>valve ja olukorra hindamine peavad olema pidevad</w:t>
      </w:r>
      <w:r w:rsidR="0030213D">
        <w:rPr>
          <w:rFonts w:ascii="Times New Roman" w:hAnsi="Times New Roman"/>
          <w:noProof/>
          <w:sz w:val="24"/>
          <w:lang w:eastAsia="et-EE"/>
        </w:rPr>
        <w:t>.</w:t>
      </w:r>
    </w:p>
    <w:p w:rsidRPr="00226F7C" w:rsidR="00E84A98" w:rsidP="004C2033" w:rsidRDefault="008A6DD5" w14:paraId="2FD5F6FF" w14:textId="559B8297">
      <w:pPr>
        <w:pStyle w:val="Loendilik"/>
        <w:numPr>
          <w:ilvl w:val="0"/>
          <w:numId w:val="55"/>
        </w:numPr>
        <w:ind w:left="360"/>
        <w:rPr>
          <w:rFonts w:ascii="Times New Roman" w:hAnsi="Times New Roman"/>
          <w:noProof/>
          <w:sz w:val="24"/>
          <w:lang w:eastAsia="et-EE"/>
        </w:rPr>
      </w:pPr>
      <w:r w:rsidRPr="00226F7C">
        <w:rPr>
          <w:rFonts w:ascii="Times New Roman" w:hAnsi="Times New Roman"/>
          <w:sz w:val="24"/>
        </w:rPr>
        <w:lastRenderedPageBreak/>
        <w:t xml:space="preserve">Patsient on rahutu, kõnnib palju ringi, räägib valjuhäälselt, </w:t>
      </w:r>
      <w:r w:rsidRPr="00226F7C" w:rsidR="00226F7C">
        <w:rPr>
          <w:rFonts w:ascii="Times New Roman" w:hAnsi="Times New Roman"/>
          <w:sz w:val="24"/>
        </w:rPr>
        <w:t xml:space="preserve">hüüab solvanguid, </w:t>
      </w:r>
      <w:r w:rsidRPr="00226F7C">
        <w:rPr>
          <w:rFonts w:ascii="Times New Roman" w:hAnsi="Times New Roman"/>
          <w:sz w:val="24"/>
        </w:rPr>
        <w:t xml:space="preserve">küsib korduvalt samu küsimusi ja võib segada teiste patsientide rahu, kuid ta ei ole agressiivne ega kujuta endast otsest ohtu </w:t>
      </w:r>
      <w:r w:rsidR="00B042AF">
        <w:rPr>
          <w:rFonts w:ascii="Times New Roman" w:hAnsi="Times New Roman"/>
          <w:sz w:val="24"/>
        </w:rPr>
        <w:t xml:space="preserve">ei </w:t>
      </w:r>
      <w:r w:rsidRPr="00226F7C">
        <w:rPr>
          <w:rFonts w:ascii="Times New Roman" w:hAnsi="Times New Roman"/>
          <w:sz w:val="24"/>
        </w:rPr>
        <w:t>endale ega teistele.</w:t>
      </w:r>
      <w:r w:rsidR="007911F2">
        <w:rPr>
          <w:rFonts w:ascii="Times New Roman" w:hAnsi="Times New Roman"/>
          <w:sz w:val="24"/>
        </w:rPr>
        <w:t xml:space="preserve"> </w:t>
      </w:r>
      <w:r w:rsidRPr="00226F7C" w:rsidR="00BF71BB">
        <w:rPr>
          <w:rFonts w:ascii="Times New Roman" w:hAnsi="Times New Roman"/>
          <w:noProof/>
          <w:sz w:val="24"/>
          <w:lang w:eastAsia="et-EE"/>
        </w:rPr>
        <w:t>Sõnaline agressioon ei õigusta füüsilise jõu kasutamist.</w:t>
      </w:r>
    </w:p>
    <w:p w:rsidR="00255D53" w:rsidP="0075149F" w:rsidRDefault="00255D53" w14:paraId="5153BF5B" w14:textId="77777777">
      <w:pPr>
        <w:rPr>
          <w:rFonts w:ascii="Times New Roman" w:hAnsi="Times New Roman"/>
          <w:noProof/>
          <w:sz w:val="24"/>
          <w:lang w:eastAsia="et-EE"/>
        </w:rPr>
      </w:pPr>
    </w:p>
    <w:p w:rsidRPr="0016217A" w:rsidR="0059517E" w:rsidP="004C2033" w:rsidRDefault="0059517E" w14:paraId="491204AB" w14:textId="7F3D5FA5">
      <w:pPr>
        <w:rPr>
          <w:rFonts w:ascii="Times New Roman" w:hAnsi="Times New Roman"/>
          <w:noProof/>
          <w:sz w:val="24"/>
          <w:lang w:eastAsia="et-EE"/>
        </w:rPr>
      </w:pPr>
      <w:r w:rsidRPr="0016217A">
        <w:rPr>
          <w:rFonts w:ascii="Times New Roman" w:hAnsi="Times New Roman"/>
          <w:noProof/>
          <w:sz w:val="24"/>
          <w:lang w:eastAsia="et-EE"/>
        </w:rPr>
        <w:t xml:space="preserve">Näide </w:t>
      </w:r>
      <w:r w:rsidRPr="0016217A" w:rsidR="00B46754">
        <w:rPr>
          <w:rFonts w:ascii="Times New Roman" w:hAnsi="Times New Roman"/>
          <w:noProof/>
          <w:sz w:val="24"/>
          <w:lang w:eastAsia="et-EE"/>
        </w:rPr>
        <w:t>4</w:t>
      </w:r>
      <w:r w:rsidR="00255D53">
        <w:rPr>
          <w:rFonts w:ascii="Times New Roman" w:hAnsi="Times New Roman"/>
          <w:noProof/>
          <w:sz w:val="24"/>
          <w:lang w:eastAsia="et-EE"/>
        </w:rPr>
        <w:t>.</w:t>
      </w:r>
      <w:r w:rsidRPr="0016217A" w:rsidR="00B46754">
        <w:rPr>
          <w:rFonts w:ascii="Times New Roman" w:hAnsi="Times New Roman"/>
          <w:noProof/>
          <w:sz w:val="24"/>
          <w:lang w:eastAsia="et-EE"/>
        </w:rPr>
        <w:t xml:space="preserve"> </w:t>
      </w:r>
      <w:r w:rsidRPr="0016217A" w:rsidR="00112067">
        <w:rPr>
          <w:rFonts w:ascii="Times New Roman" w:hAnsi="Times New Roman"/>
          <w:noProof/>
          <w:sz w:val="24"/>
          <w:lang w:eastAsia="et-EE"/>
        </w:rPr>
        <w:t>Õ</w:t>
      </w:r>
      <w:r w:rsidRPr="0016217A" w:rsidR="0093198F">
        <w:rPr>
          <w:rFonts w:ascii="Times New Roman" w:hAnsi="Times New Roman"/>
          <w:noProof/>
          <w:sz w:val="24"/>
          <w:lang w:eastAsia="et-EE"/>
        </w:rPr>
        <w:t>endus</w:t>
      </w:r>
      <w:r w:rsidRPr="0016217A" w:rsidR="00815D40">
        <w:rPr>
          <w:rFonts w:ascii="Times New Roman" w:hAnsi="Times New Roman"/>
          <w:noProof/>
          <w:sz w:val="24"/>
          <w:lang w:eastAsia="et-EE"/>
        </w:rPr>
        <w:t xml:space="preserve">abi </w:t>
      </w:r>
      <w:r w:rsidRPr="0016217A" w:rsidR="004E6979">
        <w:rPr>
          <w:rFonts w:ascii="Times New Roman" w:hAnsi="Times New Roman"/>
          <w:noProof/>
          <w:sz w:val="24"/>
          <w:lang w:eastAsia="et-EE"/>
        </w:rPr>
        <w:t xml:space="preserve">osutamine </w:t>
      </w:r>
      <w:r w:rsidRPr="0016217A" w:rsidR="00815D40">
        <w:rPr>
          <w:rFonts w:ascii="Times New Roman" w:hAnsi="Times New Roman"/>
          <w:noProof/>
          <w:sz w:val="24"/>
          <w:lang w:eastAsia="et-EE"/>
        </w:rPr>
        <w:t>üldhooldekodus</w:t>
      </w:r>
    </w:p>
    <w:p w:rsidR="00255D53" w:rsidP="0075149F" w:rsidRDefault="00255D53" w14:paraId="2DE0BDF8" w14:textId="77777777">
      <w:pPr>
        <w:rPr>
          <w:rFonts w:ascii="Times New Roman" w:hAnsi="Times New Roman"/>
          <w:noProof/>
          <w:color w:val="000000"/>
          <w:sz w:val="24"/>
        </w:rPr>
      </w:pPr>
    </w:p>
    <w:p w:rsidR="00393B4A" w:rsidP="0075149F" w:rsidRDefault="00C165D6" w14:paraId="7A735EAC" w14:textId="19E845E1">
      <w:pPr>
        <w:rPr>
          <w:rFonts w:ascii="Times New Roman" w:hAnsi="Times New Roman"/>
          <w:noProof/>
          <w:sz w:val="24"/>
        </w:rPr>
      </w:pPr>
      <w:r w:rsidRPr="00AE510C">
        <w:rPr>
          <w:rFonts w:ascii="Times New Roman" w:hAnsi="Times New Roman"/>
          <w:noProof/>
          <w:color w:val="000000"/>
          <w:sz w:val="24"/>
        </w:rPr>
        <w:t xml:space="preserve">Alates 2020. aastast rahastab Tervisekassa õendusteenust üldhooldekodudes. </w:t>
      </w:r>
      <w:r w:rsidRPr="00AE510C" w:rsidR="00976054">
        <w:rPr>
          <w:rFonts w:ascii="Times New Roman" w:hAnsi="Times New Roman"/>
          <w:noProof/>
          <w:color w:val="000000"/>
          <w:sz w:val="24"/>
        </w:rPr>
        <w:t xml:space="preserve">Õde hindab hooldekodu elanike terviseseisundit, </w:t>
      </w:r>
      <w:r w:rsidRPr="00AE510C" w:rsidR="001241AE">
        <w:rPr>
          <w:rFonts w:ascii="Times New Roman" w:hAnsi="Times New Roman"/>
          <w:noProof/>
          <w:color w:val="000000"/>
          <w:sz w:val="24"/>
        </w:rPr>
        <w:t xml:space="preserve">aitab </w:t>
      </w:r>
      <w:r w:rsidRPr="00AE510C" w:rsidR="00976054">
        <w:rPr>
          <w:rFonts w:ascii="Times New Roman" w:hAnsi="Times New Roman"/>
          <w:noProof/>
          <w:color w:val="000000"/>
          <w:sz w:val="24"/>
        </w:rPr>
        <w:t xml:space="preserve">jälgida ja ellu viia arsti poolt patsiendile koostatud raviplaani. Arsti loal võib õde teha patsiendile </w:t>
      </w:r>
      <w:r w:rsidR="00684531">
        <w:rPr>
          <w:rFonts w:ascii="Times New Roman" w:hAnsi="Times New Roman"/>
          <w:noProof/>
          <w:color w:val="000000"/>
          <w:sz w:val="24"/>
        </w:rPr>
        <w:t xml:space="preserve">selliseid </w:t>
      </w:r>
      <w:r w:rsidRPr="00AE510C" w:rsidR="00976054">
        <w:rPr>
          <w:rFonts w:ascii="Times New Roman" w:hAnsi="Times New Roman"/>
          <w:noProof/>
          <w:color w:val="000000"/>
          <w:sz w:val="24"/>
        </w:rPr>
        <w:t>raviprotseduure nagu näiteks valuravi, samuti anda ravimeid või eemaldada haavaõmbluseid. Õde tegeleb ka nõustamise ja haiguste ennetamisega. Näiteks jälgib õde hooldekodu elanike meeleoluhäirete ja dementsuse tunnuseid</w:t>
      </w:r>
      <w:r w:rsidRPr="00AE510C" w:rsidR="00F920C4">
        <w:rPr>
          <w:rFonts w:ascii="Times New Roman" w:hAnsi="Times New Roman"/>
          <w:noProof/>
          <w:color w:val="000000"/>
          <w:sz w:val="24"/>
        </w:rPr>
        <w:t xml:space="preserve">. </w:t>
      </w:r>
      <w:r w:rsidRPr="00AE510C" w:rsidR="004C13A3">
        <w:rPr>
          <w:rFonts w:ascii="Times New Roman" w:hAnsi="Times New Roman"/>
          <w:noProof/>
          <w:color w:val="000000"/>
          <w:sz w:val="24"/>
        </w:rPr>
        <w:t>Üldhooldekodus osutatav õendusabi ei ole statsionaarne õendusabi. Seega</w:t>
      </w:r>
      <w:r w:rsidR="008E6BE5">
        <w:rPr>
          <w:rFonts w:ascii="Times New Roman" w:hAnsi="Times New Roman"/>
          <w:noProof/>
          <w:color w:val="000000"/>
          <w:sz w:val="24"/>
        </w:rPr>
        <w:t>,</w:t>
      </w:r>
      <w:r w:rsidRPr="00AE510C" w:rsidR="006C4B50">
        <w:rPr>
          <w:rFonts w:ascii="Times New Roman" w:hAnsi="Times New Roman"/>
          <w:noProof/>
          <w:color w:val="000000"/>
          <w:sz w:val="24"/>
        </w:rPr>
        <w:t xml:space="preserve"> üldhooldekodu õendusabi</w:t>
      </w:r>
      <w:r w:rsidR="008E6BE5">
        <w:rPr>
          <w:rFonts w:ascii="Times New Roman" w:hAnsi="Times New Roman"/>
          <w:noProof/>
          <w:color w:val="000000"/>
          <w:sz w:val="24"/>
        </w:rPr>
        <w:t>le</w:t>
      </w:r>
      <w:r w:rsidRPr="00AE510C" w:rsidR="006C4B50">
        <w:rPr>
          <w:rFonts w:ascii="Times New Roman" w:hAnsi="Times New Roman"/>
          <w:noProof/>
          <w:color w:val="000000"/>
          <w:sz w:val="24"/>
        </w:rPr>
        <w:t xml:space="preserve"> </w:t>
      </w:r>
      <w:r w:rsidRPr="00AE510C" w:rsidR="004C13A3">
        <w:rPr>
          <w:rFonts w:ascii="Times New Roman" w:hAnsi="Times New Roman"/>
          <w:noProof/>
          <w:color w:val="000000"/>
          <w:sz w:val="24"/>
        </w:rPr>
        <w:t>eelnõus planeeritav</w:t>
      </w:r>
      <w:r w:rsidRPr="00AE510C" w:rsidR="006C4B50">
        <w:rPr>
          <w:rFonts w:ascii="Times New Roman" w:hAnsi="Times New Roman"/>
          <w:noProof/>
          <w:color w:val="000000"/>
          <w:sz w:val="24"/>
        </w:rPr>
        <w:t xml:space="preserve"> regulatsioon ei laiene</w:t>
      </w:r>
      <w:r w:rsidRPr="00AE510C" w:rsidR="002C383E">
        <w:rPr>
          <w:rFonts w:ascii="Times New Roman" w:hAnsi="Times New Roman"/>
          <w:noProof/>
          <w:color w:val="000000"/>
          <w:sz w:val="24"/>
        </w:rPr>
        <w:t>, mis tähendab, et</w:t>
      </w:r>
      <w:r w:rsidRPr="00AE510C" w:rsidR="006C4B50">
        <w:rPr>
          <w:rFonts w:ascii="Times New Roman" w:hAnsi="Times New Roman"/>
          <w:noProof/>
          <w:color w:val="000000"/>
          <w:sz w:val="24"/>
        </w:rPr>
        <w:t xml:space="preserve"> </w:t>
      </w:r>
      <w:r w:rsidRPr="00AE510C" w:rsidR="0096318B">
        <w:rPr>
          <w:rFonts w:ascii="Times New Roman" w:hAnsi="Times New Roman"/>
          <w:noProof/>
          <w:color w:val="000000"/>
          <w:sz w:val="24"/>
        </w:rPr>
        <w:t xml:space="preserve">ohjeldusmeetmete </w:t>
      </w:r>
      <w:r w:rsidR="008E6BE5">
        <w:rPr>
          <w:rFonts w:ascii="Times New Roman" w:hAnsi="Times New Roman"/>
          <w:noProof/>
          <w:color w:val="000000"/>
          <w:sz w:val="24"/>
        </w:rPr>
        <w:t>rakendamine</w:t>
      </w:r>
      <w:r w:rsidRPr="00AE510C" w:rsidR="0096318B">
        <w:rPr>
          <w:rFonts w:ascii="Times New Roman" w:hAnsi="Times New Roman"/>
          <w:noProof/>
          <w:color w:val="000000"/>
          <w:sz w:val="24"/>
        </w:rPr>
        <w:t xml:space="preserve"> üldhooldekodu patsientidel</w:t>
      </w:r>
      <w:r w:rsidRPr="00AE510C" w:rsidR="00F920C4">
        <w:rPr>
          <w:rFonts w:ascii="Times New Roman" w:hAnsi="Times New Roman"/>
          <w:noProof/>
          <w:color w:val="000000"/>
          <w:sz w:val="24"/>
        </w:rPr>
        <w:t>e</w:t>
      </w:r>
      <w:r w:rsidRPr="00AE510C" w:rsidR="0096318B">
        <w:rPr>
          <w:rFonts w:ascii="Times New Roman" w:hAnsi="Times New Roman"/>
          <w:noProof/>
          <w:color w:val="000000"/>
          <w:sz w:val="24"/>
        </w:rPr>
        <w:t xml:space="preserve"> </w:t>
      </w:r>
      <w:r w:rsidRPr="00AE510C" w:rsidR="001241AE">
        <w:rPr>
          <w:rFonts w:ascii="Times New Roman" w:hAnsi="Times New Roman"/>
          <w:noProof/>
          <w:color w:val="000000"/>
          <w:sz w:val="24"/>
        </w:rPr>
        <w:t>õendusabi osutamise raames ei ole lubatud</w:t>
      </w:r>
      <w:r w:rsidRPr="00AE510C" w:rsidR="00A04EB0">
        <w:rPr>
          <w:rFonts w:ascii="Times New Roman" w:hAnsi="Times New Roman"/>
          <w:noProof/>
          <w:color w:val="000000"/>
          <w:sz w:val="24"/>
        </w:rPr>
        <w:t>.</w:t>
      </w:r>
      <w:r w:rsidRPr="00AE510C" w:rsidR="00696B7D">
        <w:rPr>
          <w:rFonts w:ascii="Times New Roman" w:hAnsi="Times New Roman"/>
          <w:noProof/>
          <w:color w:val="000000"/>
          <w:sz w:val="24"/>
        </w:rPr>
        <w:t xml:space="preserve"> Saadud kogemuse pinnalt</w:t>
      </w:r>
      <w:r w:rsidRPr="00AE510C" w:rsidR="00644794">
        <w:rPr>
          <w:rFonts w:ascii="Times New Roman" w:hAnsi="Times New Roman"/>
          <w:noProof/>
          <w:color w:val="000000"/>
          <w:sz w:val="24"/>
        </w:rPr>
        <w:t xml:space="preserve"> </w:t>
      </w:r>
      <w:r w:rsidRPr="00AE510C" w:rsidR="00696B7D">
        <w:rPr>
          <w:rFonts w:ascii="Times New Roman" w:hAnsi="Times New Roman"/>
          <w:noProof/>
          <w:color w:val="000000"/>
          <w:sz w:val="24"/>
        </w:rPr>
        <w:t>liigutakse edasi ka sotsiaalteenustega</w:t>
      </w:r>
      <w:r w:rsidR="00FA28DE">
        <w:rPr>
          <w:rFonts w:ascii="Times New Roman" w:hAnsi="Times New Roman"/>
          <w:noProof/>
          <w:color w:val="000000"/>
          <w:sz w:val="24"/>
        </w:rPr>
        <w:t xml:space="preserve">. </w:t>
      </w:r>
      <w:r w:rsidRPr="00112483" w:rsidR="00393B4A">
        <w:rPr>
          <w:rFonts w:ascii="Times New Roman" w:hAnsi="Times New Roman"/>
          <w:noProof/>
          <w:sz w:val="24"/>
        </w:rPr>
        <w:t>Sotsiaal</w:t>
      </w:r>
      <w:r w:rsidRPr="00112483" w:rsidR="00FA28DE">
        <w:rPr>
          <w:rFonts w:ascii="Times New Roman" w:hAnsi="Times New Roman"/>
          <w:noProof/>
          <w:sz w:val="24"/>
        </w:rPr>
        <w:t xml:space="preserve">valdkonnas puudutab </w:t>
      </w:r>
      <w:r w:rsidRPr="00112483" w:rsidR="0070623F">
        <w:rPr>
          <w:rFonts w:ascii="Times New Roman" w:hAnsi="Times New Roman"/>
          <w:noProof/>
          <w:sz w:val="24"/>
        </w:rPr>
        <w:t>ohjeldami</w:t>
      </w:r>
      <w:r w:rsidRPr="00112483" w:rsidR="007372BE">
        <w:rPr>
          <w:rFonts w:ascii="Times New Roman" w:hAnsi="Times New Roman"/>
          <w:noProof/>
          <w:sz w:val="24"/>
        </w:rPr>
        <w:t>ne</w:t>
      </w:r>
      <w:r w:rsidRPr="00112483" w:rsidR="0070623F">
        <w:rPr>
          <w:rFonts w:ascii="Times New Roman" w:hAnsi="Times New Roman"/>
          <w:noProof/>
          <w:sz w:val="24"/>
        </w:rPr>
        <w:t xml:space="preserve"> lisaks </w:t>
      </w:r>
      <w:r w:rsidRPr="00112483" w:rsidR="00292358">
        <w:rPr>
          <w:rFonts w:ascii="Times New Roman" w:hAnsi="Times New Roman"/>
          <w:noProof/>
          <w:sz w:val="24"/>
        </w:rPr>
        <w:t>üld</w:t>
      </w:r>
      <w:r w:rsidRPr="00112483" w:rsidR="00312EF8">
        <w:rPr>
          <w:rFonts w:ascii="Times New Roman" w:hAnsi="Times New Roman"/>
          <w:noProof/>
          <w:sz w:val="24"/>
        </w:rPr>
        <w:t>- ja erihooldekodude</w:t>
      </w:r>
      <w:r w:rsidR="008215FD">
        <w:rPr>
          <w:rFonts w:ascii="Times New Roman" w:hAnsi="Times New Roman"/>
          <w:noProof/>
          <w:sz w:val="24"/>
        </w:rPr>
        <w:t>le</w:t>
      </w:r>
      <w:r w:rsidRPr="00112483" w:rsidR="00312EF8">
        <w:rPr>
          <w:rFonts w:ascii="Times New Roman" w:hAnsi="Times New Roman"/>
          <w:noProof/>
          <w:sz w:val="24"/>
        </w:rPr>
        <w:t xml:space="preserve"> </w:t>
      </w:r>
      <w:r w:rsidRPr="00112483" w:rsidR="00716997">
        <w:rPr>
          <w:rFonts w:ascii="Times New Roman" w:hAnsi="Times New Roman"/>
          <w:noProof/>
          <w:sz w:val="24"/>
        </w:rPr>
        <w:t xml:space="preserve">ka </w:t>
      </w:r>
      <w:r w:rsidRPr="00112483" w:rsidR="00197692">
        <w:rPr>
          <w:rFonts w:ascii="Times New Roman" w:hAnsi="Times New Roman"/>
          <w:noProof/>
          <w:sz w:val="24"/>
        </w:rPr>
        <w:t xml:space="preserve">näiteks </w:t>
      </w:r>
      <w:r w:rsidRPr="00112483" w:rsidR="00716997">
        <w:rPr>
          <w:rFonts w:ascii="Times New Roman" w:hAnsi="Times New Roman"/>
          <w:noProof/>
          <w:sz w:val="24"/>
        </w:rPr>
        <w:t>kinniseid lasteasutusi</w:t>
      </w:r>
      <w:r w:rsidRPr="00112483" w:rsidR="008C39D4">
        <w:rPr>
          <w:rFonts w:ascii="Times New Roman" w:hAnsi="Times New Roman"/>
          <w:noProof/>
          <w:sz w:val="24"/>
        </w:rPr>
        <w:t xml:space="preserve">, kus </w:t>
      </w:r>
      <w:r w:rsidR="00255D53">
        <w:rPr>
          <w:rFonts w:ascii="Times New Roman" w:hAnsi="Times New Roman"/>
          <w:noProof/>
          <w:sz w:val="24"/>
        </w:rPr>
        <w:t>praegu toimub</w:t>
      </w:r>
      <w:r w:rsidRPr="00112483" w:rsidR="00393B4A">
        <w:rPr>
          <w:rFonts w:ascii="Times New Roman" w:hAnsi="Times New Roman"/>
          <w:noProof/>
          <w:sz w:val="24"/>
        </w:rPr>
        <w:t xml:space="preserve"> kinnise lasteasutuse</w:t>
      </w:r>
      <w:r w:rsidRPr="00112483" w:rsidR="0091153C">
        <w:rPr>
          <w:rFonts w:ascii="Times New Roman" w:hAnsi="Times New Roman"/>
          <w:noProof/>
          <w:sz w:val="24"/>
        </w:rPr>
        <w:t xml:space="preserve"> </w:t>
      </w:r>
      <w:r w:rsidRPr="00112483" w:rsidR="00393B4A">
        <w:rPr>
          <w:rFonts w:ascii="Times New Roman" w:hAnsi="Times New Roman"/>
          <w:noProof/>
          <w:sz w:val="24"/>
        </w:rPr>
        <w:t>ja erihoolekande</w:t>
      </w:r>
      <w:r w:rsidRPr="00112483" w:rsidR="0091153C">
        <w:rPr>
          <w:rFonts w:ascii="Times New Roman" w:hAnsi="Times New Roman"/>
          <w:noProof/>
          <w:sz w:val="24"/>
        </w:rPr>
        <w:t>teenuse</w:t>
      </w:r>
      <w:r w:rsidRPr="00112483" w:rsidR="00393B4A">
        <w:rPr>
          <w:rFonts w:ascii="Times New Roman" w:hAnsi="Times New Roman"/>
          <w:noProof/>
          <w:sz w:val="24"/>
        </w:rPr>
        <w:t xml:space="preserve"> ümberkorraldamine, mistõttu </w:t>
      </w:r>
      <w:r w:rsidRPr="00112483" w:rsidR="00E03113">
        <w:rPr>
          <w:rFonts w:ascii="Times New Roman" w:hAnsi="Times New Roman"/>
          <w:noProof/>
          <w:sz w:val="24"/>
        </w:rPr>
        <w:t>on mõistlik</w:t>
      </w:r>
      <w:r w:rsidRPr="00112483" w:rsidR="00393B4A">
        <w:rPr>
          <w:rFonts w:ascii="Times New Roman" w:hAnsi="Times New Roman"/>
          <w:noProof/>
          <w:sz w:val="24"/>
        </w:rPr>
        <w:t xml:space="preserve"> </w:t>
      </w:r>
      <w:r w:rsidRPr="00112483" w:rsidR="00350656">
        <w:rPr>
          <w:rFonts w:ascii="Times New Roman" w:hAnsi="Times New Roman"/>
          <w:noProof/>
          <w:sz w:val="24"/>
        </w:rPr>
        <w:t xml:space="preserve">vaadata </w:t>
      </w:r>
      <w:r w:rsidRPr="00112483" w:rsidR="00393B4A">
        <w:rPr>
          <w:rFonts w:ascii="Times New Roman" w:hAnsi="Times New Roman"/>
          <w:noProof/>
          <w:sz w:val="24"/>
        </w:rPr>
        <w:t>ohjeldusmeetmeid koostoimes teenus</w:t>
      </w:r>
      <w:r w:rsidR="008215FD">
        <w:rPr>
          <w:rFonts w:ascii="Times New Roman" w:hAnsi="Times New Roman"/>
          <w:noProof/>
          <w:sz w:val="24"/>
        </w:rPr>
        <w:t>e</w:t>
      </w:r>
      <w:r w:rsidRPr="00112483" w:rsidR="00393B4A">
        <w:rPr>
          <w:rFonts w:ascii="Times New Roman" w:hAnsi="Times New Roman"/>
          <w:noProof/>
          <w:sz w:val="24"/>
        </w:rPr>
        <w:t>mudelite muutmisega</w:t>
      </w:r>
      <w:r w:rsidRPr="00112483" w:rsidR="00B82A42">
        <w:rPr>
          <w:rFonts w:ascii="Times New Roman" w:hAnsi="Times New Roman"/>
          <w:noProof/>
          <w:sz w:val="24"/>
        </w:rPr>
        <w:t>, mitte hakata tegema üksikuid muudatusi.</w:t>
      </w:r>
    </w:p>
    <w:p w:rsidR="004C2033" w:rsidP="0075149F" w:rsidRDefault="004C2033" w14:paraId="1BEB94C0" w14:textId="77777777">
      <w:pPr>
        <w:rPr>
          <w:rFonts w:ascii="Times New Roman" w:hAnsi="Times New Roman"/>
          <w:noProof/>
          <w:sz w:val="24"/>
        </w:rPr>
      </w:pPr>
    </w:p>
    <w:p w:rsidR="00112483" w:rsidP="0075149F" w:rsidRDefault="004C2033" w14:paraId="4F97D8E1" w14:textId="48BF4F0D">
      <w:pPr>
        <w:rPr>
          <w:rFonts w:ascii="Times New Roman" w:hAnsi="Times New Roman"/>
          <w:noProof/>
          <w:sz w:val="24"/>
        </w:rPr>
      </w:pPr>
      <w:r>
        <w:rPr>
          <w:rFonts w:ascii="Times New Roman" w:hAnsi="Times New Roman"/>
          <w:noProof/>
          <w:sz w:val="24"/>
        </w:rPr>
        <w:t xml:space="preserve">Näide 5. </w:t>
      </w:r>
      <w:r w:rsidR="00747858">
        <w:rPr>
          <w:rFonts w:ascii="Times New Roman" w:hAnsi="Times New Roman"/>
          <w:noProof/>
          <w:sz w:val="24"/>
        </w:rPr>
        <w:t>Ohjel</w:t>
      </w:r>
      <w:r w:rsidR="001D5ABE">
        <w:rPr>
          <w:rFonts w:ascii="Times New Roman" w:hAnsi="Times New Roman"/>
          <w:noProof/>
          <w:sz w:val="24"/>
        </w:rPr>
        <w:t>dusmeet</w:t>
      </w:r>
      <w:r w:rsidR="00971762">
        <w:rPr>
          <w:rFonts w:ascii="Times New Roman" w:hAnsi="Times New Roman"/>
          <w:noProof/>
          <w:sz w:val="24"/>
        </w:rPr>
        <w:t>mete</w:t>
      </w:r>
      <w:r w:rsidR="001D5ABE">
        <w:rPr>
          <w:rFonts w:ascii="Times New Roman" w:hAnsi="Times New Roman"/>
          <w:noProof/>
          <w:sz w:val="24"/>
        </w:rPr>
        <w:t xml:space="preserve"> kasutamine kinnip</w:t>
      </w:r>
      <w:r w:rsidR="00971762">
        <w:rPr>
          <w:rFonts w:ascii="Times New Roman" w:hAnsi="Times New Roman"/>
          <w:noProof/>
          <w:sz w:val="24"/>
        </w:rPr>
        <w:t>idamisasutustes</w:t>
      </w:r>
    </w:p>
    <w:p w:rsidRPr="00112483" w:rsidR="00971762" w:rsidP="0075149F" w:rsidRDefault="00971762" w14:paraId="37DDDC4D" w14:textId="77777777">
      <w:pPr>
        <w:rPr>
          <w:rFonts w:ascii="Times New Roman" w:hAnsi="Times New Roman"/>
          <w:noProof/>
          <w:sz w:val="24"/>
        </w:rPr>
      </w:pPr>
    </w:p>
    <w:p w:rsidRPr="00112483" w:rsidR="00B10A27" w:rsidP="0075149F" w:rsidRDefault="00B10A27" w14:paraId="78C6FE1E" w14:textId="555CF2B5">
      <w:pPr>
        <w:pStyle w:val="paragraph"/>
        <w:spacing w:before="0" w:beforeAutospacing="0" w:after="0" w:afterAutospacing="0"/>
        <w:jc w:val="both"/>
        <w:textAlignment w:val="baseline"/>
        <w:rPr>
          <w:rStyle w:val="cf01"/>
          <w:rFonts w:ascii="Times New Roman" w:hAnsi="Times New Roman" w:cs="Times New Roman"/>
          <w:noProof/>
          <w:sz w:val="24"/>
          <w:szCs w:val="24"/>
        </w:rPr>
      </w:pPr>
      <w:r>
        <w:rPr>
          <w:noProof/>
        </w:rPr>
        <w:t>Kinnipidamisasutuses osutatav tervishoiuteenus ei ole statsionaarne eriarstiabi ega statsionaarne õendusabi. Seega ei ole eelnõu kohaselt tervishoiuteenuse osutajal võimalust kasutada ohjeldusmeedet kinnipidamisasutuses kinnipeetavast patsiendi suhtes, v.a juhul, kui tegemist on vältimatu abi või kiirabi teenusega. Ühelgi juhul ei saa tervishoiutöötaja kaasata tervishoiuteenuse osutamisel kinnipeetavast patsiendi ohjeldamiseks vanglaametnikku. Vanglaametnikel on vangistusseadusest tulenevalt teised õiguslikud alused ohjeldusmeetmete kasutamiseks. Inimese suhtes ohjeldusmeetme kasutamisel peab olema selgelt eristatav, millisel õiguslikul alusel see toimub.</w:t>
      </w:r>
    </w:p>
    <w:p w:rsidRPr="00112483" w:rsidR="00112483" w:rsidP="0075149F" w:rsidRDefault="00112483" w14:paraId="2299A8F0" w14:textId="77777777">
      <w:pPr>
        <w:pStyle w:val="paragraph"/>
        <w:spacing w:before="0" w:beforeAutospacing="0" w:after="0" w:afterAutospacing="0"/>
        <w:jc w:val="both"/>
        <w:textAlignment w:val="baseline"/>
        <w:rPr>
          <w:noProof/>
          <w:color w:val="000000"/>
        </w:rPr>
      </w:pPr>
    </w:p>
    <w:p w:rsidR="00762786" w:rsidP="0075149F" w:rsidRDefault="00F234F2" w14:paraId="710CB494" w14:textId="6A302F82">
      <w:pPr>
        <w:pStyle w:val="paragraph"/>
        <w:spacing w:before="0" w:beforeAutospacing="0" w:after="0" w:afterAutospacing="0"/>
        <w:jc w:val="both"/>
        <w:textAlignment w:val="baseline"/>
        <w:rPr>
          <w:shd w:val="clear" w:color="auto" w:fill="FFFFFF"/>
        </w:rPr>
      </w:pPr>
      <w:r>
        <w:rPr>
          <w:b/>
          <w:bCs/>
          <w:noProof/>
        </w:rPr>
        <w:t>Lõike</w:t>
      </w:r>
      <w:r w:rsidR="00B711CC">
        <w:rPr>
          <w:b/>
          <w:bCs/>
          <w:noProof/>
        </w:rPr>
        <w:t xml:space="preserve"> 2 </w:t>
      </w:r>
      <w:r w:rsidR="003B5406">
        <w:rPr>
          <w:noProof/>
        </w:rPr>
        <w:t xml:space="preserve">järgi </w:t>
      </w:r>
      <w:r w:rsidRPr="009259AB" w:rsidR="003B5406">
        <w:rPr>
          <w:noProof/>
        </w:rPr>
        <w:t xml:space="preserve">on </w:t>
      </w:r>
      <w:r w:rsidR="003B5406">
        <w:rPr>
          <w:noProof/>
        </w:rPr>
        <w:t xml:space="preserve">ohjeldusmeetmetena lubatud </w:t>
      </w:r>
      <w:r w:rsidRPr="009259AB" w:rsidR="003B5406">
        <w:rPr>
          <w:noProof/>
        </w:rPr>
        <w:t xml:space="preserve">kasutada </w:t>
      </w:r>
      <w:r w:rsidRPr="009259AB" w:rsidR="003B5406">
        <w:rPr>
          <w:color w:val="202020"/>
          <w:shd w:val="clear" w:color="auto" w:fill="FFFFFF"/>
        </w:rPr>
        <w:t>füüsilist ohjeldamist (</w:t>
      </w:r>
      <w:r w:rsidR="00326A3E">
        <w:rPr>
          <w:color w:val="202020"/>
          <w:shd w:val="clear" w:color="auto" w:fill="FFFFFF"/>
        </w:rPr>
        <w:t>patsiendi</w:t>
      </w:r>
      <w:r w:rsidRPr="009259AB" w:rsidR="003B5406">
        <w:rPr>
          <w:color w:val="202020"/>
          <w:shd w:val="clear" w:color="auto" w:fill="FFFFFF"/>
        </w:rPr>
        <w:t xml:space="preserve"> kinnihoidmine füüsilise jõu abil eesmärgiga piirata </w:t>
      </w:r>
      <w:r w:rsidR="00326A3E">
        <w:rPr>
          <w:color w:val="202020"/>
          <w:shd w:val="clear" w:color="auto" w:fill="FFFFFF"/>
        </w:rPr>
        <w:t>tema</w:t>
      </w:r>
      <w:r w:rsidRPr="009259AB" w:rsidR="003B5406">
        <w:rPr>
          <w:color w:val="202020"/>
          <w:shd w:val="clear" w:color="auto" w:fill="FFFFFF"/>
        </w:rPr>
        <w:t xml:space="preserve"> liikumist ja liigutuste ulatust), mehaanilist ohjeldamist (mehaaniliste vahendite, sealhulgas ohjeldamisrihmade kasutamine eesmärgiga piirata </w:t>
      </w:r>
      <w:r w:rsidR="00393BD8">
        <w:rPr>
          <w:color w:val="202020"/>
          <w:shd w:val="clear" w:color="auto" w:fill="FFFFFF"/>
        </w:rPr>
        <w:t>patsiendi</w:t>
      </w:r>
      <w:r w:rsidRPr="009259AB" w:rsidR="003B5406">
        <w:rPr>
          <w:color w:val="202020"/>
          <w:shd w:val="clear" w:color="auto" w:fill="FFFFFF"/>
        </w:rPr>
        <w:t xml:space="preserve"> liikumist ja liigutuste ulatust) </w:t>
      </w:r>
      <w:r w:rsidR="00231F9F">
        <w:rPr>
          <w:color w:val="202020"/>
          <w:shd w:val="clear" w:color="auto" w:fill="FFFFFF"/>
        </w:rPr>
        <w:t>ja</w:t>
      </w:r>
      <w:r w:rsidRPr="009259AB" w:rsidR="003B5406">
        <w:rPr>
          <w:color w:val="202020"/>
          <w:shd w:val="clear" w:color="auto" w:fill="FFFFFF"/>
        </w:rPr>
        <w:t xml:space="preserve"> ohjeldamist ravimite abil (</w:t>
      </w:r>
      <w:r w:rsidR="00E100C4">
        <w:rPr>
          <w:color w:val="202020"/>
          <w:shd w:val="clear" w:color="auto" w:fill="FFFFFF"/>
        </w:rPr>
        <w:t>patsiendile</w:t>
      </w:r>
      <w:r w:rsidRPr="009259AB" w:rsidR="003B5406">
        <w:rPr>
          <w:color w:val="202020"/>
          <w:shd w:val="clear" w:color="auto" w:fill="FFFFFF"/>
        </w:rPr>
        <w:t xml:space="preserve"> tema tahte vastaselt rahutussümptomite leevendamiseks</w:t>
      </w:r>
      <w:r w:rsidR="00AA2B4E">
        <w:rPr>
          <w:color w:val="202020"/>
          <w:shd w:val="clear" w:color="auto" w:fill="FFFFFF"/>
        </w:rPr>
        <w:t xml:space="preserve"> </w:t>
      </w:r>
      <w:r w:rsidRPr="009259AB" w:rsidR="00AA2B4E">
        <w:rPr>
          <w:color w:val="202020"/>
          <w:shd w:val="clear" w:color="auto" w:fill="FFFFFF"/>
        </w:rPr>
        <w:t>ravimite manustamine</w:t>
      </w:r>
      <w:r w:rsidRPr="009259AB" w:rsidR="003B5406">
        <w:rPr>
          <w:color w:val="202020"/>
          <w:shd w:val="clear" w:color="auto" w:fill="FFFFFF"/>
        </w:rPr>
        <w:t>).</w:t>
      </w:r>
    </w:p>
    <w:p w:rsidR="00D815A9" w:rsidP="0075149F" w:rsidRDefault="00D815A9" w14:paraId="27685439" w14:textId="77777777">
      <w:pPr>
        <w:rPr>
          <w:rStyle w:val="cf01"/>
          <w:rFonts w:ascii="Times New Roman" w:hAnsi="Times New Roman" w:cs="Times New Roman"/>
          <w:noProof/>
          <w:sz w:val="24"/>
          <w:szCs w:val="24"/>
        </w:rPr>
      </w:pPr>
    </w:p>
    <w:p w:rsidR="00FA1065" w:rsidP="00662BBF" w:rsidRDefault="00DE3202" w14:paraId="514AA5DE" w14:textId="12EB5BDF">
      <w:pPr>
        <w:rPr>
          <w:rFonts w:ascii="Times New Roman" w:hAnsi="Times New Roman"/>
          <w:sz w:val="24"/>
          <w:lang w:eastAsia="et-EE"/>
        </w:rPr>
      </w:pPr>
      <w:r w:rsidRPr="002972A2">
        <w:rPr>
          <w:rStyle w:val="cf01"/>
          <w:rFonts w:ascii="Times New Roman" w:hAnsi="Times New Roman" w:cs="Times New Roman"/>
          <w:noProof/>
          <w:sz w:val="24"/>
          <w:szCs w:val="24"/>
        </w:rPr>
        <w:t>Farmakoloogilist ohjeldamist käsit</w:t>
      </w:r>
      <w:r w:rsidR="00D55C22">
        <w:rPr>
          <w:rStyle w:val="cf01"/>
          <w:rFonts w:ascii="Times New Roman" w:hAnsi="Times New Roman" w:cs="Times New Roman"/>
          <w:noProof/>
          <w:sz w:val="24"/>
          <w:szCs w:val="24"/>
        </w:rPr>
        <w:t>atakse</w:t>
      </w:r>
      <w:r w:rsidRPr="002972A2">
        <w:rPr>
          <w:rStyle w:val="cf01"/>
          <w:rFonts w:ascii="Times New Roman" w:hAnsi="Times New Roman" w:cs="Times New Roman"/>
          <w:noProof/>
          <w:sz w:val="24"/>
          <w:szCs w:val="24"/>
        </w:rPr>
        <w:t xml:space="preserve"> ohjeldusmeetme rakendamisena siis, kui see on kas ühekordne või erakorraline </w:t>
      </w:r>
      <w:r w:rsidRPr="002972A2" w:rsidR="00160759">
        <w:rPr>
          <w:rStyle w:val="cf01"/>
          <w:rFonts w:ascii="Times New Roman" w:hAnsi="Times New Roman" w:cs="Times New Roman"/>
          <w:noProof/>
          <w:sz w:val="24"/>
          <w:szCs w:val="24"/>
        </w:rPr>
        <w:t xml:space="preserve">ravimimanustamine </w:t>
      </w:r>
      <w:r w:rsidRPr="002972A2">
        <w:rPr>
          <w:rStyle w:val="cf01"/>
          <w:rFonts w:ascii="Times New Roman" w:hAnsi="Times New Roman" w:cs="Times New Roman"/>
          <w:noProof/>
          <w:sz w:val="24"/>
          <w:szCs w:val="24"/>
        </w:rPr>
        <w:t>ja sellele peab eelnema kliiniline hindamine</w:t>
      </w:r>
      <w:r w:rsidRPr="002972A2" w:rsidR="00160759">
        <w:rPr>
          <w:rStyle w:val="cf01"/>
          <w:rFonts w:ascii="Times New Roman" w:hAnsi="Times New Roman" w:cs="Times New Roman"/>
          <w:noProof/>
          <w:sz w:val="24"/>
          <w:szCs w:val="24"/>
        </w:rPr>
        <w:t>, mida dokumenteeritakse</w:t>
      </w:r>
      <w:r w:rsidR="00B64171">
        <w:rPr>
          <w:rStyle w:val="cf01"/>
          <w:rFonts w:ascii="Times New Roman" w:hAnsi="Times New Roman" w:cs="Times New Roman"/>
          <w:noProof/>
          <w:sz w:val="24"/>
          <w:szCs w:val="24"/>
        </w:rPr>
        <w:t>.</w:t>
      </w:r>
      <w:r w:rsidRPr="00FB6BE5">
        <w:rPr>
          <w:rFonts w:ascii="Times New Roman" w:hAnsi="Times New Roman"/>
          <w:sz w:val="24"/>
          <w:shd w:val="clear" w:color="auto" w:fill="FFFFFF"/>
        </w:rPr>
        <w:t xml:space="preserve"> </w:t>
      </w:r>
      <w:r w:rsidRPr="00FB6BE5" w:rsidR="003E2D2C">
        <w:rPr>
          <w:rFonts w:ascii="Times New Roman" w:hAnsi="Times New Roman"/>
          <w:sz w:val="24"/>
          <w:shd w:val="clear" w:color="auto" w:fill="FFFFFF"/>
        </w:rPr>
        <w:t xml:space="preserve">Esmast </w:t>
      </w:r>
      <w:r w:rsidRPr="00FB6BE5" w:rsidR="003E2D2C">
        <w:rPr>
          <w:rFonts w:ascii="Times New Roman" w:hAnsi="Times New Roman"/>
          <w:sz w:val="24"/>
          <w:lang w:eastAsia="et-EE"/>
        </w:rPr>
        <w:t>f</w:t>
      </w:r>
      <w:r w:rsidRPr="00FB6BE5" w:rsidR="003B5406">
        <w:rPr>
          <w:rFonts w:ascii="Times New Roman" w:hAnsi="Times New Roman"/>
          <w:sz w:val="24"/>
          <w:lang w:eastAsia="et-EE"/>
        </w:rPr>
        <w:t xml:space="preserve">armakoloogilist ohjeldamist võib kasutada üksnes </w:t>
      </w:r>
      <w:r w:rsidRPr="00FB6BE5" w:rsidR="003B5406">
        <w:rPr>
          <w:rFonts w:ascii="Times New Roman" w:hAnsi="Times New Roman"/>
          <w:noProof/>
          <w:sz w:val="24"/>
          <w:lang w:eastAsia="et-EE"/>
        </w:rPr>
        <w:t>arsti korraldusel</w:t>
      </w:r>
      <w:r w:rsidR="00FA1065">
        <w:rPr>
          <w:rFonts w:ascii="Times New Roman" w:hAnsi="Times New Roman"/>
          <w:sz w:val="24"/>
          <w:lang w:eastAsia="et-EE"/>
        </w:rPr>
        <w:t>.</w:t>
      </w:r>
      <w:r w:rsidRPr="00FB6BE5" w:rsidR="003B5406">
        <w:rPr>
          <w:rFonts w:ascii="Times New Roman" w:hAnsi="Times New Roman"/>
          <w:noProof/>
          <w:sz w:val="24"/>
          <w:lang w:eastAsia="et-EE"/>
        </w:rPr>
        <w:t xml:space="preserve"> </w:t>
      </w:r>
      <w:r w:rsidR="00FA1065">
        <w:rPr>
          <w:rFonts w:ascii="Times New Roman" w:hAnsi="Times New Roman"/>
          <w:sz w:val="24"/>
          <w:lang w:eastAsia="et-EE"/>
        </w:rPr>
        <w:t>Õ</w:t>
      </w:r>
      <w:r w:rsidRPr="009259AB" w:rsidR="003B5406">
        <w:rPr>
          <w:rFonts w:ascii="Times New Roman" w:hAnsi="Times New Roman"/>
          <w:sz w:val="24"/>
          <w:lang w:eastAsia="et-EE"/>
        </w:rPr>
        <w:t>de</w:t>
      </w:r>
      <w:r w:rsidRPr="00FB6BE5" w:rsidR="003B5406">
        <w:rPr>
          <w:rFonts w:ascii="Times New Roman" w:hAnsi="Times New Roman"/>
          <w:noProof/>
          <w:sz w:val="24"/>
          <w:lang w:eastAsia="et-EE"/>
        </w:rPr>
        <w:t xml:space="preserve"> saab manustada ravimeid ainult arsti otsusel</w:t>
      </w:r>
      <w:r w:rsidRPr="00FB6BE5" w:rsidDel="003525B9" w:rsidR="003B5406">
        <w:rPr>
          <w:rFonts w:ascii="Times New Roman" w:hAnsi="Times New Roman"/>
          <w:noProof/>
          <w:sz w:val="24"/>
          <w:lang w:eastAsia="et-EE"/>
        </w:rPr>
        <w:t xml:space="preserve"> ja </w:t>
      </w:r>
      <w:r w:rsidRPr="00FB6BE5" w:rsidR="003B5406">
        <w:rPr>
          <w:rFonts w:ascii="Times New Roman" w:hAnsi="Times New Roman"/>
          <w:noProof/>
          <w:sz w:val="24"/>
          <w:lang w:eastAsia="et-EE"/>
        </w:rPr>
        <w:t>raviplaani alusel.</w:t>
      </w:r>
    </w:p>
    <w:p w:rsidR="00D815A9" w:rsidP="0075149F" w:rsidRDefault="00D815A9" w14:paraId="1DFDA07D" w14:textId="77777777">
      <w:pPr>
        <w:rPr>
          <w:rFonts w:ascii="Times New Roman" w:hAnsi="Times New Roman"/>
          <w:noProof/>
          <w:sz w:val="24"/>
          <w:lang w:eastAsia="et-EE"/>
        </w:rPr>
      </w:pPr>
    </w:p>
    <w:p w:rsidR="00A15153" w:rsidP="00662BBF" w:rsidRDefault="003B5406" w14:paraId="192F1956" w14:textId="7116A780">
      <w:pPr>
        <w:rPr>
          <w:rStyle w:val="normaltextrun"/>
          <w:rFonts w:ascii="Times New Roman" w:hAnsi="Times New Roman"/>
          <w:color w:val="000000"/>
          <w:sz w:val="24"/>
        </w:rPr>
      </w:pPr>
      <w:r w:rsidRPr="00FB6BE5">
        <w:rPr>
          <w:rFonts w:ascii="Times New Roman" w:hAnsi="Times New Roman"/>
          <w:noProof/>
          <w:sz w:val="24"/>
          <w:lang w:eastAsia="et-EE"/>
        </w:rPr>
        <w:t>Mehaanilise ohjeldamise vahendi</w:t>
      </w:r>
      <w:r w:rsidRPr="00FB6BE5" w:rsidR="00986A14">
        <w:rPr>
          <w:rFonts w:ascii="Times New Roman" w:hAnsi="Times New Roman"/>
          <w:noProof/>
          <w:sz w:val="24"/>
          <w:lang w:eastAsia="et-EE"/>
        </w:rPr>
        <w:t xml:space="preserve">d </w:t>
      </w:r>
      <w:r w:rsidRPr="00FB6BE5">
        <w:rPr>
          <w:rFonts w:ascii="Times New Roman" w:hAnsi="Times New Roman"/>
          <w:noProof/>
          <w:sz w:val="24"/>
          <w:lang w:eastAsia="et-EE"/>
        </w:rPr>
        <w:t xml:space="preserve">peavad olema </w:t>
      </w:r>
      <w:r w:rsidRPr="00FB6BE5" w:rsidR="00986A14">
        <w:rPr>
          <w:rFonts w:ascii="Times New Roman" w:hAnsi="Times New Roman"/>
          <w:noProof/>
          <w:sz w:val="24"/>
          <w:lang w:eastAsia="et-EE"/>
        </w:rPr>
        <w:t>spetsiaals</w:t>
      </w:r>
      <w:r w:rsidRPr="00FB6BE5" w:rsidR="00694983">
        <w:rPr>
          <w:rFonts w:ascii="Times New Roman" w:hAnsi="Times New Roman"/>
          <w:noProof/>
          <w:sz w:val="24"/>
          <w:lang w:eastAsia="et-EE"/>
        </w:rPr>
        <w:t xml:space="preserve">elt </w:t>
      </w:r>
      <w:r w:rsidRPr="00FB6BE5">
        <w:rPr>
          <w:rFonts w:ascii="Times New Roman" w:hAnsi="Times New Roman"/>
          <w:noProof/>
          <w:sz w:val="24"/>
          <w:lang w:eastAsia="et-EE"/>
        </w:rPr>
        <w:t>selleks ette nähtud</w:t>
      </w:r>
      <w:r w:rsidR="00CA5B3A">
        <w:rPr>
          <w:rFonts w:ascii="Times New Roman" w:hAnsi="Times New Roman"/>
          <w:noProof/>
          <w:sz w:val="24"/>
          <w:lang w:eastAsia="et-EE"/>
        </w:rPr>
        <w:t>,</w:t>
      </w:r>
      <w:r w:rsidRPr="00FB6BE5" w:rsidR="00A80C74">
        <w:rPr>
          <w:rFonts w:ascii="Times New Roman" w:hAnsi="Times New Roman"/>
          <w:noProof/>
          <w:sz w:val="24"/>
          <w:lang w:eastAsia="et-EE"/>
        </w:rPr>
        <w:t xml:space="preserve"> </w:t>
      </w:r>
      <w:r w:rsidRPr="00FB6BE5" w:rsidR="000A38A1">
        <w:rPr>
          <w:rFonts w:ascii="Times New Roman" w:hAnsi="Times New Roman"/>
          <w:noProof/>
          <w:sz w:val="24"/>
          <w:lang w:eastAsia="et-EE"/>
        </w:rPr>
        <w:t xml:space="preserve">need peavad </w:t>
      </w:r>
      <w:r w:rsidRPr="00FB6BE5">
        <w:rPr>
          <w:rFonts w:ascii="Times New Roman" w:hAnsi="Times New Roman"/>
          <w:noProof/>
          <w:sz w:val="24"/>
          <w:lang w:eastAsia="et-EE"/>
        </w:rPr>
        <w:t xml:space="preserve">vastama kehtestatud ohutus- ja hügieeninõuetele ning nende kasutamine peab toimuma viisil, mis ei põhjusta patsiendile asjatut valu </w:t>
      </w:r>
      <w:r w:rsidR="00CF1939">
        <w:rPr>
          <w:rFonts w:ascii="Times New Roman" w:hAnsi="Times New Roman"/>
          <w:noProof/>
          <w:sz w:val="24"/>
          <w:lang w:eastAsia="et-EE"/>
        </w:rPr>
        <w:t>või</w:t>
      </w:r>
      <w:r w:rsidRPr="00FB6BE5">
        <w:rPr>
          <w:rFonts w:ascii="Times New Roman" w:hAnsi="Times New Roman"/>
          <w:noProof/>
          <w:sz w:val="24"/>
          <w:lang w:eastAsia="et-EE"/>
        </w:rPr>
        <w:t xml:space="preserve"> tervisekahjustust</w:t>
      </w:r>
      <w:r w:rsidR="00CF1939">
        <w:rPr>
          <w:rFonts w:ascii="Times New Roman" w:hAnsi="Times New Roman"/>
          <w:noProof/>
          <w:sz w:val="24"/>
          <w:lang w:eastAsia="et-EE"/>
        </w:rPr>
        <w:t xml:space="preserve"> ega alanda patsiendi eneseväärikust</w:t>
      </w:r>
      <w:r w:rsidRPr="009259AB">
        <w:rPr>
          <w:rFonts w:ascii="Times New Roman" w:hAnsi="Times New Roman"/>
          <w:noProof/>
          <w:sz w:val="24"/>
          <w:lang w:eastAsia="et-EE"/>
        </w:rPr>
        <w:t xml:space="preserve">. </w:t>
      </w:r>
      <w:r w:rsidR="00DD557F">
        <w:rPr>
          <w:rFonts w:ascii="Times New Roman" w:hAnsi="Times New Roman"/>
          <w:noProof/>
          <w:sz w:val="24"/>
          <w:lang w:eastAsia="et-EE"/>
        </w:rPr>
        <w:t xml:space="preserve">Seetõttu kohaldatakse </w:t>
      </w:r>
      <w:r w:rsidR="00DE364F">
        <w:rPr>
          <w:rStyle w:val="normaltextrun"/>
          <w:rFonts w:ascii="Times New Roman" w:hAnsi="Times New Roman"/>
          <w:color w:val="000000"/>
          <w:sz w:val="24"/>
        </w:rPr>
        <w:t>me</w:t>
      </w:r>
      <w:r w:rsidRPr="005E4E2C" w:rsidR="005F27A0">
        <w:rPr>
          <w:rStyle w:val="normaltextrun"/>
          <w:rFonts w:ascii="Times New Roman" w:hAnsi="Times New Roman"/>
          <w:color w:val="000000"/>
          <w:sz w:val="24"/>
        </w:rPr>
        <w:t>haanilis</w:t>
      </w:r>
      <w:r w:rsidR="00DD557F">
        <w:rPr>
          <w:rStyle w:val="normaltextrun"/>
          <w:rFonts w:ascii="Times New Roman" w:hAnsi="Times New Roman"/>
          <w:color w:val="000000"/>
          <w:sz w:val="24"/>
        </w:rPr>
        <w:t>t</w:t>
      </w:r>
      <w:r w:rsidRPr="005E4E2C" w:rsidR="005F27A0">
        <w:rPr>
          <w:rStyle w:val="normaltextrun"/>
          <w:rFonts w:ascii="Times New Roman" w:hAnsi="Times New Roman"/>
          <w:color w:val="000000"/>
          <w:sz w:val="24"/>
        </w:rPr>
        <w:t xml:space="preserve"> ohjeldamis</w:t>
      </w:r>
      <w:r w:rsidR="00DD557F">
        <w:rPr>
          <w:rStyle w:val="normaltextrun"/>
          <w:rFonts w:ascii="Times New Roman" w:hAnsi="Times New Roman"/>
          <w:color w:val="000000"/>
          <w:sz w:val="24"/>
        </w:rPr>
        <w:t>t</w:t>
      </w:r>
      <w:r w:rsidRPr="005E4E2C" w:rsidR="005F27A0">
        <w:rPr>
          <w:rStyle w:val="normaltextrun"/>
          <w:rFonts w:ascii="Times New Roman" w:hAnsi="Times New Roman"/>
          <w:color w:val="000000"/>
          <w:sz w:val="24"/>
        </w:rPr>
        <w:t xml:space="preserve"> </w:t>
      </w:r>
      <w:r w:rsidR="00DD557F">
        <w:rPr>
          <w:rStyle w:val="normaltextrun"/>
          <w:rFonts w:ascii="Times New Roman" w:hAnsi="Times New Roman"/>
          <w:color w:val="000000"/>
          <w:sz w:val="24"/>
        </w:rPr>
        <w:t>väljaspool</w:t>
      </w:r>
      <w:r w:rsidRPr="005E4E2C" w:rsidR="005F27A0">
        <w:rPr>
          <w:rStyle w:val="normaltextrun"/>
          <w:rFonts w:ascii="Times New Roman" w:hAnsi="Times New Roman"/>
          <w:color w:val="000000"/>
          <w:sz w:val="24"/>
        </w:rPr>
        <w:t xml:space="preserve"> teiste patsientide nägemisulatus</w:t>
      </w:r>
      <w:r w:rsidR="00DD557F">
        <w:rPr>
          <w:rStyle w:val="normaltextrun"/>
          <w:rFonts w:ascii="Times New Roman" w:hAnsi="Times New Roman"/>
          <w:color w:val="000000"/>
          <w:sz w:val="24"/>
        </w:rPr>
        <w:t>t</w:t>
      </w:r>
      <w:r w:rsidR="00543211">
        <w:rPr>
          <w:rStyle w:val="normaltextrun"/>
          <w:rFonts w:ascii="Times New Roman" w:hAnsi="Times New Roman"/>
          <w:color w:val="000000"/>
          <w:sz w:val="24"/>
        </w:rPr>
        <w:t xml:space="preserve"> </w:t>
      </w:r>
      <w:r w:rsidR="008A6AB2">
        <w:rPr>
          <w:rStyle w:val="normaltextrun"/>
          <w:rFonts w:ascii="Times New Roman" w:hAnsi="Times New Roman"/>
          <w:color w:val="000000"/>
          <w:sz w:val="24"/>
        </w:rPr>
        <w:t>(eraldu</w:t>
      </w:r>
      <w:r w:rsidR="002972A2">
        <w:rPr>
          <w:rStyle w:val="normaltextrun"/>
          <w:rFonts w:ascii="Times New Roman" w:hAnsi="Times New Roman"/>
          <w:color w:val="000000"/>
          <w:sz w:val="24"/>
        </w:rPr>
        <w:t>skardinate kasutamine).</w:t>
      </w:r>
      <w:r>
        <w:rPr>
          <w:rStyle w:val="normaltextrun"/>
          <w:rFonts w:ascii="Times New Roman" w:hAnsi="Times New Roman"/>
          <w:color w:val="000000"/>
          <w:sz w:val="24"/>
        </w:rPr>
        <w:t xml:space="preserve"> </w:t>
      </w:r>
      <w:r w:rsidRPr="00FB6BE5" w:rsidR="006A6881">
        <w:rPr>
          <w:rFonts w:ascii="Times New Roman" w:hAnsi="Times New Roman"/>
          <w:noProof/>
          <w:sz w:val="24"/>
        </w:rPr>
        <w:t xml:space="preserve">Ohjeldusmeetme rakendamise üle otsustav tervishoiutöötaja </w:t>
      </w:r>
      <w:r w:rsidR="00FB6BE5">
        <w:rPr>
          <w:rFonts w:ascii="Times New Roman" w:hAnsi="Times New Roman"/>
          <w:noProof/>
          <w:sz w:val="24"/>
        </w:rPr>
        <w:t xml:space="preserve">hindab </w:t>
      </w:r>
      <w:r w:rsidRPr="00FB6BE5" w:rsidR="006A6881">
        <w:rPr>
          <w:rFonts w:ascii="Times New Roman" w:hAnsi="Times New Roman"/>
          <w:noProof/>
          <w:sz w:val="24"/>
        </w:rPr>
        <w:t>enne võimalikku ohjeldusmeetme rakend</w:t>
      </w:r>
      <w:r w:rsidR="00FB6BE5">
        <w:rPr>
          <w:rFonts w:ascii="Times New Roman" w:hAnsi="Times New Roman"/>
          <w:noProof/>
          <w:sz w:val="24"/>
        </w:rPr>
        <w:t xml:space="preserve">amist patsiendi </w:t>
      </w:r>
      <w:r w:rsidRPr="00FB6BE5" w:rsidR="006A6881">
        <w:rPr>
          <w:rFonts w:ascii="Times New Roman" w:hAnsi="Times New Roman"/>
          <w:noProof/>
          <w:sz w:val="24"/>
        </w:rPr>
        <w:t xml:space="preserve">seisundit ja </w:t>
      </w:r>
      <w:r w:rsidRPr="00FB6BE5" w:rsidR="008D4B02">
        <w:rPr>
          <w:rFonts w:ascii="Times New Roman" w:hAnsi="Times New Roman"/>
          <w:noProof/>
          <w:sz w:val="24"/>
        </w:rPr>
        <w:t xml:space="preserve">otsustab ohjeldusmeetme </w:t>
      </w:r>
      <w:r w:rsidR="008D4B02">
        <w:rPr>
          <w:rFonts w:ascii="Times New Roman" w:hAnsi="Times New Roman"/>
          <w:noProof/>
          <w:sz w:val="24"/>
        </w:rPr>
        <w:t>rakendamise</w:t>
      </w:r>
      <w:r w:rsidRPr="00FB6BE5" w:rsidR="008D4B02">
        <w:rPr>
          <w:rFonts w:ascii="Times New Roman" w:hAnsi="Times New Roman"/>
          <w:noProof/>
          <w:sz w:val="24"/>
        </w:rPr>
        <w:t xml:space="preserve"> </w:t>
      </w:r>
      <w:r w:rsidRPr="00FB6BE5" w:rsidR="006A6881">
        <w:rPr>
          <w:rFonts w:ascii="Times New Roman" w:hAnsi="Times New Roman"/>
          <w:noProof/>
          <w:sz w:val="24"/>
        </w:rPr>
        <w:t xml:space="preserve">ainult siis, kui </w:t>
      </w:r>
      <w:r w:rsidR="00A70C8A">
        <w:rPr>
          <w:rFonts w:ascii="Times New Roman" w:hAnsi="Times New Roman"/>
          <w:noProof/>
          <w:sz w:val="24"/>
        </w:rPr>
        <w:t>sellest</w:t>
      </w:r>
      <w:r w:rsidRPr="00FB6BE5" w:rsidR="006A6881">
        <w:rPr>
          <w:rFonts w:ascii="Times New Roman" w:hAnsi="Times New Roman"/>
          <w:noProof/>
          <w:sz w:val="24"/>
        </w:rPr>
        <w:t xml:space="preserve"> </w:t>
      </w:r>
      <w:r w:rsidRPr="003D6322" w:rsidR="006A6881">
        <w:rPr>
          <w:rFonts w:ascii="Times New Roman" w:hAnsi="Times New Roman"/>
          <w:noProof/>
          <w:sz w:val="24"/>
        </w:rPr>
        <w:t>tulenev kasu kaalu</w:t>
      </w:r>
      <w:r w:rsidR="003D6322">
        <w:rPr>
          <w:rFonts w:ascii="Times New Roman" w:hAnsi="Times New Roman"/>
          <w:noProof/>
          <w:sz w:val="24"/>
        </w:rPr>
        <w:t>b</w:t>
      </w:r>
      <w:r w:rsidRPr="003D6322" w:rsidR="006A6881">
        <w:rPr>
          <w:rFonts w:ascii="Times New Roman" w:hAnsi="Times New Roman"/>
          <w:noProof/>
          <w:sz w:val="24"/>
        </w:rPr>
        <w:t xml:space="preserve"> üles võimaliku</w:t>
      </w:r>
      <w:r w:rsidRPr="003D6322" w:rsidR="00AF67B1">
        <w:rPr>
          <w:rFonts w:ascii="Times New Roman" w:hAnsi="Times New Roman"/>
          <w:noProof/>
          <w:sz w:val="24"/>
        </w:rPr>
        <w:t xml:space="preserve"> pats</w:t>
      </w:r>
      <w:r w:rsidRPr="003D6322" w:rsidR="00933C3A">
        <w:rPr>
          <w:rFonts w:ascii="Times New Roman" w:hAnsi="Times New Roman"/>
          <w:noProof/>
          <w:sz w:val="24"/>
        </w:rPr>
        <w:t>iendi</w:t>
      </w:r>
      <w:r w:rsidRPr="003D6322" w:rsidR="00AF67B1">
        <w:rPr>
          <w:rFonts w:ascii="Times New Roman" w:hAnsi="Times New Roman"/>
          <w:noProof/>
          <w:sz w:val="24"/>
        </w:rPr>
        <w:t xml:space="preserve"> kahjustamise</w:t>
      </w:r>
      <w:r w:rsidR="00993A67">
        <w:rPr>
          <w:rFonts w:ascii="Times New Roman" w:hAnsi="Times New Roman"/>
          <w:noProof/>
          <w:sz w:val="24"/>
        </w:rPr>
        <w:t xml:space="preserve"> riski.</w:t>
      </w:r>
    </w:p>
    <w:p w:rsidR="00D815A9" w:rsidP="0075149F" w:rsidRDefault="00D815A9" w14:paraId="5D12B3B4" w14:textId="77777777">
      <w:pPr>
        <w:rPr>
          <w:rFonts w:ascii="Times New Roman" w:hAnsi="Times New Roman"/>
          <w:noProof/>
          <w:color w:val="202020"/>
          <w:sz w:val="24"/>
          <w:shd w:val="clear" w:color="auto" w:fill="FFFFFF"/>
        </w:rPr>
      </w:pPr>
    </w:p>
    <w:p w:rsidRPr="005F27A0" w:rsidR="005F27A0" w:rsidP="007216E5" w:rsidRDefault="005F27A0" w14:paraId="6728ED08" w14:textId="2BD67351">
      <w:pPr>
        <w:rPr>
          <w:rFonts w:ascii="Times New Roman" w:hAnsi="Times New Roman"/>
          <w:noProof/>
          <w:sz w:val="24"/>
          <w:lang w:eastAsia="et-EE"/>
        </w:rPr>
      </w:pPr>
      <w:r w:rsidRPr="009259AB">
        <w:rPr>
          <w:rFonts w:ascii="Times New Roman" w:hAnsi="Times New Roman"/>
          <w:noProof/>
          <w:color w:val="202020"/>
          <w:sz w:val="24"/>
          <w:shd w:val="clear" w:color="auto" w:fill="FFFFFF"/>
        </w:rPr>
        <w:lastRenderedPageBreak/>
        <w:t>Eraldusruumi paigutamine on ohjeldusmeetmena endiselt lubatud vaid</w:t>
      </w:r>
      <w:r w:rsidRPr="009259AB">
        <w:rPr>
          <w:rFonts w:ascii="Times New Roman" w:hAnsi="Times New Roman"/>
          <w:noProof/>
          <w:sz w:val="24"/>
          <w:shd w:val="clear" w:color="auto" w:fill="FFFFFF"/>
        </w:rPr>
        <w:t xml:space="preserve"> raske psüühikahäirega patsiendi suhtes, kes on tema tahtest olenematu ravi kohaldamiseks paigutatud haigla psühhiaatriaosakonda (PsAS § 14).</w:t>
      </w:r>
    </w:p>
    <w:p w:rsidR="00D815A9" w:rsidP="0075149F" w:rsidRDefault="00D815A9" w14:paraId="335DBF69" w14:textId="77777777">
      <w:pPr>
        <w:rPr>
          <w:rFonts w:ascii="Times New Roman" w:hAnsi="Times New Roman"/>
          <w:noProof/>
          <w:sz w:val="24"/>
          <w:lang w:eastAsia="et-EE"/>
        </w:rPr>
      </w:pPr>
    </w:p>
    <w:p w:rsidRPr="006248CD" w:rsidR="003B5406" w:rsidP="007216E5" w:rsidRDefault="003B5406" w14:paraId="5DF9DA19" w14:textId="1C389B76">
      <w:pPr>
        <w:rPr>
          <w:rFonts w:ascii="Times New Roman" w:hAnsi="Times New Roman"/>
          <w:noProof/>
          <w:sz w:val="24"/>
          <w:lang w:eastAsia="et-EE"/>
        </w:rPr>
      </w:pPr>
      <w:r w:rsidRPr="006248CD">
        <w:rPr>
          <w:rFonts w:ascii="Times New Roman" w:hAnsi="Times New Roman"/>
          <w:noProof/>
          <w:sz w:val="24"/>
          <w:lang w:eastAsia="et-EE"/>
        </w:rPr>
        <w:t xml:space="preserve">Kõigi </w:t>
      </w:r>
      <w:r w:rsidRPr="006248CD" w:rsidR="00921E83">
        <w:rPr>
          <w:rFonts w:ascii="Times New Roman" w:hAnsi="Times New Roman"/>
          <w:noProof/>
          <w:sz w:val="24"/>
          <w:lang w:eastAsia="et-EE"/>
        </w:rPr>
        <w:t>rakendatud</w:t>
      </w:r>
      <w:r w:rsidRPr="006248CD">
        <w:rPr>
          <w:rFonts w:ascii="Times New Roman" w:hAnsi="Times New Roman"/>
          <w:noProof/>
          <w:sz w:val="24"/>
          <w:lang w:eastAsia="et-EE"/>
        </w:rPr>
        <w:t xml:space="preserve"> ohjeldusmeetmete kohaldamine tuleb dokumenteerida ning tagada patsiendi pidev jälgimine ja vajaduse</w:t>
      </w:r>
      <w:r w:rsidRPr="006248CD" w:rsidR="00311647">
        <w:rPr>
          <w:rFonts w:ascii="Times New Roman" w:hAnsi="Times New Roman"/>
          <w:noProof/>
          <w:sz w:val="24"/>
          <w:lang w:eastAsia="et-EE"/>
        </w:rPr>
        <w:t xml:space="preserve"> korra</w:t>
      </w:r>
      <w:r w:rsidRPr="006248CD">
        <w:rPr>
          <w:rFonts w:ascii="Times New Roman" w:hAnsi="Times New Roman"/>
          <w:noProof/>
          <w:sz w:val="24"/>
          <w:lang w:eastAsia="et-EE"/>
        </w:rPr>
        <w:t>l meditsiiniline sekkumine kogu meetme rakendamise vältel.</w:t>
      </w:r>
      <w:r w:rsidRPr="006248CD" w:rsidR="006248CD">
        <w:rPr>
          <w:rFonts w:ascii="Times New Roman" w:hAnsi="Times New Roman"/>
          <w:noProof/>
          <w:sz w:val="24"/>
          <w:lang w:eastAsia="et-EE"/>
        </w:rPr>
        <w:t xml:space="preserve"> Pidev jälgimine tähendab kindla intervalliga ja kindlaksmääratud kriteeriumite alusel ohjeldatud patsiendi jälgimist ja selle dokumenteerimist. </w:t>
      </w:r>
      <w:r w:rsidRPr="006248CD" w:rsidR="006248CD">
        <w:rPr>
          <w:rFonts w:ascii="Times New Roman" w:hAnsi="Times New Roman"/>
          <w:sz w:val="24"/>
        </w:rPr>
        <w:t>Ohjeldatud patsiendi jälgimine toimub samadel alustel, nagu teiste pidevat jälgimist vajavate patsientide puhul.</w:t>
      </w:r>
    </w:p>
    <w:p w:rsidRPr="006248CD" w:rsidR="00D815A9" w:rsidP="0075149F" w:rsidRDefault="00D815A9" w14:paraId="6CD8F0CD" w14:textId="77777777">
      <w:pPr>
        <w:rPr>
          <w:rFonts w:ascii="Times New Roman" w:hAnsi="Times New Roman"/>
          <w:b/>
          <w:bCs/>
          <w:noProof/>
          <w:sz w:val="24"/>
          <w:lang w:eastAsia="et-EE"/>
        </w:rPr>
      </w:pPr>
    </w:p>
    <w:p w:rsidR="006A53CA" w:rsidP="00EE0277" w:rsidRDefault="00F234F2" w14:paraId="352C901D" w14:textId="77777777">
      <w:pPr>
        <w:rPr>
          <w:rFonts w:ascii="Times New Roman" w:hAnsi="Times New Roman"/>
          <w:noProof/>
          <w:sz w:val="24"/>
          <w:lang w:eastAsia="et-EE"/>
        </w:rPr>
      </w:pPr>
      <w:r>
        <w:rPr>
          <w:rFonts w:ascii="Times New Roman" w:hAnsi="Times New Roman"/>
          <w:b/>
          <w:bCs/>
          <w:noProof/>
          <w:sz w:val="24"/>
          <w:lang w:eastAsia="et-EE"/>
        </w:rPr>
        <w:t>Lõike</w:t>
      </w:r>
      <w:r w:rsidR="00B711CC">
        <w:rPr>
          <w:rFonts w:ascii="Times New Roman" w:hAnsi="Times New Roman"/>
          <w:b/>
          <w:bCs/>
          <w:noProof/>
          <w:sz w:val="24"/>
          <w:lang w:eastAsia="et-EE"/>
        </w:rPr>
        <w:t xml:space="preserve"> </w:t>
      </w:r>
      <w:r w:rsidR="00ED0961">
        <w:rPr>
          <w:rFonts w:ascii="Times New Roman" w:hAnsi="Times New Roman"/>
          <w:b/>
          <w:bCs/>
          <w:noProof/>
          <w:sz w:val="24"/>
          <w:lang w:eastAsia="et-EE"/>
        </w:rPr>
        <w:t xml:space="preserve">3 </w:t>
      </w:r>
      <w:r w:rsidRPr="009E50AE" w:rsidR="009C58FE">
        <w:rPr>
          <w:rFonts w:ascii="Times New Roman" w:hAnsi="Times New Roman"/>
          <w:noProof/>
          <w:sz w:val="24"/>
          <w:lang w:eastAsia="et-EE"/>
        </w:rPr>
        <w:t>järgi</w:t>
      </w:r>
      <w:r w:rsidR="009C58FE">
        <w:rPr>
          <w:rFonts w:ascii="Times New Roman" w:hAnsi="Times New Roman"/>
          <w:b/>
          <w:bCs/>
          <w:noProof/>
          <w:sz w:val="24"/>
          <w:lang w:eastAsia="et-EE"/>
        </w:rPr>
        <w:t xml:space="preserve"> </w:t>
      </w:r>
      <w:r w:rsidRPr="009E50AE" w:rsidR="009C58FE">
        <w:rPr>
          <w:rFonts w:ascii="Times New Roman" w:hAnsi="Times New Roman"/>
          <w:noProof/>
          <w:sz w:val="24"/>
          <w:lang w:eastAsia="et-EE"/>
        </w:rPr>
        <w:t>võib ohjeldusme</w:t>
      </w:r>
      <w:r w:rsidR="00DE3202">
        <w:rPr>
          <w:rFonts w:ascii="Times New Roman" w:hAnsi="Times New Roman"/>
          <w:noProof/>
          <w:sz w:val="24"/>
          <w:lang w:eastAsia="et-EE"/>
        </w:rPr>
        <w:t>e</w:t>
      </w:r>
      <w:r w:rsidRPr="009E50AE" w:rsidR="009C58FE">
        <w:rPr>
          <w:rFonts w:ascii="Times New Roman" w:hAnsi="Times New Roman"/>
          <w:noProof/>
          <w:sz w:val="24"/>
          <w:lang w:eastAsia="et-EE"/>
        </w:rPr>
        <w:t>tmeid rakendada arsti otsuse alusel.</w:t>
      </w:r>
      <w:r w:rsidR="009C58FE">
        <w:rPr>
          <w:rFonts w:ascii="Times New Roman" w:hAnsi="Times New Roman"/>
          <w:b/>
          <w:bCs/>
          <w:noProof/>
          <w:sz w:val="24"/>
          <w:lang w:eastAsia="et-EE"/>
        </w:rPr>
        <w:t xml:space="preserve"> </w:t>
      </w:r>
      <w:r w:rsidRPr="009E50AE" w:rsidR="00D72E99">
        <w:rPr>
          <w:rFonts w:ascii="Times New Roman" w:hAnsi="Times New Roman"/>
          <w:noProof/>
          <w:color w:val="202020"/>
          <w:sz w:val="24"/>
          <w:shd w:val="clear" w:color="auto" w:fill="FFFFFF"/>
        </w:rPr>
        <w:t>V</w:t>
      </w:r>
      <w:r w:rsidR="00D72E99">
        <w:rPr>
          <w:rFonts w:ascii="Times New Roman" w:hAnsi="Times New Roman"/>
          <w:noProof/>
          <w:color w:val="202020"/>
          <w:sz w:val="24"/>
          <w:shd w:val="clear" w:color="auto" w:fill="FFFFFF"/>
        </w:rPr>
        <w:t>aid v</w:t>
      </w:r>
      <w:r w:rsidRPr="009E50AE" w:rsidR="00D72E99">
        <w:rPr>
          <w:rFonts w:ascii="Times New Roman" w:hAnsi="Times New Roman"/>
          <w:noProof/>
          <w:color w:val="202020"/>
          <w:sz w:val="24"/>
          <w:shd w:val="clear" w:color="auto" w:fill="FFFFFF"/>
        </w:rPr>
        <w:t>ältimatu vajaduse korral</w:t>
      </w:r>
      <w:r w:rsidR="008B3A8D">
        <w:rPr>
          <w:rFonts w:ascii="Times New Roman" w:hAnsi="Times New Roman"/>
          <w:noProof/>
          <w:sz w:val="24"/>
          <w:lang w:eastAsia="et-EE"/>
        </w:rPr>
        <w:t xml:space="preserve"> ehk neil</w:t>
      </w:r>
      <w:r w:rsidR="003C231E">
        <w:rPr>
          <w:rFonts w:ascii="Times New Roman" w:hAnsi="Times New Roman"/>
          <w:noProof/>
          <w:sz w:val="24"/>
          <w:lang w:eastAsia="et-EE"/>
        </w:rPr>
        <w:t xml:space="preserve"> </w:t>
      </w:r>
      <w:r w:rsidRPr="00FD55C0" w:rsidR="0093305C">
        <w:rPr>
          <w:rFonts w:ascii="Times New Roman" w:hAnsi="Times New Roman"/>
          <w:noProof/>
          <w:sz w:val="24"/>
          <w:lang w:eastAsia="et-EE"/>
        </w:rPr>
        <w:t>juhtumite</w:t>
      </w:r>
      <w:r w:rsidR="0093305C">
        <w:rPr>
          <w:rFonts w:ascii="Times New Roman" w:hAnsi="Times New Roman"/>
          <w:noProof/>
          <w:sz w:val="24"/>
          <w:lang w:eastAsia="et-EE"/>
        </w:rPr>
        <w:t>l</w:t>
      </w:r>
      <w:r w:rsidRPr="00FD55C0" w:rsidR="0093305C">
        <w:rPr>
          <w:rFonts w:ascii="Times New Roman" w:hAnsi="Times New Roman"/>
          <w:noProof/>
          <w:sz w:val="24"/>
          <w:lang w:eastAsia="et-EE"/>
        </w:rPr>
        <w:t xml:space="preserve">, kus on vaja kiiresti reageerida </w:t>
      </w:r>
      <w:r w:rsidR="0093305C">
        <w:rPr>
          <w:rFonts w:ascii="Times New Roman" w:hAnsi="Times New Roman"/>
          <w:noProof/>
          <w:sz w:val="24"/>
          <w:lang w:eastAsia="et-EE"/>
        </w:rPr>
        <w:t>patsiendi enda</w:t>
      </w:r>
      <w:r w:rsidRPr="00FD55C0" w:rsidR="0093305C">
        <w:rPr>
          <w:rFonts w:ascii="Times New Roman" w:hAnsi="Times New Roman"/>
          <w:noProof/>
          <w:sz w:val="24"/>
          <w:lang w:eastAsia="et-EE"/>
        </w:rPr>
        <w:t xml:space="preserve"> või teiste </w:t>
      </w:r>
      <w:r w:rsidR="000D45E3">
        <w:rPr>
          <w:rFonts w:ascii="Times New Roman" w:hAnsi="Times New Roman"/>
          <w:noProof/>
          <w:sz w:val="24"/>
          <w:lang w:eastAsia="et-EE"/>
        </w:rPr>
        <w:t xml:space="preserve">isikute </w:t>
      </w:r>
      <w:r w:rsidRPr="00FD55C0" w:rsidR="0093305C">
        <w:rPr>
          <w:rFonts w:ascii="Times New Roman" w:hAnsi="Times New Roman"/>
          <w:noProof/>
          <w:sz w:val="24"/>
          <w:lang w:eastAsia="et-EE"/>
        </w:rPr>
        <w:t>elu või tervist ohustavatele olukordadele ning arst</w:t>
      </w:r>
      <w:r w:rsidR="00DE3202">
        <w:rPr>
          <w:rFonts w:ascii="Times New Roman" w:hAnsi="Times New Roman"/>
          <w:noProof/>
          <w:sz w:val="24"/>
          <w:lang w:eastAsia="et-EE"/>
        </w:rPr>
        <w:t xml:space="preserve"> </w:t>
      </w:r>
      <w:r w:rsidR="0093305C">
        <w:rPr>
          <w:rFonts w:ascii="Times New Roman" w:hAnsi="Times New Roman"/>
          <w:noProof/>
          <w:sz w:val="24"/>
          <w:lang w:eastAsia="et-EE"/>
        </w:rPr>
        <w:t>ei ole kohe kättesaada</w:t>
      </w:r>
      <w:r w:rsidR="00D478E7">
        <w:rPr>
          <w:rFonts w:ascii="Times New Roman" w:hAnsi="Times New Roman"/>
          <w:noProof/>
          <w:sz w:val="24"/>
          <w:lang w:eastAsia="et-EE"/>
        </w:rPr>
        <w:t>v</w:t>
      </w:r>
      <w:r w:rsidR="006E52F2">
        <w:rPr>
          <w:rFonts w:ascii="Times New Roman" w:hAnsi="Times New Roman"/>
          <w:noProof/>
          <w:sz w:val="24"/>
          <w:lang w:eastAsia="et-EE"/>
        </w:rPr>
        <w:t xml:space="preserve"> (nt arst ei viibi palatis</w:t>
      </w:r>
      <w:r w:rsidR="003C231E">
        <w:rPr>
          <w:rFonts w:ascii="Times New Roman" w:hAnsi="Times New Roman"/>
          <w:noProof/>
          <w:sz w:val="24"/>
          <w:lang w:eastAsia="et-EE"/>
        </w:rPr>
        <w:t xml:space="preserve"> või osakonnas või kui on tegemist kiirabi õebrigaadiga)</w:t>
      </w:r>
      <w:r w:rsidR="000D45E3">
        <w:rPr>
          <w:rFonts w:ascii="Times New Roman" w:hAnsi="Times New Roman"/>
          <w:noProof/>
          <w:sz w:val="24"/>
          <w:lang w:eastAsia="et-EE"/>
        </w:rPr>
        <w:t>,</w:t>
      </w:r>
      <w:r w:rsidR="0093305C">
        <w:rPr>
          <w:rFonts w:ascii="Times New Roman" w:hAnsi="Times New Roman"/>
          <w:noProof/>
          <w:sz w:val="24"/>
          <w:lang w:eastAsia="et-EE"/>
        </w:rPr>
        <w:t xml:space="preserve"> </w:t>
      </w:r>
      <w:r w:rsidRPr="009E50AE" w:rsidR="00D72E99">
        <w:rPr>
          <w:rFonts w:ascii="Times New Roman" w:hAnsi="Times New Roman"/>
          <w:noProof/>
          <w:color w:val="202020"/>
          <w:sz w:val="24"/>
          <w:shd w:val="clear" w:color="auto" w:fill="FFFFFF"/>
        </w:rPr>
        <w:t>võib füüsilise või mehaanilise ohjeldamise alustamise otsustada õde</w:t>
      </w:r>
      <w:r w:rsidR="0093305C">
        <w:rPr>
          <w:rFonts w:ascii="Times New Roman" w:hAnsi="Times New Roman"/>
          <w:noProof/>
          <w:color w:val="202020"/>
          <w:sz w:val="24"/>
          <w:shd w:val="clear" w:color="auto" w:fill="FFFFFF"/>
        </w:rPr>
        <w:t>.</w:t>
      </w:r>
      <w:r w:rsidR="00BF6DD1">
        <w:rPr>
          <w:rFonts w:ascii="Times New Roman" w:hAnsi="Times New Roman"/>
          <w:noProof/>
          <w:color w:val="202020"/>
          <w:sz w:val="24"/>
          <w:shd w:val="clear" w:color="auto" w:fill="FFFFFF"/>
        </w:rPr>
        <w:t xml:space="preserve"> </w:t>
      </w:r>
      <w:r w:rsidR="0093305C">
        <w:rPr>
          <w:rFonts w:ascii="Times New Roman" w:hAnsi="Times New Roman"/>
          <w:noProof/>
          <w:color w:val="202020"/>
          <w:sz w:val="24"/>
          <w:shd w:val="clear" w:color="auto" w:fill="FFFFFF"/>
        </w:rPr>
        <w:t xml:space="preserve">Sel juhul on </w:t>
      </w:r>
      <w:r w:rsidR="004B2B05">
        <w:rPr>
          <w:rFonts w:ascii="Times New Roman" w:hAnsi="Times New Roman"/>
          <w:noProof/>
          <w:color w:val="202020"/>
          <w:sz w:val="24"/>
          <w:shd w:val="clear" w:color="auto" w:fill="FFFFFF"/>
        </w:rPr>
        <w:t>õel aga kohustus</w:t>
      </w:r>
      <w:r w:rsidRPr="009E50AE" w:rsidR="00D72E99">
        <w:rPr>
          <w:rFonts w:ascii="Times New Roman" w:hAnsi="Times New Roman"/>
          <w:noProof/>
          <w:color w:val="202020"/>
          <w:sz w:val="24"/>
          <w:shd w:val="clear" w:color="auto" w:fill="FFFFFF"/>
        </w:rPr>
        <w:t xml:space="preserve"> </w:t>
      </w:r>
      <w:r w:rsidRPr="00214572" w:rsidR="004B2B05">
        <w:rPr>
          <w:rFonts w:ascii="Times New Roman" w:hAnsi="Times New Roman"/>
          <w:noProof/>
          <w:color w:val="202020"/>
          <w:sz w:val="24"/>
          <w:shd w:val="clear" w:color="auto" w:fill="FFFFFF"/>
        </w:rPr>
        <w:t>viivitamata</w:t>
      </w:r>
      <w:r w:rsidRPr="004B2B05" w:rsidR="004B2B05">
        <w:rPr>
          <w:rFonts w:ascii="Times New Roman" w:hAnsi="Times New Roman"/>
          <w:noProof/>
          <w:color w:val="202020"/>
          <w:sz w:val="24"/>
          <w:shd w:val="clear" w:color="auto" w:fill="FFFFFF"/>
        </w:rPr>
        <w:t xml:space="preserve"> </w:t>
      </w:r>
      <w:r w:rsidRPr="009E50AE" w:rsidR="00D72E99">
        <w:rPr>
          <w:rFonts w:ascii="Times New Roman" w:hAnsi="Times New Roman"/>
          <w:noProof/>
          <w:color w:val="202020"/>
          <w:sz w:val="24"/>
          <w:shd w:val="clear" w:color="auto" w:fill="FFFFFF"/>
        </w:rPr>
        <w:t>informeerid</w:t>
      </w:r>
      <w:r w:rsidR="004B2B05">
        <w:rPr>
          <w:rFonts w:ascii="Times New Roman" w:hAnsi="Times New Roman"/>
          <w:noProof/>
          <w:color w:val="202020"/>
          <w:sz w:val="24"/>
          <w:shd w:val="clear" w:color="auto" w:fill="FFFFFF"/>
        </w:rPr>
        <w:t>a</w:t>
      </w:r>
      <w:r w:rsidRPr="009E50AE" w:rsidR="00D72E99">
        <w:rPr>
          <w:rFonts w:ascii="Times New Roman" w:hAnsi="Times New Roman"/>
          <w:noProof/>
          <w:color w:val="202020"/>
          <w:sz w:val="24"/>
          <w:shd w:val="clear" w:color="auto" w:fill="FFFFFF"/>
        </w:rPr>
        <w:t xml:space="preserve"> ohjeldusmeetme rakendamisest arsti, kes otsustab meetme rakendamise jätkamise vajaduse</w:t>
      </w:r>
      <w:r w:rsidRPr="00B20BFA" w:rsidR="00D72E99">
        <w:rPr>
          <w:rFonts w:ascii="Times New Roman" w:hAnsi="Times New Roman"/>
          <w:noProof/>
          <w:color w:val="202020"/>
          <w:shd w:val="clear" w:color="auto" w:fill="FFFFFF"/>
        </w:rPr>
        <w:t>.</w:t>
      </w:r>
      <w:r w:rsidR="004F0CF1">
        <w:rPr>
          <w:rStyle w:val="Allmrkuseviide"/>
          <w:rFonts w:ascii="Times New Roman" w:hAnsi="Times New Roman"/>
          <w:noProof/>
          <w:color w:val="202020"/>
          <w:shd w:val="clear" w:color="auto" w:fill="FFFFFF"/>
        </w:rPr>
        <w:footnoteReference w:id="9"/>
      </w:r>
      <w:r w:rsidR="00D72E99">
        <w:rPr>
          <w:rFonts w:ascii="Times New Roman" w:hAnsi="Times New Roman"/>
          <w:noProof/>
          <w:color w:val="202020"/>
          <w:shd w:val="clear" w:color="auto" w:fill="FFFFFF"/>
        </w:rPr>
        <w:t xml:space="preserve"> </w:t>
      </w:r>
      <w:r w:rsidRPr="006F6A7F" w:rsidR="000C04F1">
        <w:rPr>
          <w:rFonts w:ascii="Times New Roman" w:hAnsi="Times New Roman"/>
          <w:noProof/>
          <w:sz w:val="24"/>
          <w:lang w:eastAsia="et-EE"/>
        </w:rPr>
        <w:t>Farmakoloogilist ohjeldamist võib kasutada üksnes arsti korraldusel</w:t>
      </w:r>
      <w:r w:rsidR="00D8191E">
        <w:rPr>
          <w:rFonts w:ascii="Times New Roman" w:hAnsi="Times New Roman"/>
          <w:noProof/>
          <w:sz w:val="24"/>
          <w:lang w:eastAsia="et-EE"/>
        </w:rPr>
        <w:t>, sest õ</w:t>
      </w:r>
      <w:r w:rsidRPr="006F6A7F" w:rsidR="000C04F1">
        <w:rPr>
          <w:rFonts w:ascii="Times New Roman" w:hAnsi="Times New Roman"/>
          <w:noProof/>
          <w:sz w:val="24"/>
          <w:lang w:eastAsia="et-EE"/>
        </w:rPr>
        <w:t>de saab manustada ravimeid ainult arsti otsusel</w:t>
      </w:r>
      <w:r w:rsidRPr="006F6A7F" w:rsidDel="003525B9" w:rsidR="000C04F1">
        <w:rPr>
          <w:rFonts w:ascii="Times New Roman" w:hAnsi="Times New Roman"/>
          <w:noProof/>
          <w:sz w:val="24"/>
          <w:lang w:eastAsia="et-EE"/>
        </w:rPr>
        <w:t xml:space="preserve"> ja </w:t>
      </w:r>
      <w:r w:rsidRPr="006F6A7F" w:rsidR="000C04F1">
        <w:rPr>
          <w:rFonts w:ascii="Times New Roman" w:hAnsi="Times New Roman"/>
          <w:noProof/>
          <w:sz w:val="24"/>
          <w:lang w:eastAsia="et-EE"/>
        </w:rPr>
        <w:t>raviplaani alusel</w:t>
      </w:r>
      <w:r w:rsidR="006A53CA">
        <w:rPr>
          <w:rFonts w:ascii="Times New Roman" w:hAnsi="Times New Roman"/>
          <w:noProof/>
          <w:sz w:val="24"/>
          <w:lang w:eastAsia="et-EE"/>
        </w:rPr>
        <w:t>.</w:t>
      </w:r>
    </w:p>
    <w:p w:rsidR="00D815A9" w:rsidP="0075149F" w:rsidRDefault="00D815A9" w14:paraId="5A8E5F85" w14:textId="77777777">
      <w:pPr>
        <w:rPr>
          <w:rFonts w:ascii="Times New Roman" w:hAnsi="Times New Roman"/>
          <w:b/>
          <w:bCs/>
          <w:noProof/>
          <w:sz w:val="24"/>
          <w:lang w:eastAsia="et-EE"/>
        </w:rPr>
      </w:pPr>
    </w:p>
    <w:p w:rsidR="009B292A" w:rsidP="00EE0277" w:rsidRDefault="00F234F2" w14:paraId="46B9507E" w14:textId="64302F2F">
      <w:pPr>
        <w:rPr>
          <w:rFonts w:ascii="Times New Roman" w:hAnsi="Times New Roman"/>
          <w:sz w:val="24"/>
        </w:rPr>
      </w:pPr>
      <w:r w:rsidRPr="00AE5C70">
        <w:rPr>
          <w:rFonts w:ascii="Times New Roman" w:hAnsi="Times New Roman"/>
          <w:b/>
          <w:bCs/>
          <w:noProof/>
          <w:sz w:val="24"/>
          <w:lang w:eastAsia="et-EE"/>
        </w:rPr>
        <w:t>Lõike</w:t>
      </w:r>
      <w:r w:rsidRPr="00AE5C70" w:rsidR="006B2B6B">
        <w:rPr>
          <w:rFonts w:ascii="Times New Roman" w:hAnsi="Times New Roman"/>
          <w:b/>
          <w:bCs/>
          <w:noProof/>
          <w:sz w:val="24"/>
          <w:lang w:eastAsia="et-EE"/>
        </w:rPr>
        <w:t xml:space="preserve"> 4 </w:t>
      </w:r>
      <w:r w:rsidRPr="00AE5C70" w:rsidR="001A48A5">
        <w:rPr>
          <w:rFonts w:ascii="Times New Roman" w:hAnsi="Times New Roman"/>
          <w:noProof/>
          <w:sz w:val="24"/>
          <w:lang w:eastAsia="et-EE"/>
        </w:rPr>
        <w:t>järgi</w:t>
      </w:r>
      <w:r w:rsidRPr="00AE5C70" w:rsidR="001A48A5">
        <w:rPr>
          <w:rFonts w:ascii="Times New Roman" w:hAnsi="Times New Roman"/>
          <w:b/>
          <w:bCs/>
          <w:noProof/>
          <w:sz w:val="24"/>
          <w:lang w:eastAsia="et-EE"/>
        </w:rPr>
        <w:t xml:space="preserve"> </w:t>
      </w:r>
      <w:r w:rsidRPr="00AE5C70" w:rsidR="001A48A5">
        <w:rPr>
          <w:rFonts w:ascii="Times New Roman" w:hAnsi="Times New Roman"/>
          <w:noProof/>
          <w:sz w:val="24"/>
          <w:lang w:eastAsia="et-EE"/>
        </w:rPr>
        <w:t>peab patsiendi suhtes rakendatav ohjeldusmeede olema tekkinud otses</w:t>
      </w:r>
      <w:r w:rsidRPr="00AE5C70" w:rsidR="00B36EAB">
        <w:rPr>
          <w:rFonts w:ascii="Times New Roman" w:hAnsi="Times New Roman"/>
          <w:noProof/>
          <w:sz w:val="24"/>
          <w:lang w:eastAsia="et-EE"/>
        </w:rPr>
        <w:t>e ohuga proportsionaalne</w:t>
      </w:r>
      <w:r w:rsidR="0049293F">
        <w:rPr>
          <w:rFonts w:ascii="Times New Roman" w:hAnsi="Times New Roman"/>
          <w:noProof/>
          <w:sz w:val="24"/>
          <w:lang w:eastAsia="et-EE"/>
        </w:rPr>
        <w:t>.</w:t>
      </w:r>
      <w:r w:rsidRPr="00AE5C70" w:rsidR="006D05C4">
        <w:rPr>
          <w:rFonts w:ascii="Times New Roman" w:hAnsi="Times New Roman"/>
          <w:noProof/>
          <w:color w:val="202020"/>
          <w:sz w:val="24"/>
          <w:shd w:val="clear" w:color="auto" w:fill="FFFFFF"/>
        </w:rPr>
        <w:t xml:space="preserve"> </w:t>
      </w:r>
      <w:r w:rsidRPr="00AE5C70" w:rsidR="00AE5C70">
        <w:rPr>
          <w:rFonts w:ascii="Times New Roman" w:hAnsi="Times New Roman"/>
          <w:noProof/>
          <w:sz w:val="24"/>
        </w:rPr>
        <w:t xml:space="preserve">Ohjeldusmeetme </w:t>
      </w:r>
      <w:r w:rsidR="0049293F">
        <w:rPr>
          <w:rFonts w:ascii="Times New Roman" w:hAnsi="Times New Roman"/>
          <w:noProof/>
          <w:sz w:val="24"/>
        </w:rPr>
        <w:t>rakendamise</w:t>
      </w:r>
      <w:r w:rsidRPr="00AE5C70" w:rsidR="00AE5C70">
        <w:rPr>
          <w:rFonts w:ascii="Times New Roman" w:hAnsi="Times New Roman"/>
          <w:noProof/>
          <w:sz w:val="24"/>
        </w:rPr>
        <w:t xml:space="preserve"> vajaduse </w:t>
      </w:r>
      <w:r w:rsidR="0049293F">
        <w:rPr>
          <w:rFonts w:ascii="Times New Roman" w:hAnsi="Times New Roman"/>
          <w:noProof/>
          <w:sz w:val="24"/>
        </w:rPr>
        <w:t xml:space="preserve">üle </w:t>
      </w:r>
      <w:r w:rsidRPr="00AE5C70" w:rsidR="00AE5C70">
        <w:rPr>
          <w:rFonts w:ascii="Times New Roman" w:hAnsi="Times New Roman"/>
          <w:noProof/>
          <w:sz w:val="24"/>
        </w:rPr>
        <w:t>otsustamisel lähtutakse patsiendi terviseseisundist otsuse tegemise hetkel. Patsiendi varasem ohtlik käitumine ja/või lähedaste/</w:t>
      </w:r>
      <w:r w:rsidR="002A03E9">
        <w:rPr>
          <w:rFonts w:ascii="Times New Roman" w:hAnsi="Times New Roman"/>
          <w:noProof/>
          <w:sz w:val="24"/>
        </w:rPr>
        <w:t xml:space="preserve"> </w:t>
      </w:r>
      <w:r w:rsidRPr="00AE5C70" w:rsidR="00AE5C70">
        <w:rPr>
          <w:rFonts w:ascii="Times New Roman" w:hAnsi="Times New Roman"/>
          <w:noProof/>
          <w:sz w:val="24"/>
        </w:rPr>
        <w:t>seadusliku esindaja soov ei saa olla ohjeldusmeetme rakendamise alustamise</w:t>
      </w:r>
      <w:r w:rsidR="002A03E9">
        <w:rPr>
          <w:rFonts w:ascii="Times New Roman" w:hAnsi="Times New Roman"/>
          <w:noProof/>
          <w:sz w:val="24"/>
        </w:rPr>
        <w:t xml:space="preserve"> </w:t>
      </w:r>
      <w:r w:rsidRPr="00AE5C70" w:rsidR="002A03E9">
        <w:rPr>
          <w:rFonts w:ascii="Times New Roman" w:hAnsi="Times New Roman"/>
          <w:noProof/>
          <w:sz w:val="24"/>
        </w:rPr>
        <w:t>aluse</w:t>
      </w:r>
      <w:r w:rsidRPr="00AE5C70" w:rsidR="00AE5C70">
        <w:rPr>
          <w:rFonts w:ascii="Times New Roman" w:hAnsi="Times New Roman"/>
          <w:noProof/>
          <w:sz w:val="24"/>
        </w:rPr>
        <w:t>ks.</w:t>
      </w:r>
    </w:p>
    <w:p w:rsidR="0071077E" w:rsidP="0075149F" w:rsidRDefault="0071077E" w14:paraId="29AB74F5" w14:textId="77777777">
      <w:pPr>
        <w:rPr>
          <w:rFonts w:ascii="Times New Roman" w:hAnsi="Times New Roman"/>
          <w:b/>
          <w:bCs/>
          <w:noProof/>
          <w:sz w:val="24"/>
        </w:rPr>
      </w:pPr>
    </w:p>
    <w:p w:rsidR="00297506" w:rsidP="00EE0277" w:rsidRDefault="00297506" w14:paraId="74C21968" w14:textId="001A7DC4">
      <w:pPr>
        <w:rPr>
          <w:rFonts w:ascii="Times New Roman" w:hAnsi="Times New Roman"/>
          <w:b/>
          <w:bCs/>
          <w:noProof/>
          <w:sz w:val="24"/>
          <w:lang w:eastAsia="et-EE"/>
        </w:rPr>
      </w:pPr>
      <w:r w:rsidRPr="00D161C2">
        <w:rPr>
          <w:rFonts w:ascii="Times New Roman" w:hAnsi="Times New Roman"/>
          <w:b/>
          <w:bCs/>
          <w:noProof/>
          <w:sz w:val="24"/>
        </w:rPr>
        <w:t xml:space="preserve">Lõike </w:t>
      </w:r>
      <w:r w:rsidRPr="00C80F12">
        <w:rPr>
          <w:rFonts w:ascii="Times New Roman" w:hAnsi="Times New Roman"/>
          <w:b/>
          <w:sz w:val="24"/>
        </w:rPr>
        <w:t xml:space="preserve">5 </w:t>
      </w:r>
      <w:r w:rsidRPr="00D161C2">
        <w:rPr>
          <w:rFonts w:ascii="Times New Roman" w:hAnsi="Times New Roman"/>
          <w:noProof/>
          <w:sz w:val="24"/>
        </w:rPr>
        <w:t>järgi</w:t>
      </w:r>
      <w:r w:rsidRPr="00D161C2">
        <w:rPr>
          <w:rFonts w:ascii="Times New Roman" w:hAnsi="Times New Roman"/>
          <w:noProof/>
          <w:sz w:val="24"/>
          <w:lang w:eastAsia="et-EE"/>
        </w:rPr>
        <w:t xml:space="preserve"> tuleb tervishoiutöötajal selgitada patsiendile ohjeldu</w:t>
      </w:r>
      <w:r w:rsidR="00264C9E">
        <w:rPr>
          <w:rFonts w:ascii="Times New Roman" w:hAnsi="Times New Roman"/>
          <w:noProof/>
          <w:sz w:val="24"/>
          <w:lang w:eastAsia="et-EE"/>
        </w:rPr>
        <w:t>s</w:t>
      </w:r>
      <w:r w:rsidRPr="00D161C2">
        <w:rPr>
          <w:rFonts w:ascii="Times New Roman" w:hAnsi="Times New Roman"/>
          <w:noProof/>
          <w:sz w:val="24"/>
          <w:lang w:eastAsia="et-EE"/>
        </w:rPr>
        <w:t>meetme rakendamise põhjuseid ja tegevusi, mida ohjeldusmeetme rakendamisel kasutatakse.</w:t>
      </w:r>
      <w:r w:rsidRPr="00D161C2" w:rsidR="000C387E">
        <w:rPr>
          <w:rFonts w:ascii="Times New Roman" w:hAnsi="Times New Roman"/>
          <w:noProof/>
          <w:color w:val="202020"/>
          <w:sz w:val="24"/>
          <w:shd w:val="clear" w:color="auto" w:fill="FFFFFF"/>
        </w:rPr>
        <w:t xml:space="preserve"> </w:t>
      </w:r>
      <w:r w:rsidRPr="00D161C2" w:rsidR="009D061E">
        <w:rPr>
          <w:rFonts w:ascii="Times New Roman" w:hAnsi="Times New Roman"/>
          <w:noProof/>
          <w:sz w:val="24"/>
        </w:rPr>
        <w:t>Ohjeldusmeetme rakendamine toimub võimaluse</w:t>
      </w:r>
      <w:r w:rsidR="00A4647F">
        <w:rPr>
          <w:rFonts w:ascii="Times New Roman" w:hAnsi="Times New Roman"/>
          <w:noProof/>
          <w:sz w:val="24"/>
        </w:rPr>
        <w:t xml:space="preserve"> korra</w:t>
      </w:r>
      <w:r w:rsidRPr="00D161C2" w:rsidR="009D061E">
        <w:rPr>
          <w:rFonts w:ascii="Times New Roman" w:hAnsi="Times New Roman"/>
          <w:noProof/>
          <w:sz w:val="24"/>
        </w:rPr>
        <w:t>l alati koostöös patsiendiga ning ohjeldusmeetme rakendamise vajadust tuleb patsiendile selgitada.</w:t>
      </w:r>
      <w:r w:rsidR="009D061E">
        <w:rPr>
          <w:rFonts w:ascii="Times New Roman" w:hAnsi="Times New Roman"/>
          <w:noProof/>
          <w:color w:val="202020"/>
          <w:sz w:val="24"/>
          <w:shd w:val="clear" w:color="auto" w:fill="FFFFFF"/>
        </w:rPr>
        <w:t xml:space="preserve"> </w:t>
      </w:r>
      <w:r w:rsidRPr="00AE5C70" w:rsidR="000C387E">
        <w:rPr>
          <w:rFonts w:ascii="Times New Roman" w:hAnsi="Times New Roman"/>
          <w:noProof/>
          <w:color w:val="202020"/>
          <w:sz w:val="24"/>
          <w:shd w:val="clear" w:color="auto" w:fill="FFFFFF"/>
        </w:rPr>
        <w:t>Kui ohjeldusmeetme rakendamise käigus ei ole patsiendi tervis</w:t>
      </w:r>
      <w:r w:rsidR="0024142E">
        <w:rPr>
          <w:rFonts w:ascii="Times New Roman" w:hAnsi="Times New Roman"/>
          <w:noProof/>
          <w:color w:val="202020"/>
          <w:sz w:val="24"/>
          <w:shd w:val="clear" w:color="auto" w:fill="FFFFFF"/>
        </w:rPr>
        <w:t>eseisundi</w:t>
      </w:r>
      <w:r w:rsidRPr="00AE5C70" w:rsidR="000C387E">
        <w:rPr>
          <w:rFonts w:ascii="Times New Roman" w:hAnsi="Times New Roman"/>
          <w:noProof/>
          <w:color w:val="202020"/>
          <w:sz w:val="24"/>
          <w:shd w:val="clear" w:color="auto" w:fill="FFFFFF"/>
        </w:rPr>
        <w:t xml:space="preserve"> tõttu selgituste andmine võimalik, selgitab arst </w:t>
      </w:r>
      <w:r w:rsidR="00DD55EB">
        <w:rPr>
          <w:rFonts w:ascii="Times New Roman" w:hAnsi="Times New Roman"/>
          <w:noProof/>
          <w:color w:val="202020"/>
          <w:sz w:val="24"/>
          <w:shd w:val="clear" w:color="auto" w:fill="FFFFFF"/>
        </w:rPr>
        <w:t>talle</w:t>
      </w:r>
      <w:r w:rsidRPr="00AE5C70" w:rsidR="000C387E">
        <w:rPr>
          <w:rFonts w:ascii="Times New Roman" w:hAnsi="Times New Roman"/>
          <w:noProof/>
          <w:color w:val="202020"/>
          <w:sz w:val="24"/>
          <w:shd w:val="clear" w:color="auto" w:fill="FFFFFF"/>
        </w:rPr>
        <w:t xml:space="preserve"> ohjeldusmeetme rakendamisega seotud asjaolusid meetme rakendamise järgsel vestlusel.</w:t>
      </w:r>
    </w:p>
    <w:p w:rsidR="0071077E" w:rsidP="0075149F" w:rsidRDefault="0071077E" w14:paraId="5361D8BB" w14:textId="77777777">
      <w:pPr>
        <w:rPr>
          <w:rFonts w:ascii="Times New Roman" w:hAnsi="Times New Roman"/>
          <w:b/>
          <w:bCs/>
          <w:noProof/>
          <w:sz w:val="24"/>
          <w:lang w:eastAsia="et-EE"/>
        </w:rPr>
      </w:pPr>
    </w:p>
    <w:p w:rsidR="00257EE9" w:rsidP="00EE0277" w:rsidRDefault="00F234F2" w14:paraId="3C2CD819" w14:textId="6D43D770">
      <w:pPr>
        <w:rPr>
          <w:rFonts w:ascii="Times New Roman" w:hAnsi="Times New Roman"/>
          <w:b/>
          <w:bCs/>
          <w:noProof/>
          <w:sz w:val="24"/>
          <w:lang w:eastAsia="et-EE"/>
        </w:rPr>
      </w:pPr>
      <w:r>
        <w:rPr>
          <w:rFonts w:ascii="Times New Roman" w:hAnsi="Times New Roman"/>
          <w:b/>
          <w:bCs/>
          <w:noProof/>
          <w:sz w:val="24"/>
          <w:lang w:eastAsia="et-EE"/>
        </w:rPr>
        <w:t>Lõike</w:t>
      </w:r>
      <w:r w:rsidR="009B292A">
        <w:rPr>
          <w:rFonts w:ascii="Times New Roman" w:hAnsi="Times New Roman"/>
          <w:b/>
          <w:bCs/>
          <w:noProof/>
          <w:sz w:val="24"/>
          <w:lang w:eastAsia="et-EE"/>
        </w:rPr>
        <w:t xml:space="preserve"> 6</w:t>
      </w:r>
      <w:r w:rsidR="009E3AC6">
        <w:rPr>
          <w:rFonts w:ascii="Times New Roman" w:hAnsi="Times New Roman"/>
          <w:b/>
          <w:bCs/>
          <w:noProof/>
          <w:sz w:val="24"/>
          <w:lang w:eastAsia="et-EE"/>
        </w:rPr>
        <w:t xml:space="preserve"> </w:t>
      </w:r>
      <w:r w:rsidRPr="009259AB" w:rsidR="00E144C4">
        <w:rPr>
          <w:rFonts w:ascii="Times New Roman" w:hAnsi="Times New Roman"/>
          <w:noProof/>
          <w:sz w:val="24"/>
          <w:lang w:eastAsia="et-EE"/>
        </w:rPr>
        <w:t>järgi</w:t>
      </w:r>
      <w:r w:rsidR="00E144C4">
        <w:rPr>
          <w:rFonts w:ascii="Times New Roman" w:hAnsi="Times New Roman"/>
          <w:noProof/>
          <w:sz w:val="24"/>
          <w:lang w:eastAsia="et-EE"/>
        </w:rPr>
        <w:t xml:space="preserve"> ei tohi patsiendi ravi ohjeldusmeetme rakendamise ajal katkeda</w:t>
      </w:r>
      <w:r w:rsidR="009F63AC">
        <w:rPr>
          <w:rFonts w:ascii="Times New Roman" w:hAnsi="Times New Roman"/>
          <w:noProof/>
          <w:sz w:val="24"/>
          <w:lang w:eastAsia="et-EE"/>
        </w:rPr>
        <w:t>, see peab toimuma järjepidevalt ja ohutult (n</w:t>
      </w:r>
      <w:r w:rsidR="008565F2">
        <w:rPr>
          <w:rFonts w:ascii="Times New Roman" w:hAnsi="Times New Roman"/>
          <w:noProof/>
          <w:sz w:val="24"/>
          <w:lang w:eastAsia="et-EE"/>
        </w:rPr>
        <w:t>t</w:t>
      </w:r>
      <w:r w:rsidR="009F63AC">
        <w:rPr>
          <w:rFonts w:ascii="Times New Roman" w:hAnsi="Times New Roman"/>
          <w:noProof/>
          <w:sz w:val="24"/>
          <w:lang w:eastAsia="et-EE"/>
        </w:rPr>
        <w:t xml:space="preserve"> infusioonravi, enteraalne toitmine). </w:t>
      </w:r>
      <w:r w:rsidR="00C743DA">
        <w:rPr>
          <w:rFonts w:ascii="Times New Roman" w:hAnsi="Times New Roman"/>
          <w:noProof/>
          <w:sz w:val="24"/>
          <w:lang w:eastAsia="et-EE"/>
        </w:rPr>
        <w:t>Seega peab ohjeldusmeetmeid kasutama viisil, mis se</w:t>
      </w:r>
      <w:r w:rsidR="002819C9">
        <w:rPr>
          <w:rFonts w:ascii="Times New Roman" w:hAnsi="Times New Roman"/>
          <w:noProof/>
          <w:sz w:val="24"/>
          <w:lang w:eastAsia="et-EE"/>
        </w:rPr>
        <w:t>lle tagavad</w:t>
      </w:r>
      <w:r w:rsidR="00C743DA">
        <w:rPr>
          <w:rFonts w:ascii="Times New Roman" w:hAnsi="Times New Roman"/>
          <w:noProof/>
          <w:sz w:val="24"/>
          <w:lang w:eastAsia="et-EE"/>
        </w:rPr>
        <w:t xml:space="preserve">. </w:t>
      </w:r>
    </w:p>
    <w:p w:rsidR="0071077E" w:rsidP="0075149F" w:rsidRDefault="0071077E" w14:paraId="574092A2" w14:textId="77777777">
      <w:pPr>
        <w:rPr>
          <w:rFonts w:ascii="Times New Roman" w:hAnsi="Times New Roman"/>
          <w:b/>
          <w:bCs/>
          <w:noProof/>
          <w:sz w:val="24"/>
          <w:lang w:eastAsia="et-EE"/>
        </w:rPr>
      </w:pPr>
    </w:p>
    <w:p w:rsidR="00F234F2" w:rsidP="00EE0277" w:rsidRDefault="009B292A" w14:paraId="493F8AFD" w14:textId="4A672BFF">
      <w:pPr>
        <w:rPr>
          <w:rFonts w:ascii="Times New Roman" w:hAnsi="Times New Roman"/>
          <w:b/>
          <w:bCs/>
          <w:noProof/>
          <w:sz w:val="24"/>
          <w:lang w:eastAsia="et-EE"/>
        </w:rPr>
      </w:pPr>
      <w:r>
        <w:rPr>
          <w:rFonts w:ascii="Times New Roman" w:hAnsi="Times New Roman"/>
          <w:b/>
          <w:bCs/>
          <w:noProof/>
          <w:sz w:val="24"/>
          <w:lang w:eastAsia="et-EE"/>
        </w:rPr>
        <w:t>TTKS § 3</w:t>
      </w:r>
      <w:r>
        <w:rPr>
          <w:rFonts w:ascii="Times New Roman" w:hAnsi="Times New Roman"/>
          <w:b/>
          <w:bCs/>
          <w:noProof/>
          <w:sz w:val="24"/>
          <w:vertAlign w:val="superscript"/>
          <w:lang w:eastAsia="et-EE"/>
        </w:rPr>
        <w:t>4</w:t>
      </w:r>
      <w:r>
        <w:rPr>
          <w:rFonts w:ascii="Times New Roman" w:hAnsi="Times New Roman"/>
          <w:b/>
          <w:bCs/>
          <w:noProof/>
          <w:sz w:val="24"/>
          <w:lang w:eastAsia="et-EE"/>
        </w:rPr>
        <w:t xml:space="preserve"> </w:t>
      </w:r>
      <w:r w:rsidRPr="009259AB" w:rsidR="00F234F2">
        <w:rPr>
          <w:rFonts w:ascii="Times New Roman" w:hAnsi="Times New Roman"/>
          <w:noProof/>
          <w:sz w:val="24"/>
          <w:lang w:eastAsia="et-EE"/>
        </w:rPr>
        <w:t>sätestab ohjeldusmeetme rakendamise jälgimise kohustuse</w:t>
      </w:r>
      <w:r w:rsidR="0071077E">
        <w:rPr>
          <w:rFonts w:ascii="Times New Roman" w:hAnsi="Times New Roman"/>
          <w:noProof/>
          <w:sz w:val="24"/>
          <w:lang w:eastAsia="et-EE"/>
        </w:rPr>
        <w:t>.</w:t>
      </w:r>
    </w:p>
    <w:p w:rsidR="0071077E" w:rsidP="0075149F" w:rsidRDefault="0071077E" w14:paraId="6C60544F" w14:textId="77777777">
      <w:pPr>
        <w:rPr>
          <w:rFonts w:ascii="Times New Roman" w:hAnsi="Times New Roman"/>
          <w:b/>
          <w:bCs/>
          <w:noProof/>
          <w:sz w:val="24"/>
          <w:lang w:eastAsia="et-EE"/>
        </w:rPr>
      </w:pPr>
    </w:p>
    <w:p w:rsidRPr="00584BEF" w:rsidR="004E7F67" w:rsidP="0075149F" w:rsidRDefault="00F234F2" w14:paraId="6FD57382" w14:textId="2C65E1CC">
      <w:pPr>
        <w:rPr>
          <w:rFonts w:ascii="Times New Roman" w:hAnsi="Times New Roman"/>
          <w:noProof/>
          <w:shd w:val="clear" w:color="auto" w:fill="FFFFFF"/>
        </w:rPr>
      </w:pPr>
      <w:r w:rsidRPr="00584BEF">
        <w:rPr>
          <w:rFonts w:ascii="Times New Roman" w:hAnsi="Times New Roman"/>
          <w:b/>
          <w:bCs/>
          <w:noProof/>
          <w:sz w:val="24"/>
          <w:lang w:eastAsia="et-EE"/>
        </w:rPr>
        <w:t xml:space="preserve">Lõike </w:t>
      </w:r>
      <w:r w:rsidRPr="00584BEF" w:rsidR="009B292A">
        <w:rPr>
          <w:rFonts w:ascii="Times New Roman" w:hAnsi="Times New Roman"/>
          <w:b/>
          <w:bCs/>
          <w:noProof/>
          <w:sz w:val="24"/>
          <w:lang w:eastAsia="et-EE"/>
        </w:rPr>
        <w:t>1</w:t>
      </w:r>
      <w:r w:rsidRPr="00584BEF" w:rsidR="00DD23DC">
        <w:rPr>
          <w:rFonts w:ascii="Times New Roman" w:hAnsi="Times New Roman"/>
          <w:b/>
          <w:bCs/>
          <w:noProof/>
          <w:sz w:val="24"/>
          <w:lang w:eastAsia="et-EE"/>
        </w:rPr>
        <w:t xml:space="preserve"> </w:t>
      </w:r>
      <w:r w:rsidRPr="00584BEF" w:rsidR="00DD23DC">
        <w:rPr>
          <w:rFonts w:ascii="Times New Roman" w:hAnsi="Times New Roman"/>
          <w:noProof/>
          <w:sz w:val="24"/>
          <w:lang w:eastAsia="et-EE"/>
        </w:rPr>
        <w:t xml:space="preserve">järgi peab </w:t>
      </w:r>
      <w:r w:rsidR="00E35769">
        <w:rPr>
          <w:rFonts w:ascii="Times New Roman" w:hAnsi="Times New Roman"/>
          <w:noProof/>
          <w:sz w:val="24"/>
          <w:shd w:val="clear" w:color="auto" w:fill="FFFFFF"/>
        </w:rPr>
        <w:t>patsient</w:t>
      </w:r>
      <w:r w:rsidRPr="00EE0277" w:rsidR="008C61A8">
        <w:rPr>
          <w:rFonts w:ascii="Times New Roman" w:hAnsi="Times New Roman"/>
          <w:noProof/>
          <w:sz w:val="24"/>
          <w:shd w:val="clear" w:color="auto" w:fill="FFFFFF"/>
        </w:rPr>
        <w:t xml:space="preserve">, </w:t>
      </w:r>
      <w:r w:rsidRPr="00584BEF" w:rsidR="008C61A8">
        <w:rPr>
          <w:rFonts w:ascii="Times New Roman" w:hAnsi="Times New Roman"/>
          <w:noProof/>
          <w:sz w:val="24"/>
          <w:shd w:val="clear" w:color="auto" w:fill="FFFFFF"/>
        </w:rPr>
        <w:t>kelle</w:t>
      </w:r>
      <w:r w:rsidRPr="00584BEF" w:rsidR="008C61A8">
        <w:rPr>
          <w:rFonts w:ascii="Times New Roman" w:hAnsi="Times New Roman"/>
          <w:b/>
          <w:bCs/>
          <w:noProof/>
          <w:sz w:val="24"/>
          <w:shd w:val="clear" w:color="auto" w:fill="FFFFFF"/>
        </w:rPr>
        <w:t xml:space="preserve"> </w:t>
      </w:r>
      <w:r w:rsidRPr="00584BEF" w:rsidR="008C61A8">
        <w:rPr>
          <w:rFonts w:ascii="Times New Roman" w:hAnsi="Times New Roman"/>
          <w:noProof/>
          <w:color w:val="202020"/>
          <w:sz w:val="24"/>
          <w:shd w:val="clear" w:color="auto" w:fill="FFFFFF"/>
        </w:rPr>
        <w:t xml:space="preserve">suhtes ohjeldusmeedet rakendatakse, olema tervishoiutöötaja pideva järelevalve all. </w:t>
      </w:r>
      <w:r w:rsidRPr="00584BEF" w:rsidR="00584BEF">
        <w:rPr>
          <w:rFonts w:ascii="Times New Roman" w:hAnsi="Times New Roman"/>
          <w:noProof/>
          <w:sz w:val="24"/>
          <w:shd w:val="clear" w:color="auto" w:fill="FFFFFF"/>
        </w:rPr>
        <w:t>Meh</w:t>
      </w:r>
      <w:r w:rsidR="00DE364F">
        <w:rPr>
          <w:rFonts w:ascii="Times New Roman" w:hAnsi="Times New Roman"/>
          <w:noProof/>
          <w:sz w:val="24"/>
          <w:shd w:val="clear" w:color="auto" w:fill="FFFFFF"/>
        </w:rPr>
        <w:t>aanilist</w:t>
      </w:r>
      <w:r w:rsidRPr="00584BEF" w:rsidR="00584BEF">
        <w:rPr>
          <w:rFonts w:ascii="Times New Roman" w:hAnsi="Times New Roman"/>
          <w:noProof/>
          <w:sz w:val="24"/>
          <w:shd w:val="clear" w:color="auto" w:fill="FFFFFF"/>
        </w:rPr>
        <w:t xml:space="preserve"> ohjeldamist võib rakendada </w:t>
      </w:r>
      <w:r w:rsidR="00872C14">
        <w:rPr>
          <w:rFonts w:ascii="Times New Roman" w:hAnsi="Times New Roman"/>
          <w:noProof/>
          <w:sz w:val="24"/>
          <w:shd w:val="clear" w:color="auto" w:fill="FFFFFF"/>
        </w:rPr>
        <w:t>vaid</w:t>
      </w:r>
      <w:r w:rsidRPr="00584BEF" w:rsidR="00584BEF">
        <w:rPr>
          <w:rFonts w:ascii="Times New Roman" w:hAnsi="Times New Roman"/>
          <w:noProof/>
          <w:sz w:val="24"/>
          <w:shd w:val="clear" w:color="auto" w:fill="FFFFFF"/>
        </w:rPr>
        <w:t xml:space="preserve"> jälgimisruumi</w:t>
      </w:r>
      <w:r w:rsidR="00584BEF">
        <w:rPr>
          <w:rFonts w:ascii="Times New Roman" w:hAnsi="Times New Roman"/>
          <w:noProof/>
          <w:sz w:val="24"/>
          <w:shd w:val="clear" w:color="auto" w:fill="FFFFFF"/>
        </w:rPr>
        <w:t>s</w:t>
      </w:r>
      <w:r w:rsidR="00587C88">
        <w:rPr>
          <w:rFonts w:ascii="Times New Roman" w:hAnsi="Times New Roman"/>
          <w:noProof/>
          <w:sz w:val="24"/>
          <w:shd w:val="clear" w:color="auto" w:fill="FFFFFF"/>
        </w:rPr>
        <w:t>.</w:t>
      </w:r>
      <w:r w:rsidR="00584BEF">
        <w:rPr>
          <w:rFonts w:ascii="Times New Roman" w:hAnsi="Times New Roman"/>
          <w:noProof/>
          <w:sz w:val="24"/>
          <w:shd w:val="clear" w:color="auto" w:fill="FFFFFF"/>
        </w:rPr>
        <w:t xml:space="preserve"> </w:t>
      </w:r>
      <w:r w:rsidRPr="00584BEF" w:rsidR="0031297C">
        <w:rPr>
          <w:rFonts w:ascii="Times New Roman" w:hAnsi="Times New Roman"/>
          <w:noProof/>
          <w:sz w:val="24"/>
          <w:lang w:eastAsia="et-EE"/>
        </w:rPr>
        <w:t xml:space="preserve">Sätte </w:t>
      </w:r>
      <w:r w:rsidRPr="00584BEF" w:rsidR="004E7F67">
        <w:rPr>
          <w:rFonts w:ascii="Times New Roman" w:hAnsi="Times New Roman"/>
          <w:noProof/>
          <w:sz w:val="24"/>
          <w:lang w:eastAsia="et-EE"/>
        </w:rPr>
        <w:t xml:space="preserve">eesmärk on tagada </w:t>
      </w:r>
      <w:r w:rsidRPr="00584BEF" w:rsidR="0031297C">
        <w:rPr>
          <w:rFonts w:ascii="Times New Roman" w:hAnsi="Times New Roman"/>
          <w:noProof/>
          <w:sz w:val="24"/>
          <w:lang w:eastAsia="et-EE"/>
        </w:rPr>
        <w:t>ohjeldu</w:t>
      </w:r>
      <w:r w:rsidR="008565F2">
        <w:rPr>
          <w:rFonts w:ascii="Times New Roman" w:hAnsi="Times New Roman"/>
          <w:noProof/>
          <w:sz w:val="24"/>
          <w:lang w:eastAsia="et-EE"/>
        </w:rPr>
        <w:t>s</w:t>
      </w:r>
      <w:r w:rsidRPr="00584BEF" w:rsidR="0031297C">
        <w:rPr>
          <w:rFonts w:ascii="Times New Roman" w:hAnsi="Times New Roman"/>
          <w:noProof/>
          <w:sz w:val="24"/>
          <w:lang w:eastAsia="et-EE"/>
        </w:rPr>
        <w:t>meetmete rakend</w:t>
      </w:r>
      <w:r w:rsidRPr="00584BEF" w:rsidR="00EA62D8">
        <w:rPr>
          <w:rFonts w:ascii="Times New Roman" w:hAnsi="Times New Roman"/>
          <w:noProof/>
          <w:sz w:val="24"/>
          <w:lang w:eastAsia="et-EE"/>
        </w:rPr>
        <w:t>a</w:t>
      </w:r>
      <w:r w:rsidRPr="00584BEF" w:rsidR="0031297C">
        <w:rPr>
          <w:rFonts w:ascii="Times New Roman" w:hAnsi="Times New Roman"/>
          <w:noProof/>
          <w:sz w:val="24"/>
          <w:lang w:eastAsia="et-EE"/>
        </w:rPr>
        <w:t xml:space="preserve">mise </w:t>
      </w:r>
      <w:r w:rsidRPr="00584BEF" w:rsidR="004E7F67">
        <w:rPr>
          <w:rFonts w:ascii="Times New Roman" w:hAnsi="Times New Roman"/>
          <w:noProof/>
          <w:sz w:val="24"/>
          <w:lang w:eastAsia="et-EE"/>
        </w:rPr>
        <w:t>vastavus proportsionaalsuse ja inimväärikuse põhimõt</w:t>
      </w:r>
      <w:r w:rsidRPr="00584BEF" w:rsidR="002219FC">
        <w:rPr>
          <w:rFonts w:ascii="Times New Roman" w:hAnsi="Times New Roman"/>
          <w:noProof/>
          <w:sz w:val="24"/>
          <w:lang w:eastAsia="et-EE"/>
        </w:rPr>
        <w:t>etele</w:t>
      </w:r>
      <w:r w:rsidRPr="00584BEF" w:rsidR="004E7F67">
        <w:rPr>
          <w:rFonts w:ascii="Times New Roman" w:hAnsi="Times New Roman"/>
          <w:noProof/>
          <w:sz w:val="24"/>
          <w:lang w:eastAsia="et-EE"/>
        </w:rPr>
        <w:t>, dokumenteeritavus ja järelevalve.</w:t>
      </w:r>
      <w:r w:rsidRPr="00584BEF" w:rsidR="00052559">
        <w:rPr>
          <w:rFonts w:ascii="Times New Roman" w:hAnsi="Times New Roman"/>
          <w:noProof/>
          <w:sz w:val="24"/>
          <w:lang w:eastAsia="et-EE"/>
        </w:rPr>
        <w:t xml:space="preserve"> </w:t>
      </w:r>
      <w:r w:rsidRPr="00584BEF" w:rsidR="0055683A">
        <w:rPr>
          <w:rFonts w:ascii="Times New Roman" w:hAnsi="Times New Roman"/>
          <w:noProof/>
          <w:sz w:val="24"/>
          <w:lang w:eastAsia="et-EE"/>
        </w:rPr>
        <w:t xml:space="preserve">Tagada </w:t>
      </w:r>
      <w:r w:rsidRPr="00584BEF" w:rsidR="005034C6">
        <w:rPr>
          <w:rFonts w:ascii="Times New Roman" w:hAnsi="Times New Roman"/>
          <w:noProof/>
          <w:sz w:val="24"/>
          <w:lang w:eastAsia="et-EE"/>
        </w:rPr>
        <w:t xml:space="preserve">tuleb patsiendi kehaasendi mugavus, </w:t>
      </w:r>
      <w:r w:rsidR="00C50B24">
        <w:rPr>
          <w:rFonts w:ascii="Times New Roman" w:hAnsi="Times New Roman"/>
          <w:noProof/>
          <w:sz w:val="24"/>
          <w:lang w:eastAsia="et-EE"/>
        </w:rPr>
        <w:t>talle</w:t>
      </w:r>
      <w:r w:rsidR="009D3E02">
        <w:rPr>
          <w:rFonts w:ascii="Times New Roman" w:hAnsi="Times New Roman"/>
          <w:noProof/>
          <w:sz w:val="24"/>
          <w:lang w:eastAsia="et-EE"/>
        </w:rPr>
        <w:t xml:space="preserve"> tuleb</w:t>
      </w:r>
      <w:r w:rsidRPr="00584BEF" w:rsidR="00EF6D10">
        <w:rPr>
          <w:rFonts w:ascii="Times New Roman" w:hAnsi="Times New Roman"/>
          <w:noProof/>
          <w:sz w:val="24"/>
          <w:lang w:eastAsia="et-EE"/>
        </w:rPr>
        <w:t xml:space="preserve"> </w:t>
      </w:r>
      <w:r w:rsidRPr="00584BEF" w:rsidR="00970A85">
        <w:rPr>
          <w:rFonts w:ascii="Times New Roman" w:hAnsi="Times New Roman"/>
          <w:noProof/>
          <w:sz w:val="24"/>
          <w:lang w:eastAsia="et-EE"/>
        </w:rPr>
        <w:t xml:space="preserve">pakkuda juua ja </w:t>
      </w:r>
      <w:r w:rsidRPr="00584BEF" w:rsidR="00A2088A">
        <w:rPr>
          <w:rFonts w:ascii="Times New Roman" w:hAnsi="Times New Roman"/>
          <w:noProof/>
          <w:sz w:val="24"/>
          <w:lang w:eastAsia="et-EE"/>
        </w:rPr>
        <w:t xml:space="preserve">tualetis käimist. </w:t>
      </w:r>
      <w:r w:rsidRPr="00584BEF" w:rsidR="00925461">
        <w:rPr>
          <w:rFonts w:ascii="Times New Roman" w:hAnsi="Times New Roman"/>
          <w:noProof/>
          <w:sz w:val="24"/>
          <w:lang w:eastAsia="et-EE"/>
        </w:rPr>
        <w:t>F</w:t>
      </w:r>
      <w:r w:rsidRPr="00584BEF" w:rsidR="0048514F">
        <w:rPr>
          <w:rFonts w:ascii="Times New Roman" w:hAnsi="Times New Roman"/>
          <w:noProof/>
          <w:sz w:val="24"/>
          <w:lang w:eastAsia="et-EE"/>
        </w:rPr>
        <w:t xml:space="preserve">ikseeritud kehaosas tuleb jälgida </w:t>
      </w:r>
      <w:r w:rsidRPr="00584BEF" w:rsidR="008440B4">
        <w:rPr>
          <w:rFonts w:ascii="Times New Roman" w:hAnsi="Times New Roman"/>
          <w:noProof/>
          <w:sz w:val="24"/>
          <w:lang w:eastAsia="et-EE"/>
        </w:rPr>
        <w:t xml:space="preserve">ja dokumenteerida </w:t>
      </w:r>
      <w:r w:rsidRPr="00584BEF" w:rsidR="0048514F">
        <w:rPr>
          <w:rFonts w:ascii="Times New Roman" w:hAnsi="Times New Roman"/>
          <w:noProof/>
          <w:sz w:val="24"/>
          <w:lang w:eastAsia="et-EE"/>
        </w:rPr>
        <w:t>naha</w:t>
      </w:r>
      <w:r w:rsidRPr="00584BEF" w:rsidR="0015074A">
        <w:rPr>
          <w:rFonts w:ascii="Times New Roman" w:hAnsi="Times New Roman"/>
          <w:noProof/>
          <w:sz w:val="24"/>
          <w:lang w:eastAsia="et-EE"/>
        </w:rPr>
        <w:t>kahjustuste</w:t>
      </w:r>
      <w:r w:rsidRPr="00584BEF" w:rsidR="00925461">
        <w:rPr>
          <w:rFonts w:ascii="Times New Roman" w:hAnsi="Times New Roman"/>
          <w:noProof/>
          <w:sz w:val="24"/>
          <w:lang w:eastAsia="et-EE"/>
        </w:rPr>
        <w:t xml:space="preserve"> puudumist</w:t>
      </w:r>
      <w:r w:rsidRPr="00584BEF" w:rsidR="00A3209D">
        <w:rPr>
          <w:rFonts w:ascii="Times New Roman" w:hAnsi="Times New Roman"/>
          <w:noProof/>
          <w:sz w:val="24"/>
          <w:lang w:eastAsia="et-EE"/>
        </w:rPr>
        <w:t xml:space="preserve"> (värvus, terviklikkus, tundlikkus)</w:t>
      </w:r>
      <w:r w:rsidRPr="00584BEF" w:rsidR="003A33DA">
        <w:rPr>
          <w:rFonts w:ascii="Times New Roman" w:hAnsi="Times New Roman"/>
          <w:noProof/>
          <w:sz w:val="24"/>
          <w:lang w:eastAsia="et-EE"/>
        </w:rPr>
        <w:t xml:space="preserve">, </w:t>
      </w:r>
      <w:r w:rsidRPr="00584BEF" w:rsidR="001C30DE">
        <w:rPr>
          <w:rFonts w:ascii="Times New Roman" w:hAnsi="Times New Roman"/>
          <w:noProof/>
          <w:sz w:val="24"/>
          <w:lang w:eastAsia="et-EE"/>
        </w:rPr>
        <w:t>palpeerida pulssi</w:t>
      </w:r>
      <w:r w:rsidR="009D3E02">
        <w:rPr>
          <w:rFonts w:ascii="Times New Roman" w:hAnsi="Times New Roman"/>
          <w:noProof/>
          <w:sz w:val="24"/>
          <w:lang w:eastAsia="et-EE"/>
        </w:rPr>
        <w:t xml:space="preserve"> ja</w:t>
      </w:r>
      <w:r w:rsidR="001C30DE">
        <w:rPr>
          <w:rFonts w:ascii="Times New Roman" w:hAnsi="Times New Roman"/>
          <w:noProof/>
          <w:sz w:val="24"/>
          <w:lang w:eastAsia="et-EE"/>
        </w:rPr>
        <w:t xml:space="preserve"> mõõta kehatemperatuuri </w:t>
      </w:r>
      <w:r w:rsidR="004B7CBA">
        <w:rPr>
          <w:rFonts w:ascii="Times New Roman" w:hAnsi="Times New Roman"/>
          <w:noProof/>
          <w:sz w:val="24"/>
          <w:lang w:eastAsia="et-EE"/>
        </w:rPr>
        <w:t xml:space="preserve">ning tagada ravi </w:t>
      </w:r>
      <w:r w:rsidR="00950183">
        <w:rPr>
          <w:rFonts w:ascii="Times New Roman" w:hAnsi="Times New Roman"/>
          <w:noProof/>
          <w:sz w:val="24"/>
          <w:lang w:eastAsia="et-EE"/>
        </w:rPr>
        <w:t xml:space="preserve">järjepidevus (intravenoosne </w:t>
      </w:r>
      <w:r w:rsidR="00B201D0">
        <w:rPr>
          <w:rFonts w:ascii="Times New Roman" w:hAnsi="Times New Roman"/>
          <w:noProof/>
          <w:sz w:val="24"/>
          <w:lang w:eastAsia="et-EE"/>
        </w:rPr>
        <w:t>infusioonravi, enteraalne toitmine)</w:t>
      </w:r>
      <w:r w:rsidR="00950183">
        <w:rPr>
          <w:rFonts w:ascii="Times New Roman" w:hAnsi="Times New Roman"/>
          <w:noProof/>
          <w:sz w:val="24"/>
          <w:lang w:eastAsia="et-EE"/>
        </w:rPr>
        <w:t xml:space="preserve"> ja ohutus.</w:t>
      </w:r>
    </w:p>
    <w:p w:rsidR="0071077E" w:rsidP="0075149F" w:rsidRDefault="0071077E" w14:paraId="5F919C09" w14:textId="77777777">
      <w:pPr>
        <w:rPr>
          <w:rFonts w:ascii="Times New Roman" w:hAnsi="Times New Roman"/>
          <w:b/>
          <w:noProof/>
          <w:sz w:val="24"/>
          <w:lang w:eastAsia="et-EE"/>
        </w:rPr>
      </w:pPr>
    </w:p>
    <w:p w:rsidRPr="00D84489" w:rsidR="00CF188F" w:rsidP="008D3B63" w:rsidRDefault="00F234F2" w14:paraId="6430CEE2" w14:textId="1D176F4E">
      <w:pPr>
        <w:rPr>
          <w:noProof/>
        </w:rPr>
      </w:pPr>
      <w:r>
        <w:rPr>
          <w:rFonts w:ascii="Times New Roman" w:hAnsi="Times New Roman"/>
          <w:b/>
          <w:noProof/>
          <w:sz w:val="24"/>
          <w:lang w:eastAsia="et-EE"/>
        </w:rPr>
        <w:lastRenderedPageBreak/>
        <w:t>Lõi</w:t>
      </w:r>
      <w:r w:rsidR="00777DDB">
        <w:rPr>
          <w:rFonts w:ascii="Times New Roman" w:hAnsi="Times New Roman"/>
          <w:b/>
          <w:noProof/>
          <w:sz w:val="24"/>
          <w:lang w:eastAsia="et-EE"/>
        </w:rPr>
        <w:t>g</w:t>
      </w:r>
      <w:r>
        <w:rPr>
          <w:rFonts w:ascii="Times New Roman" w:hAnsi="Times New Roman"/>
          <w:b/>
          <w:noProof/>
          <w:sz w:val="24"/>
          <w:lang w:eastAsia="et-EE"/>
        </w:rPr>
        <w:t>e</w:t>
      </w:r>
      <w:r w:rsidR="00D227D4">
        <w:rPr>
          <w:rFonts w:ascii="Times New Roman" w:hAnsi="Times New Roman"/>
          <w:b/>
          <w:bCs/>
          <w:noProof/>
          <w:sz w:val="24"/>
          <w:lang w:eastAsia="et-EE"/>
        </w:rPr>
        <w:t xml:space="preserve"> 2</w:t>
      </w:r>
      <w:r w:rsidR="008C3FE9">
        <w:rPr>
          <w:rFonts w:ascii="Times New Roman" w:hAnsi="Times New Roman"/>
          <w:b/>
          <w:bCs/>
          <w:noProof/>
          <w:sz w:val="24"/>
          <w:lang w:eastAsia="et-EE"/>
        </w:rPr>
        <w:t xml:space="preserve"> </w:t>
      </w:r>
      <w:r w:rsidRPr="009259AB" w:rsidR="00777DDB">
        <w:rPr>
          <w:rFonts w:ascii="Times New Roman" w:hAnsi="Times New Roman"/>
          <w:noProof/>
          <w:color w:val="000000" w:themeColor="text1"/>
          <w:sz w:val="24"/>
        </w:rPr>
        <w:t xml:space="preserve">sätestab arsti </w:t>
      </w:r>
      <w:r w:rsidR="00FB3AB8">
        <w:rPr>
          <w:rFonts w:ascii="Times New Roman" w:hAnsi="Times New Roman"/>
          <w:noProof/>
          <w:color w:val="000000" w:themeColor="text1"/>
          <w:sz w:val="24"/>
        </w:rPr>
        <w:t>(</w:t>
      </w:r>
      <w:r w:rsidR="001D4107">
        <w:rPr>
          <w:rFonts w:ascii="Times New Roman" w:hAnsi="Times New Roman"/>
          <w:noProof/>
          <w:color w:val="000000" w:themeColor="text1"/>
          <w:sz w:val="24"/>
        </w:rPr>
        <w:t xml:space="preserve">või </w:t>
      </w:r>
      <w:r w:rsidR="00FB3AB8">
        <w:rPr>
          <w:rFonts w:ascii="Times New Roman" w:hAnsi="Times New Roman"/>
          <w:noProof/>
          <w:color w:val="000000" w:themeColor="text1"/>
          <w:sz w:val="24"/>
        </w:rPr>
        <w:t>vältimatu vajaduse</w:t>
      </w:r>
      <w:r w:rsidR="00D5389F">
        <w:rPr>
          <w:rFonts w:ascii="Times New Roman" w:hAnsi="Times New Roman"/>
          <w:noProof/>
          <w:color w:val="000000" w:themeColor="text1"/>
          <w:sz w:val="24"/>
        </w:rPr>
        <w:t xml:space="preserve"> korra</w:t>
      </w:r>
      <w:r w:rsidR="00FB3AB8">
        <w:rPr>
          <w:rFonts w:ascii="Times New Roman" w:hAnsi="Times New Roman"/>
          <w:noProof/>
          <w:color w:val="000000" w:themeColor="text1"/>
          <w:sz w:val="24"/>
        </w:rPr>
        <w:t xml:space="preserve">l </w:t>
      </w:r>
      <w:r w:rsidR="001D4107">
        <w:rPr>
          <w:rFonts w:ascii="Times New Roman" w:hAnsi="Times New Roman"/>
          <w:noProof/>
          <w:color w:val="000000" w:themeColor="text1"/>
          <w:sz w:val="24"/>
        </w:rPr>
        <w:t>õe</w:t>
      </w:r>
      <w:r w:rsidR="00FB3AB8">
        <w:rPr>
          <w:rFonts w:ascii="Times New Roman" w:hAnsi="Times New Roman"/>
          <w:noProof/>
          <w:color w:val="000000" w:themeColor="text1"/>
          <w:sz w:val="24"/>
        </w:rPr>
        <w:t>)</w:t>
      </w:r>
      <w:r w:rsidR="001D4107">
        <w:rPr>
          <w:rFonts w:ascii="Times New Roman" w:hAnsi="Times New Roman"/>
          <w:noProof/>
          <w:color w:val="000000" w:themeColor="text1"/>
          <w:sz w:val="24"/>
        </w:rPr>
        <w:t xml:space="preserve"> </w:t>
      </w:r>
      <w:r w:rsidRPr="009259AB" w:rsidR="00777DDB">
        <w:rPr>
          <w:rFonts w:ascii="Times New Roman" w:hAnsi="Times New Roman"/>
          <w:noProof/>
          <w:color w:val="000000" w:themeColor="text1"/>
          <w:sz w:val="24"/>
        </w:rPr>
        <w:t xml:space="preserve">kohustused ohjeldusmeetme rakendamise ajal. </w:t>
      </w:r>
      <w:r w:rsidRPr="00B6336F" w:rsidR="00D97E13">
        <w:rPr>
          <w:rFonts w:ascii="Times New Roman" w:hAnsi="Times New Roman"/>
          <w:noProof/>
          <w:color w:val="202020"/>
          <w:sz w:val="24"/>
          <w:shd w:val="clear" w:color="auto" w:fill="FFFFFF"/>
        </w:rPr>
        <w:t>A</w:t>
      </w:r>
      <w:r w:rsidRPr="00B6336F" w:rsidR="00AE176D">
        <w:rPr>
          <w:rFonts w:ascii="Times New Roman" w:hAnsi="Times New Roman"/>
          <w:noProof/>
          <w:color w:val="202020"/>
          <w:sz w:val="24"/>
          <w:shd w:val="clear" w:color="auto" w:fill="FFFFFF"/>
        </w:rPr>
        <w:t>rst</w:t>
      </w:r>
      <w:r w:rsidRPr="00B6336F" w:rsidR="00FB3AB8">
        <w:rPr>
          <w:rFonts w:ascii="Times New Roman" w:hAnsi="Times New Roman"/>
          <w:noProof/>
          <w:color w:val="202020"/>
          <w:sz w:val="24"/>
          <w:shd w:val="clear" w:color="auto" w:fill="FFFFFF"/>
        </w:rPr>
        <w:t xml:space="preserve"> või õde</w:t>
      </w:r>
      <w:r w:rsidRPr="00B6336F" w:rsidR="00AE176D">
        <w:rPr>
          <w:rFonts w:ascii="Times New Roman" w:hAnsi="Times New Roman"/>
          <w:noProof/>
          <w:color w:val="202020"/>
          <w:sz w:val="24"/>
          <w:shd w:val="clear" w:color="auto" w:fill="FFFFFF"/>
        </w:rPr>
        <w:t xml:space="preserve"> </w:t>
      </w:r>
      <w:r w:rsidRPr="00B6336F" w:rsidR="00D97E13">
        <w:rPr>
          <w:rFonts w:ascii="Times New Roman" w:hAnsi="Times New Roman"/>
          <w:noProof/>
          <w:color w:val="202020"/>
          <w:sz w:val="24"/>
          <w:shd w:val="clear" w:color="auto" w:fill="FFFFFF"/>
        </w:rPr>
        <w:t>peab</w:t>
      </w:r>
      <w:r w:rsidRPr="00B6336F" w:rsidR="008F58D5">
        <w:rPr>
          <w:rFonts w:ascii="Times New Roman" w:hAnsi="Times New Roman"/>
          <w:noProof/>
          <w:color w:val="202020"/>
          <w:sz w:val="24"/>
          <w:shd w:val="clear" w:color="auto" w:fill="FFFFFF"/>
        </w:rPr>
        <w:t xml:space="preserve"> </w:t>
      </w:r>
      <w:r w:rsidR="00D140B6">
        <w:rPr>
          <w:rFonts w:ascii="Times New Roman" w:hAnsi="Times New Roman"/>
          <w:noProof/>
          <w:color w:val="202020"/>
          <w:sz w:val="24"/>
          <w:shd w:val="clear" w:color="auto" w:fill="FFFFFF"/>
        </w:rPr>
        <w:t>kontrollima</w:t>
      </w:r>
      <w:r w:rsidR="003A7FCC">
        <w:rPr>
          <w:rFonts w:ascii="Times New Roman" w:hAnsi="Times New Roman"/>
          <w:noProof/>
          <w:color w:val="202020"/>
          <w:sz w:val="24"/>
          <w:shd w:val="clear" w:color="auto" w:fill="FFFFFF"/>
        </w:rPr>
        <w:t xml:space="preserve"> selle</w:t>
      </w:r>
      <w:r w:rsidRPr="00B6336F" w:rsidR="00AE176D">
        <w:rPr>
          <w:rFonts w:ascii="Times New Roman" w:hAnsi="Times New Roman"/>
          <w:noProof/>
          <w:color w:val="202020"/>
          <w:sz w:val="24"/>
          <w:shd w:val="clear" w:color="auto" w:fill="FFFFFF"/>
        </w:rPr>
        <w:t xml:space="preserve"> </w:t>
      </w:r>
      <w:r w:rsidRPr="00B6336F" w:rsidR="00D97E13">
        <w:rPr>
          <w:rFonts w:ascii="Times New Roman" w:hAnsi="Times New Roman"/>
          <w:noProof/>
          <w:color w:val="202020"/>
          <w:sz w:val="24"/>
          <w:shd w:val="clear" w:color="auto" w:fill="FFFFFF"/>
        </w:rPr>
        <w:t>pat</w:t>
      </w:r>
      <w:r w:rsidRPr="00B6336F" w:rsidR="008F58D5">
        <w:rPr>
          <w:rFonts w:ascii="Times New Roman" w:hAnsi="Times New Roman"/>
          <w:noProof/>
          <w:color w:val="202020"/>
          <w:sz w:val="24"/>
          <w:shd w:val="clear" w:color="auto" w:fill="FFFFFF"/>
        </w:rPr>
        <w:t>siendi</w:t>
      </w:r>
      <w:r w:rsidR="00D15967">
        <w:rPr>
          <w:rFonts w:ascii="Times New Roman" w:hAnsi="Times New Roman"/>
          <w:noProof/>
          <w:color w:val="202020"/>
          <w:sz w:val="24"/>
          <w:shd w:val="clear" w:color="auto" w:fill="FFFFFF"/>
        </w:rPr>
        <w:t xml:space="preserve"> </w:t>
      </w:r>
      <w:r w:rsidRPr="000A5DA2" w:rsidR="00D15967">
        <w:rPr>
          <w:rFonts w:ascii="Times New Roman" w:hAnsi="Times New Roman"/>
          <w:noProof/>
          <w:color w:val="202020"/>
          <w:sz w:val="24"/>
          <w:shd w:val="clear" w:color="auto" w:fill="FFFFFF"/>
        </w:rPr>
        <w:t>seisundit</w:t>
      </w:r>
      <w:r w:rsidRPr="00B6336F" w:rsidR="008F58D5">
        <w:rPr>
          <w:rFonts w:ascii="Times New Roman" w:hAnsi="Times New Roman"/>
          <w:noProof/>
          <w:color w:val="202020"/>
          <w:sz w:val="24"/>
          <w:shd w:val="clear" w:color="auto" w:fill="FFFFFF"/>
        </w:rPr>
        <w:t xml:space="preserve">, </w:t>
      </w:r>
      <w:r w:rsidRPr="00B6336F" w:rsidR="00AE176D">
        <w:rPr>
          <w:rFonts w:ascii="Times New Roman" w:hAnsi="Times New Roman"/>
          <w:noProof/>
          <w:color w:val="202020"/>
          <w:sz w:val="24"/>
          <w:shd w:val="clear" w:color="auto" w:fill="FFFFFF"/>
        </w:rPr>
        <w:t xml:space="preserve">kelle suhtes </w:t>
      </w:r>
      <w:r w:rsidRPr="00B6336F" w:rsidR="002476F9">
        <w:rPr>
          <w:rFonts w:ascii="Times New Roman" w:hAnsi="Times New Roman"/>
          <w:noProof/>
          <w:color w:val="202020"/>
          <w:sz w:val="24"/>
          <w:shd w:val="clear" w:color="auto" w:fill="FFFFFF"/>
        </w:rPr>
        <w:t xml:space="preserve">tehakse </w:t>
      </w:r>
      <w:r w:rsidR="00430442">
        <w:rPr>
          <w:rFonts w:ascii="Times New Roman" w:hAnsi="Times New Roman"/>
          <w:noProof/>
          <w:color w:val="202020"/>
          <w:sz w:val="24"/>
          <w:shd w:val="clear" w:color="auto" w:fill="FFFFFF"/>
        </w:rPr>
        <w:t xml:space="preserve">on </w:t>
      </w:r>
      <w:r w:rsidRPr="00B6336F" w:rsidR="002476F9">
        <w:rPr>
          <w:rFonts w:ascii="Times New Roman" w:hAnsi="Times New Roman"/>
          <w:noProof/>
          <w:color w:val="202020"/>
          <w:sz w:val="24"/>
          <w:shd w:val="clear" w:color="auto" w:fill="FFFFFF"/>
        </w:rPr>
        <w:t>ohjel</w:t>
      </w:r>
      <w:r w:rsidRPr="00B6336F" w:rsidR="00174A60">
        <w:rPr>
          <w:rFonts w:ascii="Times New Roman" w:hAnsi="Times New Roman"/>
          <w:noProof/>
          <w:color w:val="202020"/>
          <w:sz w:val="24"/>
          <w:shd w:val="clear" w:color="auto" w:fill="FFFFFF"/>
        </w:rPr>
        <w:t>dus</w:t>
      </w:r>
      <w:r w:rsidRPr="00B6336F" w:rsidR="002476F9">
        <w:rPr>
          <w:rFonts w:ascii="Times New Roman" w:hAnsi="Times New Roman"/>
          <w:noProof/>
          <w:color w:val="202020"/>
          <w:sz w:val="24"/>
          <w:shd w:val="clear" w:color="auto" w:fill="FFFFFF"/>
        </w:rPr>
        <w:t>mee</w:t>
      </w:r>
      <w:r w:rsidR="00866304">
        <w:rPr>
          <w:rFonts w:ascii="Times New Roman" w:hAnsi="Times New Roman"/>
          <w:noProof/>
          <w:color w:val="202020"/>
          <w:sz w:val="24"/>
          <w:shd w:val="clear" w:color="auto" w:fill="FFFFFF"/>
        </w:rPr>
        <w:t>det</w:t>
      </w:r>
      <w:r w:rsidRPr="00B6336F" w:rsidR="002476F9">
        <w:rPr>
          <w:rFonts w:ascii="Times New Roman" w:hAnsi="Times New Roman"/>
          <w:noProof/>
          <w:color w:val="202020"/>
          <w:sz w:val="24"/>
          <w:shd w:val="clear" w:color="auto" w:fill="FFFFFF"/>
        </w:rPr>
        <w:t xml:space="preserve"> </w:t>
      </w:r>
      <w:r w:rsidRPr="00B6336F" w:rsidR="00174A60">
        <w:rPr>
          <w:rFonts w:ascii="Times New Roman" w:hAnsi="Times New Roman"/>
          <w:noProof/>
          <w:color w:val="202020"/>
          <w:sz w:val="24"/>
          <w:shd w:val="clear" w:color="auto" w:fill="FFFFFF"/>
        </w:rPr>
        <w:t>rakenda</w:t>
      </w:r>
      <w:r w:rsidR="00866304">
        <w:rPr>
          <w:rFonts w:ascii="Times New Roman" w:hAnsi="Times New Roman"/>
          <w:noProof/>
          <w:color w:val="202020"/>
          <w:sz w:val="24"/>
          <w:shd w:val="clear" w:color="auto" w:fill="FFFFFF"/>
        </w:rPr>
        <w:t>tud, ja hindama</w:t>
      </w:r>
      <w:r w:rsidR="008F58D5">
        <w:rPr>
          <w:rFonts w:ascii="Times New Roman" w:hAnsi="Times New Roman"/>
          <w:noProof/>
          <w:color w:val="202020"/>
          <w:sz w:val="24"/>
          <w:shd w:val="clear" w:color="auto" w:fill="FFFFFF"/>
        </w:rPr>
        <w:t xml:space="preserve"> </w:t>
      </w:r>
      <w:r w:rsidRPr="009259AB" w:rsidR="00AE176D">
        <w:rPr>
          <w:rFonts w:ascii="Times New Roman" w:hAnsi="Times New Roman"/>
          <w:noProof/>
          <w:color w:val="202020"/>
          <w:sz w:val="24"/>
          <w:shd w:val="clear" w:color="auto" w:fill="FFFFFF"/>
        </w:rPr>
        <w:t xml:space="preserve">ohjeldusmeetme rakendamise vajadust vastavalt </w:t>
      </w:r>
      <w:r w:rsidR="003C30FA">
        <w:rPr>
          <w:rFonts w:ascii="Times New Roman" w:hAnsi="Times New Roman"/>
          <w:noProof/>
          <w:color w:val="202020"/>
          <w:sz w:val="24"/>
          <w:shd w:val="clear" w:color="auto" w:fill="FFFFFF"/>
        </w:rPr>
        <w:t>patsiendi</w:t>
      </w:r>
      <w:r w:rsidRPr="009259AB" w:rsidR="00AE176D">
        <w:rPr>
          <w:rFonts w:ascii="Times New Roman" w:hAnsi="Times New Roman"/>
          <w:noProof/>
          <w:color w:val="202020"/>
          <w:sz w:val="24"/>
          <w:shd w:val="clear" w:color="auto" w:fill="FFFFFF"/>
        </w:rPr>
        <w:t xml:space="preserve"> </w:t>
      </w:r>
      <w:r w:rsidR="0033445E">
        <w:rPr>
          <w:rFonts w:ascii="Times New Roman" w:hAnsi="Times New Roman"/>
          <w:noProof/>
          <w:color w:val="202020"/>
          <w:sz w:val="24"/>
          <w:shd w:val="clear" w:color="auto" w:fill="FFFFFF"/>
        </w:rPr>
        <w:t>tervis</w:t>
      </w:r>
      <w:r w:rsidR="0024142E">
        <w:rPr>
          <w:rFonts w:ascii="Times New Roman" w:hAnsi="Times New Roman"/>
          <w:noProof/>
          <w:color w:val="202020"/>
          <w:sz w:val="24"/>
          <w:shd w:val="clear" w:color="auto" w:fill="FFFFFF"/>
        </w:rPr>
        <w:t>eseisundile</w:t>
      </w:r>
      <w:r w:rsidR="00DF237C">
        <w:rPr>
          <w:rFonts w:ascii="Times New Roman" w:hAnsi="Times New Roman"/>
          <w:noProof/>
          <w:color w:val="202020"/>
          <w:sz w:val="24"/>
          <w:shd w:val="clear" w:color="auto" w:fill="FFFFFF"/>
        </w:rPr>
        <w:t xml:space="preserve"> </w:t>
      </w:r>
      <w:r w:rsidRPr="009259AB" w:rsidR="00AE176D">
        <w:rPr>
          <w:rFonts w:ascii="Times New Roman" w:hAnsi="Times New Roman"/>
          <w:noProof/>
          <w:color w:val="202020"/>
          <w:sz w:val="24"/>
          <w:shd w:val="clear" w:color="auto" w:fill="FFFFFF"/>
        </w:rPr>
        <w:t>kuni ohjeldusmeetme rakendamise lõpetamiseni. Ohjeldusmeetme rakendamise jätkamise vajadus</w:t>
      </w:r>
      <w:r w:rsidR="00FB3AB8">
        <w:rPr>
          <w:rFonts w:ascii="Times New Roman" w:hAnsi="Times New Roman"/>
          <w:noProof/>
          <w:color w:val="202020"/>
          <w:sz w:val="24"/>
          <w:shd w:val="clear" w:color="auto" w:fill="FFFFFF"/>
        </w:rPr>
        <w:t xml:space="preserve">e otsustab </w:t>
      </w:r>
      <w:r w:rsidR="00DF237C">
        <w:rPr>
          <w:rFonts w:ascii="Times New Roman" w:hAnsi="Times New Roman"/>
          <w:noProof/>
          <w:color w:val="202020"/>
          <w:sz w:val="24"/>
          <w:shd w:val="clear" w:color="auto" w:fill="FFFFFF"/>
        </w:rPr>
        <w:t xml:space="preserve">alati </w:t>
      </w:r>
      <w:r w:rsidR="00FB3AB8">
        <w:rPr>
          <w:rFonts w:ascii="Times New Roman" w:hAnsi="Times New Roman"/>
          <w:noProof/>
          <w:color w:val="202020"/>
          <w:sz w:val="24"/>
          <w:shd w:val="clear" w:color="auto" w:fill="FFFFFF"/>
        </w:rPr>
        <w:t>arst</w:t>
      </w:r>
      <w:r w:rsidR="00694365">
        <w:rPr>
          <w:rFonts w:ascii="Times New Roman" w:hAnsi="Times New Roman"/>
          <w:noProof/>
          <w:color w:val="202020"/>
          <w:sz w:val="24"/>
          <w:shd w:val="clear" w:color="auto" w:fill="FFFFFF"/>
        </w:rPr>
        <w:t>.</w:t>
      </w:r>
      <w:r w:rsidR="000636F7">
        <w:rPr>
          <w:rFonts w:ascii="Times New Roman" w:hAnsi="Times New Roman"/>
          <w:noProof/>
          <w:color w:val="202020"/>
          <w:sz w:val="24"/>
          <w:shd w:val="clear" w:color="auto" w:fill="FFFFFF"/>
        </w:rPr>
        <w:t xml:space="preserve"> </w:t>
      </w:r>
      <w:r w:rsidR="00E03E30">
        <w:rPr>
          <w:rFonts w:ascii="Times New Roman" w:hAnsi="Times New Roman"/>
          <w:noProof/>
          <w:sz w:val="24"/>
        </w:rPr>
        <w:t>D</w:t>
      </w:r>
      <w:r w:rsidRPr="009259AB" w:rsidR="00CF188F">
        <w:rPr>
          <w:rFonts w:ascii="Times New Roman" w:hAnsi="Times New Roman"/>
          <w:noProof/>
          <w:sz w:val="24"/>
        </w:rPr>
        <w:t xml:space="preserve">okumenteerimiskohustus </w:t>
      </w:r>
      <w:r w:rsidR="00E03E30">
        <w:rPr>
          <w:rFonts w:ascii="Times New Roman" w:hAnsi="Times New Roman"/>
          <w:noProof/>
          <w:sz w:val="24"/>
        </w:rPr>
        <w:t>on</w:t>
      </w:r>
      <w:r w:rsidRPr="009259AB" w:rsidR="00CF188F">
        <w:rPr>
          <w:rFonts w:ascii="Times New Roman" w:hAnsi="Times New Roman"/>
          <w:noProof/>
          <w:sz w:val="24"/>
        </w:rPr>
        <w:t xml:space="preserve"> </w:t>
      </w:r>
      <w:r w:rsidR="00B6336F">
        <w:rPr>
          <w:rFonts w:ascii="Times New Roman" w:hAnsi="Times New Roman"/>
          <w:noProof/>
          <w:sz w:val="24"/>
        </w:rPr>
        <w:t xml:space="preserve">kõikidel </w:t>
      </w:r>
      <w:r w:rsidRPr="009259AB" w:rsidR="00CF188F">
        <w:rPr>
          <w:rFonts w:ascii="Times New Roman" w:hAnsi="Times New Roman"/>
          <w:noProof/>
          <w:sz w:val="24"/>
        </w:rPr>
        <w:t>tervishoiutöötaja</w:t>
      </w:r>
      <w:r w:rsidR="006B6D11">
        <w:rPr>
          <w:rFonts w:ascii="Times New Roman" w:hAnsi="Times New Roman"/>
          <w:noProof/>
          <w:sz w:val="24"/>
        </w:rPr>
        <w:t>tel</w:t>
      </w:r>
      <w:r w:rsidRPr="009259AB" w:rsidR="00CF188F">
        <w:rPr>
          <w:rFonts w:ascii="Times New Roman" w:hAnsi="Times New Roman"/>
          <w:noProof/>
          <w:sz w:val="24"/>
        </w:rPr>
        <w:t>, kes esmaselt otsust</w:t>
      </w:r>
      <w:r w:rsidR="00D73A34">
        <w:rPr>
          <w:rFonts w:ascii="Times New Roman" w:hAnsi="Times New Roman"/>
          <w:noProof/>
          <w:sz w:val="24"/>
        </w:rPr>
        <w:t>a</w:t>
      </w:r>
      <w:r w:rsidR="006B6D11">
        <w:rPr>
          <w:rFonts w:ascii="Times New Roman" w:hAnsi="Times New Roman"/>
          <w:noProof/>
          <w:sz w:val="24"/>
        </w:rPr>
        <w:t>vad</w:t>
      </w:r>
      <w:r w:rsidRPr="009259AB" w:rsidR="00CF188F">
        <w:rPr>
          <w:rFonts w:ascii="Times New Roman" w:hAnsi="Times New Roman"/>
          <w:noProof/>
          <w:sz w:val="24"/>
        </w:rPr>
        <w:t xml:space="preserve"> ohjeldusmeetme </w:t>
      </w:r>
      <w:r w:rsidR="006B6D11">
        <w:rPr>
          <w:rFonts w:ascii="Times New Roman" w:hAnsi="Times New Roman"/>
          <w:noProof/>
          <w:sz w:val="24"/>
        </w:rPr>
        <w:t xml:space="preserve">rakendamise </w:t>
      </w:r>
      <w:r w:rsidRPr="009259AB" w:rsidR="00CF188F">
        <w:rPr>
          <w:rFonts w:ascii="Times New Roman" w:hAnsi="Times New Roman"/>
          <w:noProof/>
          <w:sz w:val="24"/>
        </w:rPr>
        <w:t xml:space="preserve">vajalikkuse üle </w:t>
      </w:r>
      <w:r w:rsidRPr="009259AB" w:rsidR="00DC4D19">
        <w:rPr>
          <w:rFonts w:ascii="Times New Roman" w:hAnsi="Times New Roman"/>
          <w:noProof/>
          <w:sz w:val="24"/>
        </w:rPr>
        <w:t>ja</w:t>
      </w:r>
      <w:r w:rsidR="006B6D11">
        <w:rPr>
          <w:rFonts w:ascii="Times New Roman" w:hAnsi="Times New Roman"/>
          <w:noProof/>
          <w:sz w:val="24"/>
        </w:rPr>
        <w:t xml:space="preserve"> teevad </w:t>
      </w:r>
      <w:r w:rsidRPr="009259AB" w:rsidR="00CF188F">
        <w:rPr>
          <w:rFonts w:ascii="Times New Roman" w:hAnsi="Times New Roman"/>
          <w:noProof/>
          <w:sz w:val="24"/>
        </w:rPr>
        <w:t>selle kohta esmase sissekande</w:t>
      </w:r>
      <w:r w:rsidR="004A3BAB">
        <w:rPr>
          <w:rFonts w:ascii="Times New Roman" w:hAnsi="Times New Roman"/>
          <w:noProof/>
          <w:sz w:val="24"/>
        </w:rPr>
        <w:t xml:space="preserve"> </w:t>
      </w:r>
      <w:r w:rsidR="006B6D11">
        <w:rPr>
          <w:rFonts w:ascii="Times New Roman" w:hAnsi="Times New Roman"/>
          <w:noProof/>
          <w:sz w:val="24"/>
        </w:rPr>
        <w:t>ning</w:t>
      </w:r>
      <w:r w:rsidR="00675266">
        <w:rPr>
          <w:rFonts w:ascii="Times New Roman" w:hAnsi="Times New Roman"/>
          <w:noProof/>
          <w:sz w:val="24"/>
        </w:rPr>
        <w:t xml:space="preserve"> </w:t>
      </w:r>
      <w:r w:rsidR="004F0209">
        <w:rPr>
          <w:rFonts w:ascii="Times New Roman" w:hAnsi="Times New Roman"/>
          <w:noProof/>
          <w:sz w:val="24"/>
        </w:rPr>
        <w:t>jälgivad patsienti ohjeldamise kestel.</w:t>
      </w:r>
    </w:p>
    <w:p w:rsidR="005B60E5" w:rsidP="0075149F" w:rsidRDefault="005B60E5" w14:paraId="70D7AADF" w14:textId="77777777">
      <w:pPr>
        <w:pStyle w:val="paragraph"/>
        <w:spacing w:before="0" w:beforeAutospacing="0" w:after="0" w:afterAutospacing="0"/>
        <w:jc w:val="both"/>
        <w:textAlignment w:val="baseline"/>
        <w:rPr>
          <w:b/>
          <w:noProof/>
        </w:rPr>
      </w:pPr>
    </w:p>
    <w:p w:rsidR="00043349" w:rsidP="0075149F" w:rsidRDefault="003B459F" w14:paraId="0E8FA5E2" w14:textId="32B7B90C">
      <w:pPr>
        <w:pStyle w:val="paragraph"/>
        <w:spacing w:before="0" w:beforeAutospacing="0" w:after="0" w:afterAutospacing="0"/>
        <w:jc w:val="both"/>
        <w:textAlignment w:val="baseline"/>
        <w:rPr>
          <w:noProof/>
          <w:color w:val="202020"/>
          <w:shd w:val="clear" w:color="auto" w:fill="FFFFFF"/>
        </w:rPr>
      </w:pPr>
      <w:r>
        <w:rPr>
          <w:b/>
          <w:noProof/>
        </w:rPr>
        <w:t>Lõike 3</w:t>
      </w:r>
      <w:r w:rsidR="008D0239">
        <w:rPr>
          <w:b/>
          <w:bCs/>
          <w:noProof/>
        </w:rPr>
        <w:t xml:space="preserve"> </w:t>
      </w:r>
      <w:r w:rsidRPr="009259AB" w:rsidR="008D0239">
        <w:rPr>
          <w:noProof/>
        </w:rPr>
        <w:t>järgi</w:t>
      </w:r>
      <w:r w:rsidR="006A5296">
        <w:rPr>
          <w:noProof/>
        </w:rPr>
        <w:t xml:space="preserve"> </w:t>
      </w:r>
      <w:r w:rsidR="003C6C9C">
        <w:rPr>
          <w:noProof/>
        </w:rPr>
        <w:t>ke</w:t>
      </w:r>
      <w:r w:rsidR="006E3168">
        <w:rPr>
          <w:noProof/>
        </w:rPr>
        <w:t>h</w:t>
      </w:r>
      <w:r w:rsidR="003C6C9C">
        <w:rPr>
          <w:noProof/>
        </w:rPr>
        <w:t>testa</w:t>
      </w:r>
      <w:r w:rsidR="003062ED">
        <w:rPr>
          <w:noProof/>
        </w:rPr>
        <w:t xml:space="preserve">b </w:t>
      </w:r>
      <w:r w:rsidR="008A3E75">
        <w:rPr>
          <w:noProof/>
        </w:rPr>
        <w:t xml:space="preserve">ohjeldusmeetmete </w:t>
      </w:r>
      <w:r w:rsidR="002F66F1">
        <w:rPr>
          <w:noProof/>
        </w:rPr>
        <w:t xml:space="preserve">rakendamise </w:t>
      </w:r>
      <w:r w:rsidR="008A3E75">
        <w:rPr>
          <w:noProof/>
        </w:rPr>
        <w:t xml:space="preserve">jälgimise sageduse </w:t>
      </w:r>
      <w:r w:rsidR="006E3168">
        <w:rPr>
          <w:noProof/>
        </w:rPr>
        <w:t>valdkonna eest vastutav minister</w:t>
      </w:r>
      <w:r w:rsidR="008A3E75">
        <w:rPr>
          <w:noProof/>
        </w:rPr>
        <w:t xml:space="preserve"> </w:t>
      </w:r>
      <w:r w:rsidR="001918FA">
        <w:rPr>
          <w:noProof/>
        </w:rPr>
        <w:t>määrus</w:t>
      </w:r>
      <w:r w:rsidR="006E3168">
        <w:rPr>
          <w:noProof/>
        </w:rPr>
        <w:t>ega</w:t>
      </w:r>
      <w:r w:rsidR="00CE7FF3">
        <w:rPr>
          <w:noProof/>
        </w:rPr>
        <w:t>.</w:t>
      </w:r>
      <w:r w:rsidR="001918FA">
        <w:rPr>
          <w:noProof/>
        </w:rPr>
        <w:t xml:space="preserve"> </w:t>
      </w:r>
      <w:r w:rsidR="00556F89">
        <w:rPr>
          <w:noProof/>
        </w:rPr>
        <w:t>PsAS</w:t>
      </w:r>
      <w:r w:rsidR="00793E15">
        <w:rPr>
          <w:noProof/>
        </w:rPr>
        <w:t xml:space="preserve"> </w:t>
      </w:r>
      <w:r w:rsidRPr="00913D2A" w:rsidR="006151F9">
        <w:rPr>
          <w:noProof/>
          <w:color w:val="202020"/>
          <w:shd w:val="clear" w:color="auto" w:fill="FFFFFF"/>
        </w:rPr>
        <w:t>§ 14</w:t>
      </w:r>
      <w:r w:rsidRPr="00913D2A" w:rsidR="006151F9">
        <w:rPr>
          <w:noProof/>
          <w:color w:val="202020"/>
          <w:bdr w:val="none" w:color="auto" w:sz="0" w:space="0" w:frame="1"/>
          <w:shd w:val="clear" w:color="auto" w:fill="FFFFFF"/>
          <w:vertAlign w:val="superscript"/>
        </w:rPr>
        <w:t>1</w:t>
      </w:r>
      <w:r w:rsidR="005B60E5">
        <w:rPr>
          <w:noProof/>
          <w:color w:val="202020"/>
          <w:shd w:val="clear" w:color="auto" w:fill="FFFFFF"/>
        </w:rPr>
        <w:t xml:space="preserve"> </w:t>
      </w:r>
      <w:r w:rsidRPr="00913D2A" w:rsidR="006151F9">
        <w:rPr>
          <w:noProof/>
          <w:color w:val="202020"/>
          <w:shd w:val="clear" w:color="auto" w:fill="FFFFFF"/>
        </w:rPr>
        <w:t>lõike 3</w:t>
      </w:r>
      <w:r w:rsidR="00556F89">
        <w:rPr>
          <w:noProof/>
          <w:color w:val="202020"/>
          <w:shd w:val="clear" w:color="auto" w:fill="FFFFFF"/>
        </w:rPr>
        <w:t xml:space="preserve"> </w:t>
      </w:r>
      <w:r w:rsidR="006151F9">
        <w:rPr>
          <w:noProof/>
          <w:color w:val="202020"/>
          <w:shd w:val="clear" w:color="auto" w:fill="FFFFFF"/>
        </w:rPr>
        <w:t>alusel kehtestatud määruse</w:t>
      </w:r>
      <w:r w:rsidR="00684321">
        <w:rPr>
          <w:rStyle w:val="Allmrkuseviide"/>
          <w:noProof/>
          <w:color w:val="202020"/>
          <w:shd w:val="clear" w:color="auto" w:fill="FFFFFF"/>
        </w:rPr>
        <w:footnoteReference w:id="10"/>
      </w:r>
      <w:r w:rsidR="006151F9">
        <w:rPr>
          <w:noProof/>
          <w:color w:val="202020"/>
          <w:shd w:val="clear" w:color="auto" w:fill="FFFFFF"/>
        </w:rPr>
        <w:t xml:space="preserve"> </w:t>
      </w:r>
      <w:r w:rsidR="0025572E">
        <w:rPr>
          <w:noProof/>
          <w:color w:val="202020"/>
          <w:shd w:val="clear" w:color="auto" w:fill="FFFFFF"/>
        </w:rPr>
        <w:t>järgi</w:t>
      </w:r>
      <w:r w:rsidR="0054680E">
        <w:rPr>
          <w:noProof/>
          <w:color w:val="202020"/>
          <w:shd w:val="clear" w:color="auto" w:fill="FFFFFF"/>
        </w:rPr>
        <w:t xml:space="preserve"> </w:t>
      </w:r>
      <w:r w:rsidR="000A5D48">
        <w:rPr>
          <w:noProof/>
          <w:color w:val="202020"/>
          <w:shd w:val="clear" w:color="auto" w:fill="FFFFFF"/>
        </w:rPr>
        <w:t>peab</w:t>
      </w:r>
      <w:r w:rsidR="006D1BAC">
        <w:rPr>
          <w:noProof/>
          <w:color w:val="202020"/>
          <w:shd w:val="clear" w:color="auto" w:fill="FFFFFF"/>
        </w:rPr>
        <w:t xml:space="preserve"> tervishoiutöötaja</w:t>
      </w:r>
      <w:r w:rsidR="0025572E">
        <w:rPr>
          <w:noProof/>
          <w:color w:val="202020"/>
          <w:shd w:val="clear" w:color="auto" w:fill="FFFFFF"/>
        </w:rPr>
        <w:t xml:space="preserve"> </w:t>
      </w:r>
      <w:r w:rsidR="002A7558">
        <w:rPr>
          <w:noProof/>
          <w:color w:val="202020"/>
          <w:shd w:val="clear" w:color="auto" w:fill="FFFFFF"/>
        </w:rPr>
        <w:t>r</w:t>
      </w:r>
      <w:r w:rsidRPr="00913D2A" w:rsidR="0054680E">
        <w:rPr>
          <w:noProof/>
          <w:color w:val="202020"/>
          <w:shd w:val="clear" w:color="auto" w:fill="FFFFFF"/>
        </w:rPr>
        <w:t>avimite abil ohjeldamise</w:t>
      </w:r>
      <w:r w:rsidR="000A5D48">
        <w:rPr>
          <w:noProof/>
          <w:color w:val="202020"/>
          <w:shd w:val="clear" w:color="auto" w:fill="FFFFFF"/>
        </w:rPr>
        <w:t xml:space="preserve"> korral</w:t>
      </w:r>
      <w:r w:rsidRPr="00913D2A" w:rsidR="0054680E">
        <w:rPr>
          <w:noProof/>
          <w:color w:val="202020"/>
          <w:shd w:val="clear" w:color="auto" w:fill="FFFFFF"/>
        </w:rPr>
        <w:t xml:space="preserve"> </w:t>
      </w:r>
      <w:r w:rsidRPr="00B309DA" w:rsidR="000A5D48">
        <w:rPr>
          <w:noProof/>
          <w:color w:val="202020"/>
          <w:shd w:val="clear" w:color="auto" w:fill="FFFFFF"/>
        </w:rPr>
        <w:t xml:space="preserve">hindama </w:t>
      </w:r>
      <w:r w:rsidR="000A5D48">
        <w:rPr>
          <w:noProof/>
          <w:color w:val="202020"/>
          <w:shd w:val="clear" w:color="auto" w:fill="FFFFFF"/>
        </w:rPr>
        <w:t>patsiendi</w:t>
      </w:r>
      <w:r w:rsidRPr="00B309DA" w:rsidR="000A5D48">
        <w:rPr>
          <w:noProof/>
          <w:color w:val="202020"/>
          <w:shd w:val="clear" w:color="auto" w:fill="FFFFFF"/>
        </w:rPr>
        <w:t xml:space="preserve"> seisundit </w:t>
      </w:r>
      <w:r w:rsidRPr="00913D2A" w:rsidR="0054680E">
        <w:rPr>
          <w:noProof/>
          <w:color w:val="202020"/>
          <w:shd w:val="clear" w:color="auto" w:fill="FFFFFF"/>
        </w:rPr>
        <w:t>ravimi toimet arvestades vastavalt vajadusele, kuid vähemalt üks kord tunni jooksul kuni ohjeldusmeetme rakendamise lõpetamiseni ja ravimi toime lõppemiseni.</w:t>
      </w:r>
      <w:r w:rsidR="00F52AD0">
        <w:rPr>
          <w:noProof/>
          <w:color w:val="202020"/>
          <w:shd w:val="clear" w:color="auto" w:fill="FFFFFF"/>
        </w:rPr>
        <w:t xml:space="preserve"> </w:t>
      </w:r>
      <w:r w:rsidRPr="00913D2A" w:rsidR="009B2693">
        <w:rPr>
          <w:noProof/>
          <w:color w:val="202020"/>
          <w:shd w:val="clear" w:color="auto" w:fill="FFFFFF"/>
        </w:rPr>
        <w:t>Mehaanilisel ohjeldamisel peab tervishoiutöötaja hindama isiku seisundit vastavalt vajadusele, kuid vähemalt üks kord tunni jooksul kuni ohjeldusmeetme rakendamise lõpetamiseni</w:t>
      </w:r>
      <w:r w:rsidR="009B2693">
        <w:rPr>
          <w:rFonts w:ascii="Arial" w:hAnsi="Arial" w:cs="Arial"/>
          <w:noProof/>
          <w:color w:val="202020"/>
          <w:sz w:val="21"/>
          <w:szCs w:val="21"/>
          <w:shd w:val="clear" w:color="auto" w:fill="FFFFFF"/>
        </w:rPr>
        <w:t>.</w:t>
      </w:r>
      <w:r w:rsidRPr="00D37FA7" w:rsidR="00D37FA7">
        <w:rPr>
          <w:rFonts w:ascii="Arial" w:hAnsi="Arial" w:cs="Arial"/>
          <w:noProof/>
          <w:color w:val="202020"/>
          <w:sz w:val="21"/>
          <w:szCs w:val="21"/>
          <w:shd w:val="clear" w:color="auto" w:fill="FFFFFF"/>
        </w:rPr>
        <w:t xml:space="preserve"> </w:t>
      </w:r>
      <w:r w:rsidR="0072243C">
        <w:rPr>
          <w:noProof/>
          <w:color w:val="202020"/>
          <w:shd w:val="clear" w:color="auto" w:fill="FFFFFF"/>
        </w:rPr>
        <w:t>A</w:t>
      </w:r>
      <w:r w:rsidRPr="00761A9A" w:rsidR="00D37FA7">
        <w:rPr>
          <w:noProof/>
          <w:color w:val="202020"/>
          <w:shd w:val="clear" w:color="auto" w:fill="FFFFFF"/>
        </w:rPr>
        <w:t>rst</w:t>
      </w:r>
      <w:r w:rsidRPr="00D37FA7" w:rsidR="00D37FA7">
        <w:rPr>
          <w:noProof/>
          <w:color w:val="202020"/>
          <w:shd w:val="clear" w:color="auto" w:fill="FFFFFF"/>
        </w:rPr>
        <w:t xml:space="preserve"> </w:t>
      </w:r>
      <w:r w:rsidR="0072243C">
        <w:rPr>
          <w:noProof/>
          <w:color w:val="202020"/>
          <w:shd w:val="clear" w:color="auto" w:fill="FFFFFF"/>
        </w:rPr>
        <w:t>peab</w:t>
      </w:r>
      <w:r w:rsidRPr="00D37FA7" w:rsidR="00D37FA7">
        <w:rPr>
          <w:noProof/>
          <w:color w:val="202020"/>
          <w:shd w:val="clear" w:color="auto" w:fill="FFFFFF"/>
        </w:rPr>
        <w:t xml:space="preserve"> </w:t>
      </w:r>
      <w:r w:rsidR="00D37FA7">
        <w:rPr>
          <w:noProof/>
          <w:color w:val="202020"/>
          <w:shd w:val="clear" w:color="auto" w:fill="FFFFFF"/>
        </w:rPr>
        <w:t>o</w:t>
      </w:r>
      <w:r w:rsidRPr="00913D2A" w:rsidR="00D37FA7">
        <w:rPr>
          <w:noProof/>
          <w:color w:val="202020"/>
          <w:shd w:val="clear" w:color="auto" w:fill="FFFFFF"/>
        </w:rPr>
        <w:t>hjeldusmeetme rakendamisel hindama isiku seisundit ja ohjeldusmeetme rakendamise vajadust vastavalt vajadusele, kuid vähemalt üks kord nelja tunni jooksul kuni ohjeldusmeetme rakendamise lõpetamiseni.</w:t>
      </w:r>
      <w:r w:rsidR="00EB0B1E">
        <w:rPr>
          <w:noProof/>
          <w:color w:val="202020"/>
          <w:shd w:val="clear" w:color="auto" w:fill="FFFFFF"/>
        </w:rPr>
        <w:t xml:space="preserve"> </w:t>
      </w:r>
      <w:r w:rsidR="003461B1">
        <w:rPr>
          <w:noProof/>
          <w:color w:val="202020"/>
          <w:shd w:val="clear" w:color="auto" w:fill="FFFFFF"/>
        </w:rPr>
        <w:t xml:space="preserve">Määruse kohaldamisala on plaanis </w:t>
      </w:r>
      <w:r w:rsidR="00301B70">
        <w:rPr>
          <w:noProof/>
          <w:color w:val="202020"/>
          <w:shd w:val="clear" w:color="auto" w:fill="FFFFFF"/>
        </w:rPr>
        <w:t>laiendada ka TTKS</w:t>
      </w:r>
      <w:r w:rsidR="0098702D">
        <w:rPr>
          <w:noProof/>
          <w:color w:val="202020"/>
          <w:shd w:val="clear" w:color="auto" w:fill="FFFFFF"/>
        </w:rPr>
        <w:t>-i</w:t>
      </w:r>
      <w:r w:rsidR="00EB6BD7">
        <w:rPr>
          <w:noProof/>
          <w:color w:val="202020"/>
          <w:shd w:val="clear" w:color="auto" w:fill="FFFFFF"/>
        </w:rPr>
        <w:t xml:space="preserve"> ohjeldusmeetmete regulatsiooni</w:t>
      </w:r>
      <w:r w:rsidR="00616115">
        <w:rPr>
          <w:noProof/>
          <w:color w:val="202020"/>
          <w:shd w:val="clear" w:color="auto" w:fill="FFFFFF"/>
        </w:rPr>
        <w:t xml:space="preserve">le. </w:t>
      </w:r>
      <w:r w:rsidR="005B60E5">
        <w:rPr>
          <w:noProof/>
          <w:color w:val="202020"/>
          <w:shd w:val="clear" w:color="auto" w:fill="FFFFFF"/>
        </w:rPr>
        <w:t>Sellekohane</w:t>
      </w:r>
      <w:r w:rsidR="00616115">
        <w:rPr>
          <w:noProof/>
          <w:color w:val="202020"/>
          <w:shd w:val="clear" w:color="auto" w:fill="FFFFFF"/>
        </w:rPr>
        <w:t xml:space="preserve"> sotsiaalministri määruse kavand on</w:t>
      </w:r>
      <w:r w:rsidR="00684321">
        <w:rPr>
          <w:noProof/>
          <w:color w:val="202020"/>
          <w:shd w:val="clear" w:color="auto" w:fill="FFFFFF"/>
        </w:rPr>
        <w:t xml:space="preserve"> lisatud seletuskirjale.</w:t>
      </w:r>
    </w:p>
    <w:p w:rsidRPr="00D37FA7" w:rsidR="0036528C" w:rsidP="0075149F" w:rsidRDefault="0036528C" w14:paraId="67E930A7" w14:textId="77777777">
      <w:pPr>
        <w:pStyle w:val="paragraph"/>
        <w:spacing w:before="0" w:beforeAutospacing="0" w:after="0" w:afterAutospacing="0"/>
        <w:jc w:val="both"/>
        <w:textAlignment w:val="baseline"/>
        <w:rPr>
          <w:noProof/>
        </w:rPr>
      </w:pPr>
    </w:p>
    <w:p w:rsidRPr="006F4C5E" w:rsidR="00152B37" w:rsidP="0075149F" w:rsidRDefault="000B4BB8" w14:paraId="2784354B" w14:textId="5372D5C7">
      <w:pPr>
        <w:rPr>
          <w:rFonts w:ascii="Times New Roman" w:hAnsi="Times New Roman"/>
          <w:b/>
          <w:bCs/>
          <w:noProof/>
          <w:sz w:val="24"/>
          <w:shd w:val="clear" w:color="auto" w:fill="FFFFFF"/>
        </w:rPr>
      </w:pPr>
      <w:r w:rsidRPr="006F4C5E">
        <w:rPr>
          <w:rFonts w:ascii="Times New Roman" w:hAnsi="Times New Roman"/>
          <w:b/>
          <w:bCs/>
          <w:noProof/>
          <w:sz w:val="24"/>
        </w:rPr>
        <w:t xml:space="preserve">TTKS </w:t>
      </w:r>
      <w:r w:rsidRPr="006F4C5E" w:rsidR="00152B37">
        <w:rPr>
          <w:rFonts w:ascii="Times New Roman" w:hAnsi="Times New Roman"/>
          <w:b/>
          <w:bCs/>
          <w:noProof/>
          <w:sz w:val="24"/>
          <w:shd w:val="clear" w:color="auto" w:fill="FFFFFF"/>
        </w:rPr>
        <w:t xml:space="preserve">§ </w:t>
      </w:r>
      <w:r w:rsidRPr="006F4C5E" w:rsidR="00152B37">
        <w:rPr>
          <w:rFonts w:ascii="Times New Roman" w:hAnsi="Times New Roman"/>
          <w:b/>
          <w:bCs/>
          <w:noProof/>
          <w:sz w:val="24"/>
        </w:rPr>
        <w:t>3</w:t>
      </w:r>
      <w:r w:rsidRPr="006F4C5E" w:rsidR="00152B37">
        <w:rPr>
          <w:rFonts w:ascii="Times New Roman" w:hAnsi="Times New Roman"/>
          <w:b/>
          <w:bCs/>
          <w:noProof/>
          <w:sz w:val="24"/>
          <w:vertAlign w:val="superscript"/>
        </w:rPr>
        <w:t>5</w:t>
      </w:r>
      <w:r w:rsidRPr="006F4C5E" w:rsidR="00CD524D">
        <w:rPr>
          <w:rFonts w:ascii="Times New Roman" w:hAnsi="Times New Roman"/>
          <w:b/>
          <w:bCs/>
          <w:noProof/>
          <w:sz w:val="24"/>
        </w:rPr>
        <w:t xml:space="preserve"> </w:t>
      </w:r>
      <w:r w:rsidRPr="00B6336F" w:rsidR="00CD524D">
        <w:rPr>
          <w:rFonts w:ascii="Times New Roman" w:hAnsi="Times New Roman"/>
          <w:noProof/>
          <w:sz w:val="24"/>
        </w:rPr>
        <w:t xml:space="preserve">sätestab </w:t>
      </w:r>
      <w:r w:rsidR="0098702D">
        <w:rPr>
          <w:rFonts w:ascii="Times New Roman" w:hAnsi="Times New Roman"/>
          <w:noProof/>
          <w:sz w:val="24"/>
        </w:rPr>
        <w:t>o</w:t>
      </w:r>
      <w:r w:rsidRPr="00B6336F" w:rsidR="00152B37">
        <w:rPr>
          <w:rFonts w:ascii="Times New Roman" w:hAnsi="Times New Roman"/>
          <w:noProof/>
          <w:sz w:val="24"/>
        </w:rPr>
        <w:t>hjeldusmeetme rakendamise</w:t>
      </w:r>
      <w:r w:rsidRPr="00B6336F" w:rsidR="00152B37">
        <w:rPr>
          <w:rFonts w:ascii="Times New Roman" w:hAnsi="Times New Roman"/>
          <w:noProof/>
          <w:sz w:val="24"/>
          <w:shd w:val="clear" w:color="auto" w:fill="FFFFFF"/>
        </w:rPr>
        <w:t xml:space="preserve"> dokumenteerimi</w:t>
      </w:r>
      <w:r w:rsidRPr="00B6336F" w:rsidR="00CD524D">
        <w:rPr>
          <w:rFonts w:ascii="Times New Roman" w:hAnsi="Times New Roman"/>
          <w:noProof/>
          <w:sz w:val="24"/>
          <w:shd w:val="clear" w:color="auto" w:fill="FFFFFF"/>
        </w:rPr>
        <w:t>s</w:t>
      </w:r>
      <w:r w:rsidRPr="00B6336F" w:rsidR="00152B37">
        <w:rPr>
          <w:rFonts w:ascii="Times New Roman" w:hAnsi="Times New Roman"/>
          <w:noProof/>
          <w:sz w:val="24"/>
          <w:shd w:val="clear" w:color="auto" w:fill="FFFFFF"/>
        </w:rPr>
        <w:t>e</w:t>
      </w:r>
      <w:r w:rsidR="003D2F1E">
        <w:rPr>
          <w:rFonts w:ascii="Times New Roman" w:hAnsi="Times New Roman"/>
          <w:noProof/>
          <w:sz w:val="24"/>
          <w:shd w:val="clear" w:color="auto" w:fill="FFFFFF"/>
        </w:rPr>
        <w:t>.</w:t>
      </w:r>
    </w:p>
    <w:p w:rsidRPr="006F4C5E" w:rsidR="00152B37" w:rsidP="0075149F" w:rsidRDefault="00152B37" w14:paraId="15FD5457" w14:textId="77777777">
      <w:pPr>
        <w:rPr>
          <w:rFonts w:ascii="Times New Roman" w:hAnsi="Times New Roman"/>
          <w:b/>
          <w:bCs/>
          <w:noProof/>
          <w:sz w:val="24"/>
          <w:shd w:val="clear" w:color="auto" w:fill="FFFFFF"/>
        </w:rPr>
      </w:pPr>
    </w:p>
    <w:p w:rsidR="00AF1F34" w:rsidP="0075149F" w:rsidRDefault="00393047" w14:paraId="751D200F" w14:textId="22E4A672">
      <w:pPr>
        <w:widowControl w:val="0"/>
        <w:autoSpaceDE w:val="0"/>
        <w:autoSpaceDN w:val="0"/>
        <w:adjustRightInd w:val="0"/>
        <w:ind w:right="-6"/>
        <w:rPr>
          <w:rFonts w:ascii="Times New Roman" w:hAnsi="Times New Roman"/>
          <w:noProof/>
          <w:sz w:val="24"/>
        </w:rPr>
      </w:pPr>
      <w:r w:rsidRPr="006F4C5E">
        <w:rPr>
          <w:rFonts w:ascii="Times New Roman" w:hAnsi="Times New Roman"/>
          <w:b/>
          <w:bCs/>
          <w:noProof/>
          <w:sz w:val="24"/>
          <w:shd w:val="clear" w:color="auto" w:fill="FFFFFF"/>
        </w:rPr>
        <w:t>Lõike 1</w:t>
      </w:r>
      <w:r w:rsidRPr="006F4C5E">
        <w:rPr>
          <w:rFonts w:ascii="Times New Roman" w:hAnsi="Times New Roman"/>
          <w:noProof/>
          <w:sz w:val="24"/>
          <w:shd w:val="clear" w:color="auto" w:fill="FFFFFF"/>
        </w:rPr>
        <w:t xml:space="preserve"> järgi </w:t>
      </w:r>
      <w:r w:rsidRPr="006F4C5E" w:rsidR="0098702D">
        <w:rPr>
          <w:rFonts w:ascii="Times New Roman" w:hAnsi="Times New Roman"/>
          <w:noProof/>
          <w:color w:val="202020"/>
          <w:sz w:val="24"/>
          <w:shd w:val="clear" w:color="auto" w:fill="FFFFFF"/>
        </w:rPr>
        <w:t xml:space="preserve">dokumenteerib </w:t>
      </w:r>
      <w:r w:rsidR="00AF1F34">
        <w:rPr>
          <w:rFonts w:ascii="Times New Roman" w:hAnsi="Times New Roman"/>
          <w:noProof/>
          <w:sz w:val="24"/>
          <w:shd w:val="clear" w:color="auto" w:fill="FFFFFF"/>
        </w:rPr>
        <w:t>t</w:t>
      </w:r>
      <w:r w:rsidRPr="006F4C5E">
        <w:rPr>
          <w:rFonts w:ascii="Times New Roman" w:hAnsi="Times New Roman"/>
          <w:noProof/>
          <w:sz w:val="24"/>
          <w:shd w:val="clear" w:color="auto" w:fill="FFFFFF"/>
        </w:rPr>
        <w:t xml:space="preserve">ervishoiuteenuse osutaja </w:t>
      </w:r>
      <w:r w:rsidRPr="006F4C5E">
        <w:rPr>
          <w:rFonts w:ascii="Times New Roman" w:hAnsi="Times New Roman"/>
          <w:noProof/>
          <w:color w:val="202020"/>
          <w:sz w:val="24"/>
          <w:shd w:val="clear" w:color="auto" w:fill="FFFFFF"/>
        </w:rPr>
        <w:t>ohjeldusmeetme rakendamise</w:t>
      </w:r>
      <w:r w:rsidRPr="006F4C5E">
        <w:rPr>
          <w:rFonts w:ascii="Times New Roman" w:hAnsi="Times New Roman"/>
          <w:noProof/>
          <w:sz w:val="24"/>
          <w:shd w:val="clear" w:color="auto" w:fill="FFFFFF"/>
        </w:rPr>
        <w:t xml:space="preserve"> </w:t>
      </w:r>
      <w:r w:rsidR="0033132F">
        <w:rPr>
          <w:rFonts w:ascii="Times New Roman" w:hAnsi="Times New Roman"/>
          <w:noProof/>
          <w:color w:val="202020"/>
          <w:sz w:val="24"/>
          <w:shd w:val="clear" w:color="auto" w:fill="FFFFFF"/>
        </w:rPr>
        <w:t>ravidoku</w:t>
      </w:r>
      <w:r w:rsidR="00AF1F34">
        <w:rPr>
          <w:rFonts w:ascii="Times New Roman" w:hAnsi="Times New Roman"/>
          <w:noProof/>
          <w:color w:val="202020"/>
          <w:sz w:val="24"/>
          <w:shd w:val="clear" w:color="auto" w:fill="FFFFFF"/>
        </w:rPr>
        <w:t>mentatsioonis viisil</w:t>
      </w:r>
      <w:r w:rsidRPr="006F4C5E">
        <w:rPr>
          <w:rFonts w:ascii="Times New Roman" w:hAnsi="Times New Roman"/>
          <w:noProof/>
          <w:color w:val="202020"/>
          <w:sz w:val="24"/>
          <w:shd w:val="clear" w:color="auto" w:fill="FFFFFF"/>
        </w:rPr>
        <w:t>, mis võimaldab anda kiire ja üldistatud ülevaate rakendatud ohjeldusmeetmete kohta</w:t>
      </w:r>
      <w:r w:rsidR="00AF1F34">
        <w:rPr>
          <w:rFonts w:ascii="Times New Roman" w:hAnsi="Times New Roman"/>
          <w:noProof/>
          <w:color w:val="202020"/>
          <w:sz w:val="24"/>
          <w:shd w:val="clear" w:color="auto" w:fill="FFFFFF"/>
        </w:rPr>
        <w:t xml:space="preserve"> </w:t>
      </w:r>
      <w:r w:rsidRPr="0025353D" w:rsidR="00AF1F34">
        <w:rPr>
          <w:rFonts w:ascii="Times New Roman" w:hAnsi="Times New Roman"/>
          <w:noProof/>
          <w:color w:val="202020"/>
          <w:sz w:val="24"/>
          <w:shd w:val="clear" w:color="auto" w:fill="FFFFFF"/>
        </w:rPr>
        <w:t>ning mis taga</w:t>
      </w:r>
      <w:r w:rsidR="001717AE">
        <w:rPr>
          <w:rFonts w:ascii="Times New Roman" w:hAnsi="Times New Roman"/>
          <w:noProof/>
          <w:color w:val="202020"/>
          <w:sz w:val="24"/>
          <w:shd w:val="clear" w:color="auto" w:fill="FFFFFF"/>
        </w:rPr>
        <w:t>b</w:t>
      </w:r>
      <w:r w:rsidRPr="0025353D" w:rsidR="00AF1F34">
        <w:rPr>
          <w:rFonts w:ascii="Times New Roman" w:hAnsi="Times New Roman"/>
          <w:noProof/>
          <w:color w:val="202020"/>
          <w:sz w:val="24"/>
          <w:shd w:val="clear" w:color="auto" w:fill="FFFFFF"/>
        </w:rPr>
        <w:t xml:space="preserve"> sisulise</w:t>
      </w:r>
      <w:r w:rsidR="00AF1F34">
        <w:rPr>
          <w:rFonts w:ascii="Times New Roman" w:hAnsi="Times New Roman"/>
          <w:noProof/>
          <w:color w:val="202020"/>
          <w:sz w:val="24"/>
          <w:shd w:val="clear" w:color="auto" w:fill="FFFFFF"/>
        </w:rPr>
        <w:t xml:space="preserve"> ja süsteemse andmekogumise.</w:t>
      </w:r>
      <w:r w:rsidRPr="006F4C5E" w:rsidR="006F4C5E">
        <w:rPr>
          <w:rStyle w:val="normaltextrun"/>
          <w:rFonts w:ascii="Times New Roman" w:hAnsi="Times New Roman"/>
          <w:noProof/>
          <w:sz w:val="24"/>
          <w:shd w:val="clear" w:color="auto" w:fill="FFFFFF"/>
        </w:rPr>
        <w:t xml:space="preserve"> </w:t>
      </w:r>
      <w:r w:rsidR="003818F6">
        <w:rPr>
          <w:rFonts w:ascii="Times New Roman" w:hAnsi="Times New Roman"/>
          <w:noProof/>
          <w:sz w:val="24"/>
        </w:rPr>
        <w:t>D</w:t>
      </w:r>
      <w:r w:rsidRPr="00832A18" w:rsidR="006F4C5E">
        <w:rPr>
          <w:rFonts w:ascii="Times New Roman" w:hAnsi="Times New Roman"/>
          <w:noProof/>
          <w:sz w:val="24"/>
        </w:rPr>
        <w:t xml:space="preserve">okumenteerimine annab tervishoiuteenuse osutajale </w:t>
      </w:r>
      <w:r w:rsidR="006F4C5E">
        <w:rPr>
          <w:rFonts w:ascii="Times New Roman" w:hAnsi="Times New Roman"/>
          <w:noProof/>
          <w:sz w:val="24"/>
        </w:rPr>
        <w:t>ja järel</w:t>
      </w:r>
      <w:r w:rsidR="001717AE">
        <w:rPr>
          <w:rFonts w:ascii="Times New Roman" w:hAnsi="Times New Roman"/>
          <w:noProof/>
          <w:sz w:val="24"/>
        </w:rPr>
        <w:t>e</w:t>
      </w:r>
      <w:r w:rsidR="006F4C5E">
        <w:rPr>
          <w:rFonts w:ascii="Times New Roman" w:hAnsi="Times New Roman"/>
          <w:noProof/>
          <w:sz w:val="24"/>
        </w:rPr>
        <w:t xml:space="preserve">valvele </w:t>
      </w:r>
      <w:r w:rsidRPr="00832A18" w:rsidR="006F4C5E">
        <w:rPr>
          <w:rFonts w:ascii="Times New Roman" w:hAnsi="Times New Roman"/>
          <w:noProof/>
          <w:sz w:val="24"/>
        </w:rPr>
        <w:t>ülevaate ohjeldamis</w:t>
      </w:r>
      <w:r w:rsidR="009C32D1">
        <w:rPr>
          <w:rFonts w:ascii="Times New Roman" w:hAnsi="Times New Roman"/>
          <w:noProof/>
          <w:sz w:val="24"/>
        </w:rPr>
        <w:t>juhtumite</w:t>
      </w:r>
      <w:r w:rsidRPr="00832A18" w:rsidR="006F4C5E">
        <w:rPr>
          <w:rFonts w:ascii="Times New Roman" w:hAnsi="Times New Roman"/>
          <w:noProof/>
          <w:sz w:val="24"/>
        </w:rPr>
        <w:t xml:space="preserve"> ulatusest</w:t>
      </w:r>
      <w:r w:rsidR="009C32D1">
        <w:rPr>
          <w:rFonts w:ascii="Times New Roman" w:hAnsi="Times New Roman"/>
          <w:noProof/>
          <w:sz w:val="24"/>
        </w:rPr>
        <w:t xml:space="preserve"> ja</w:t>
      </w:r>
      <w:r w:rsidRPr="00832A18" w:rsidR="006F4C5E">
        <w:rPr>
          <w:rFonts w:ascii="Times New Roman" w:hAnsi="Times New Roman"/>
          <w:noProof/>
          <w:sz w:val="24"/>
        </w:rPr>
        <w:t xml:space="preserve"> vastavusest ning vajaduse</w:t>
      </w:r>
      <w:r w:rsidR="009C32D1">
        <w:rPr>
          <w:rFonts w:ascii="Times New Roman" w:hAnsi="Times New Roman"/>
          <w:noProof/>
          <w:sz w:val="24"/>
        </w:rPr>
        <w:t xml:space="preserve"> korra</w:t>
      </w:r>
      <w:r w:rsidRPr="00832A18" w:rsidR="006F4C5E">
        <w:rPr>
          <w:rFonts w:ascii="Times New Roman" w:hAnsi="Times New Roman"/>
          <w:noProof/>
          <w:sz w:val="24"/>
        </w:rPr>
        <w:t>l võimaluse puuduste kiireks kõrvaldamiseks.</w:t>
      </w:r>
      <w:r w:rsidR="006F4C5E">
        <w:rPr>
          <w:rFonts w:ascii="Times New Roman" w:hAnsi="Times New Roman"/>
          <w:noProof/>
          <w:sz w:val="24"/>
        </w:rPr>
        <w:t xml:space="preserve"> </w:t>
      </w:r>
    </w:p>
    <w:p w:rsidR="00FC3D82" w:rsidP="0075149F" w:rsidRDefault="00FC3D82" w14:paraId="1982DF7C" w14:textId="77777777">
      <w:pPr>
        <w:widowControl w:val="0"/>
        <w:autoSpaceDE w:val="0"/>
        <w:autoSpaceDN w:val="0"/>
        <w:adjustRightInd w:val="0"/>
        <w:ind w:right="-6"/>
        <w:rPr>
          <w:rFonts w:ascii="Times New Roman" w:hAnsi="Times New Roman"/>
          <w:noProof/>
          <w:sz w:val="24"/>
        </w:rPr>
      </w:pPr>
    </w:p>
    <w:p w:rsidR="006F4C5E" w:rsidP="0075149F" w:rsidRDefault="00AF1F34" w14:paraId="16ED306A" w14:textId="45E48534">
      <w:pPr>
        <w:widowControl w:val="0"/>
        <w:autoSpaceDE w:val="0"/>
        <w:autoSpaceDN w:val="0"/>
        <w:adjustRightInd w:val="0"/>
        <w:ind w:right="-6"/>
        <w:rPr>
          <w:rFonts w:ascii="Times New Roman" w:hAnsi="Times New Roman"/>
          <w:noProof/>
          <w:sz w:val="24"/>
        </w:rPr>
      </w:pPr>
      <w:r w:rsidRPr="00EF45B7">
        <w:rPr>
          <w:rFonts w:ascii="Times New Roman" w:hAnsi="Times New Roman"/>
          <w:noProof/>
          <w:sz w:val="24"/>
        </w:rPr>
        <w:t xml:space="preserve">Tervishoiuteenuse osutaja </w:t>
      </w:r>
      <w:r>
        <w:rPr>
          <w:rFonts w:ascii="Times New Roman" w:hAnsi="Times New Roman"/>
          <w:noProof/>
          <w:sz w:val="24"/>
        </w:rPr>
        <w:t>kehtestab</w:t>
      </w:r>
      <w:r w:rsidRPr="00EF45B7">
        <w:rPr>
          <w:rFonts w:ascii="Times New Roman" w:hAnsi="Times New Roman"/>
          <w:noProof/>
          <w:sz w:val="24"/>
        </w:rPr>
        <w:t xml:space="preserve"> ohjeldusmeetmete rakendamise ja jälgimise juhendid</w:t>
      </w:r>
      <w:r>
        <w:rPr>
          <w:rFonts w:ascii="Times New Roman" w:hAnsi="Times New Roman"/>
          <w:noProof/>
          <w:sz w:val="24"/>
        </w:rPr>
        <w:t xml:space="preserve"> ja vormid</w:t>
      </w:r>
      <w:r w:rsidR="002C6FC2">
        <w:rPr>
          <w:rFonts w:ascii="Times New Roman" w:hAnsi="Times New Roman"/>
          <w:noProof/>
          <w:sz w:val="24"/>
        </w:rPr>
        <w:t xml:space="preserve">. </w:t>
      </w:r>
      <w:r w:rsidR="006F4C5E">
        <w:rPr>
          <w:rFonts w:ascii="Times New Roman" w:hAnsi="Times New Roman"/>
          <w:noProof/>
          <w:sz w:val="24"/>
        </w:rPr>
        <w:t>Kokkuvõttes parane</w:t>
      </w:r>
      <w:r w:rsidR="0042768B">
        <w:rPr>
          <w:rFonts w:ascii="Times New Roman" w:hAnsi="Times New Roman"/>
          <w:noProof/>
          <w:sz w:val="24"/>
        </w:rPr>
        <w:t>vad</w:t>
      </w:r>
      <w:r w:rsidR="006F4C5E">
        <w:rPr>
          <w:rFonts w:ascii="Times New Roman" w:hAnsi="Times New Roman"/>
          <w:noProof/>
          <w:sz w:val="24"/>
        </w:rPr>
        <w:t xml:space="preserve"> järelevalve ja tervishoiuteenuse kvaliteet.</w:t>
      </w:r>
    </w:p>
    <w:p w:rsidR="006A53CA" w:rsidP="0075149F" w:rsidRDefault="006A53CA" w14:paraId="5439119F" w14:textId="77777777">
      <w:pPr>
        <w:rPr>
          <w:rFonts w:ascii="Times New Roman" w:hAnsi="Times New Roman"/>
          <w:noProof/>
          <w:sz w:val="24"/>
        </w:rPr>
      </w:pPr>
    </w:p>
    <w:p w:rsidR="006F4C5E" w:rsidP="0075149F" w:rsidRDefault="006F4C5E" w14:paraId="20CD55AB" w14:textId="6AD6F9C6">
      <w:pPr>
        <w:rPr>
          <w:rFonts w:ascii="Times New Roman" w:hAnsi="Times New Roman"/>
          <w:noProof/>
          <w:sz w:val="24"/>
        </w:rPr>
      </w:pPr>
      <w:r>
        <w:rPr>
          <w:rFonts w:ascii="Times New Roman" w:hAnsi="Times New Roman"/>
          <w:noProof/>
          <w:sz w:val="24"/>
        </w:rPr>
        <w:t>Täiendavad nõuded tervishoiuteenuse dokumenteerimisele</w:t>
      </w:r>
      <w:r w:rsidR="0008605E">
        <w:rPr>
          <w:rFonts w:ascii="Times New Roman" w:hAnsi="Times New Roman"/>
          <w:noProof/>
          <w:sz w:val="24"/>
        </w:rPr>
        <w:t xml:space="preserve"> on </w:t>
      </w:r>
      <w:r w:rsidR="00B14044">
        <w:rPr>
          <w:rFonts w:ascii="Times New Roman" w:hAnsi="Times New Roman"/>
          <w:noProof/>
          <w:sz w:val="24"/>
        </w:rPr>
        <w:t xml:space="preserve">TTKS </w:t>
      </w:r>
      <w:r w:rsidR="00311647">
        <w:rPr>
          <w:rFonts w:ascii="Times New Roman" w:hAnsi="Times New Roman"/>
          <w:noProof/>
          <w:sz w:val="24"/>
        </w:rPr>
        <w:t>§</w:t>
      </w:r>
      <w:r w:rsidR="00B14044">
        <w:rPr>
          <w:rFonts w:ascii="Times New Roman" w:hAnsi="Times New Roman"/>
          <w:noProof/>
          <w:sz w:val="24"/>
        </w:rPr>
        <w:t xml:space="preserve"> 4</w:t>
      </w:r>
      <w:r w:rsidR="00B14044">
        <w:rPr>
          <w:rFonts w:ascii="Times New Roman" w:hAnsi="Times New Roman"/>
          <w:noProof/>
          <w:sz w:val="24"/>
          <w:vertAlign w:val="superscript"/>
        </w:rPr>
        <w:t>2</w:t>
      </w:r>
      <w:r w:rsidR="00B14044">
        <w:rPr>
          <w:rFonts w:ascii="Times New Roman" w:hAnsi="Times New Roman"/>
          <w:noProof/>
          <w:sz w:val="24"/>
        </w:rPr>
        <w:t xml:space="preserve"> alusel </w:t>
      </w:r>
      <w:r w:rsidR="0008605E">
        <w:rPr>
          <w:rFonts w:ascii="Times New Roman" w:hAnsi="Times New Roman"/>
          <w:noProof/>
          <w:sz w:val="24"/>
        </w:rPr>
        <w:t>kehtestatud</w:t>
      </w:r>
      <w:r w:rsidR="009C2CC3">
        <w:rPr>
          <w:rFonts w:ascii="Times New Roman" w:hAnsi="Times New Roman"/>
          <w:noProof/>
          <w:sz w:val="24"/>
        </w:rPr>
        <w:t xml:space="preserve"> sotsiaalministri määrusega</w:t>
      </w:r>
      <w:r w:rsidR="00311647">
        <w:rPr>
          <w:rFonts w:ascii="Times New Roman" w:hAnsi="Times New Roman"/>
          <w:noProof/>
          <w:sz w:val="24"/>
        </w:rPr>
        <w:t>.</w:t>
      </w:r>
      <w:r w:rsidR="00B14044">
        <w:rPr>
          <w:rStyle w:val="Allmrkuseviide"/>
          <w:rFonts w:ascii="Times New Roman" w:hAnsi="Times New Roman"/>
          <w:noProof/>
          <w:sz w:val="24"/>
        </w:rPr>
        <w:footnoteReference w:id="11"/>
      </w:r>
    </w:p>
    <w:p w:rsidRPr="006F4C5E" w:rsidR="00393047" w:rsidP="0075149F" w:rsidRDefault="00393047" w14:paraId="455F547C" w14:textId="005C3DBE">
      <w:pPr>
        <w:rPr>
          <w:rFonts w:ascii="Times New Roman" w:hAnsi="Times New Roman"/>
          <w:noProof/>
          <w:color w:val="000000"/>
          <w:sz w:val="24"/>
          <w:shd w:val="clear" w:color="auto" w:fill="FFFFFF"/>
        </w:rPr>
      </w:pPr>
    </w:p>
    <w:p w:rsidR="00680022" w:rsidP="0075149F" w:rsidRDefault="00680022" w14:paraId="503555AC" w14:textId="56C7B12A">
      <w:pPr>
        <w:rPr>
          <w:rFonts w:ascii="Times New Roman" w:hAnsi="Times New Roman"/>
          <w:noProof/>
          <w:sz w:val="24"/>
        </w:rPr>
      </w:pPr>
      <w:r w:rsidRPr="006F4C5E">
        <w:rPr>
          <w:rFonts w:ascii="Times New Roman" w:hAnsi="Times New Roman"/>
          <w:b/>
          <w:bCs/>
          <w:noProof/>
          <w:sz w:val="24"/>
        </w:rPr>
        <w:t>Lõike 2</w:t>
      </w:r>
      <w:r w:rsidRPr="006F4C5E">
        <w:rPr>
          <w:rFonts w:ascii="Times New Roman" w:hAnsi="Times New Roman"/>
          <w:noProof/>
          <w:sz w:val="24"/>
        </w:rPr>
        <w:t xml:space="preserve"> järgi on patsiendil, kelle suhtes on </w:t>
      </w:r>
      <w:r w:rsidRPr="006F4C5E" w:rsidR="005977C1">
        <w:rPr>
          <w:rFonts w:ascii="Times New Roman" w:hAnsi="Times New Roman"/>
          <w:noProof/>
          <w:sz w:val="24"/>
        </w:rPr>
        <w:t>oh</w:t>
      </w:r>
      <w:r w:rsidRPr="006F4C5E" w:rsidR="00E57491">
        <w:rPr>
          <w:rFonts w:ascii="Times New Roman" w:hAnsi="Times New Roman"/>
          <w:noProof/>
          <w:sz w:val="24"/>
        </w:rPr>
        <w:t>jeldus</w:t>
      </w:r>
      <w:r w:rsidRPr="006F4C5E" w:rsidR="005977C1">
        <w:rPr>
          <w:rFonts w:ascii="Times New Roman" w:hAnsi="Times New Roman"/>
          <w:noProof/>
          <w:sz w:val="24"/>
        </w:rPr>
        <w:t>mee</w:t>
      </w:r>
      <w:r w:rsidR="00BC3BD4">
        <w:rPr>
          <w:rFonts w:ascii="Times New Roman" w:hAnsi="Times New Roman"/>
          <w:noProof/>
          <w:sz w:val="24"/>
        </w:rPr>
        <w:t>det</w:t>
      </w:r>
      <w:r w:rsidRPr="006F4C5E" w:rsidR="005977C1">
        <w:rPr>
          <w:rFonts w:ascii="Times New Roman" w:hAnsi="Times New Roman"/>
          <w:noProof/>
          <w:sz w:val="24"/>
        </w:rPr>
        <w:t xml:space="preserve"> rakendatud</w:t>
      </w:r>
      <w:r w:rsidRPr="006F4C5E" w:rsidR="009D0363">
        <w:rPr>
          <w:rFonts w:ascii="Times New Roman" w:hAnsi="Times New Roman"/>
          <w:noProof/>
          <w:sz w:val="24"/>
        </w:rPr>
        <w:t>, õigus teha omapoolseid märkusi</w:t>
      </w:r>
      <w:r w:rsidR="009D0363">
        <w:rPr>
          <w:rFonts w:ascii="Times New Roman" w:hAnsi="Times New Roman"/>
          <w:noProof/>
          <w:sz w:val="24"/>
        </w:rPr>
        <w:t xml:space="preserve"> ohjeldusmeetmete rakendamise dokumentatsiooni</w:t>
      </w:r>
      <w:r w:rsidRPr="00D93605" w:rsidR="001062E3">
        <w:rPr>
          <w:rFonts w:ascii="Times New Roman" w:hAnsi="Times New Roman"/>
          <w:noProof/>
          <w:sz w:val="24"/>
        </w:rPr>
        <w:t xml:space="preserve">. </w:t>
      </w:r>
      <w:r w:rsidRPr="00D93605" w:rsidR="007329B6">
        <w:rPr>
          <w:rFonts w:ascii="Times New Roman" w:hAnsi="Times New Roman"/>
          <w:noProof/>
          <w:sz w:val="24"/>
        </w:rPr>
        <w:t>Sätte eesmärk on võimaldada patsiendil esitada ravidokumentatsiooni lisamiseks enda arvamus ohjeldusmeetme rakendamise ja sellega kaasnenud isikuõiguste piiramise kohta</w:t>
      </w:r>
      <w:r w:rsidR="007329B6">
        <w:rPr>
          <w:rFonts w:ascii="Times New Roman" w:hAnsi="Times New Roman"/>
          <w:noProof/>
          <w:sz w:val="24"/>
        </w:rPr>
        <w:t xml:space="preserve">. </w:t>
      </w:r>
      <w:r w:rsidR="001062E3">
        <w:rPr>
          <w:rFonts w:ascii="Times New Roman" w:hAnsi="Times New Roman"/>
          <w:noProof/>
          <w:sz w:val="24"/>
        </w:rPr>
        <w:t>Samuti on tal õigus saada väljavõte andmetest ohjeldusmeetmete rakendamise kohta.</w:t>
      </w:r>
    </w:p>
    <w:p w:rsidRPr="00D84489" w:rsidR="002B333E" w:rsidP="0075149F" w:rsidRDefault="009A6E59" w14:paraId="5BD3A768" w14:textId="6F1E2374">
      <w:pPr>
        <w:rPr>
          <w:noProof/>
        </w:rPr>
      </w:pPr>
      <w:r w:rsidRPr="009259AB">
        <w:rPr>
          <w:rFonts w:ascii="Times New Roman" w:hAnsi="Times New Roman"/>
          <w:noProof/>
          <w:sz w:val="24"/>
        </w:rPr>
        <w:t xml:space="preserve"> </w:t>
      </w:r>
    </w:p>
    <w:p w:rsidR="00DF33FE" w:rsidP="0075149F" w:rsidRDefault="00AF70B9" w14:paraId="5880E630" w14:textId="482BCB26">
      <w:pPr>
        <w:pStyle w:val="paragraph"/>
        <w:spacing w:before="0" w:beforeAutospacing="0" w:after="0" w:afterAutospacing="0"/>
        <w:jc w:val="both"/>
        <w:textAlignment w:val="baseline"/>
        <w:rPr>
          <w:b/>
          <w:bCs/>
          <w:noProof/>
        </w:rPr>
      </w:pPr>
      <w:r w:rsidRPr="005609CE">
        <w:rPr>
          <w:b/>
          <w:bCs/>
          <w:noProof/>
        </w:rPr>
        <w:t>TTKS § 3</w:t>
      </w:r>
      <w:r w:rsidRPr="005609CE">
        <w:rPr>
          <w:b/>
          <w:bCs/>
          <w:noProof/>
          <w:vertAlign w:val="superscript"/>
        </w:rPr>
        <w:t>6</w:t>
      </w:r>
      <w:r w:rsidRPr="005609CE">
        <w:rPr>
          <w:b/>
          <w:bCs/>
          <w:noProof/>
        </w:rPr>
        <w:t xml:space="preserve"> </w:t>
      </w:r>
      <w:r w:rsidRPr="00B02193" w:rsidR="00B56BB5">
        <w:rPr>
          <w:noProof/>
        </w:rPr>
        <w:t xml:space="preserve">sätestab </w:t>
      </w:r>
      <w:r w:rsidRPr="00B02193" w:rsidR="00DF33FE">
        <w:rPr>
          <w:noProof/>
        </w:rPr>
        <w:t>ohjeldusmeetme rakendamise järgse vestluse kohustuse.</w:t>
      </w:r>
    </w:p>
    <w:p w:rsidRPr="005609CE" w:rsidR="005609CE" w:rsidP="0075149F" w:rsidRDefault="005609CE" w14:paraId="19FE9FB8" w14:textId="77777777">
      <w:pPr>
        <w:pStyle w:val="paragraph"/>
        <w:spacing w:before="0" w:beforeAutospacing="0" w:after="0" w:afterAutospacing="0"/>
        <w:jc w:val="both"/>
        <w:textAlignment w:val="baseline"/>
        <w:rPr>
          <w:b/>
          <w:bCs/>
          <w:noProof/>
        </w:rPr>
      </w:pPr>
    </w:p>
    <w:p w:rsidRPr="00CB63B3" w:rsidR="00AF70B9" w:rsidP="0075149F" w:rsidRDefault="00DF33FE" w14:paraId="050B8596" w14:textId="7D6572CD">
      <w:pPr>
        <w:pStyle w:val="paragraph"/>
        <w:spacing w:before="0" w:beforeAutospacing="0" w:after="0" w:afterAutospacing="0"/>
        <w:jc w:val="both"/>
        <w:textAlignment w:val="baseline"/>
        <w:rPr>
          <w:noProof/>
        </w:rPr>
      </w:pPr>
      <w:r w:rsidRPr="00CB63B3">
        <w:rPr>
          <w:b/>
          <w:bCs/>
          <w:noProof/>
        </w:rPr>
        <w:t>Lõike 1</w:t>
      </w:r>
      <w:r w:rsidRPr="00CB63B3">
        <w:rPr>
          <w:noProof/>
        </w:rPr>
        <w:t xml:space="preserve"> järgi on </w:t>
      </w:r>
      <w:r w:rsidRPr="00CB63B3" w:rsidR="00B56BB5">
        <w:rPr>
          <w:noProof/>
        </w:rPr>
        <w:t>tervishoiuteenuse</w:t>
      </w:r>
      <w:r w:rsidRPr="00CB63B3" w:rsidR="005609CE">
        <w:rPr>
          <w:noProof/>
        </w:rPr>
        <w:t xml:space="preserve"> osutaja</w:t>
      </w:r>
      <w:r w:rsidRPr="00CB63B3" w:rsidR="00B71038">
        <w:rPr>
          <w:noProof/>
        </w:rPr>
        <w:t>l</w:t>
      </w:r>
      <w:r w:rsidRPr="00CB63B3" w:rsidR="00B56BB5">
        <w:rPr>
          <w:noProof/>
        </w:rPr>
        <w:t xml:space="preserve"> kohustus </w:t>
      </w:r>
      <w:r w:rsidRPr="009A4DA9">
        <w:rPr>
          <w:noProof/>
        </w:rPr>
        <w:t xml:space="preserve">viia </w:t>
      </w:r>
      <w:r w:rsidRPr="009A4DA9" w:rsidR="007606C4">
        <w:rPr>
          <w:noProof/>
        </w:rPr>
        <w:t xml:space="preserve">läbi vestlus </w:t>
      </w:r>
      <w:r w:rsidRPr="009A4DA9" w:rsidR="001D5AB8">
        <w:rPr>
          <w:noProof/>
        </w:rPr>
        <w:t>patsiendiga</w:t>
      </w:r>
      <w:r w:rsidRPr="009A4DA9" w:rsidR="006552D6">
        <w:rPr>
          <w:noProof/>
        </w:rPr>
        <w:t>, kelle suhtes on ohjeldusmee</w:t>
      </w:r>
      <w:r w:rsidR="006D32F4">
        <w:rPr>
          <w:noProof/>
        </w:rPr>
        <w:t>det</w:t>
      </w:r>
      <w:r w:rsidRPr="009A4DA9" w:rsidR="006552D6">
        <w:rPr>
          <w:noProof/>
        </w:rPr>
        <w:t xml:space="preserve"> rakendatud, </w:t>
      </w:r>
      <w:r w:rsidRPr="009A4DA9" w:rsidR="003A5EAF">
        <w:rPr>
          <w:noProof/>
        </w:rPr>
        <w:t>et</w:t>
      </w:r>
      <w:r w:rsidRPr="00CB63B3" w:rsidR="003A5EAF">
        <w:rPr>
          <w:noProof/>
        </w:rPr>
        <w:t xml:space="preserve"> selgitada </w:t>
      </w:r>
      <w:r w:rsidR="00733C61">
        <w:rPr>
          <w:noProof/>
        </w:rPr>
        <w:t>talle</w:t>
      </w:r>
      <w:r w:rsidRPr="00CB63B3" w:rsidR="00490AA6">
        <w:rPr>
          <w:noProof/>
        </w:rPr>
        <w:t xml:space="preserve"> tema õigusi ning võimaluse</w:t>
      </w:r>
      <w:r w:rsidR="00A66622">
        <w:rPr>
          <w:noProof/>
        </w:rPr>
        <w:t xml:space="preserve"> korra</w:t>
      </w:r>
      <w:r w:rsidRPr="00CB63B3" w:rsidR="00490AA6">
        <w:rPr>
          <w:noProof/>
        </w:rPr>
        <w:t>l vältida ohjeldusmeetmete rakendamise vajadust tulevikus.</w:t>
      </w:r>
    </w:p>
    <w:p w:rsidRPr="00CB63B3" w:rsidR="002A0BBD" w:rsidP="0075149F" w:rsidRDefault="002A0BBD" w14:paraId="59B11BE9" w14:textId="1E484D3C">
      <w:pPr>
        <w:pStyle w:val="paragraph"/>
        <w:spacing w:before="0" w:beforeAutospacing="0" w:after="0" w:afterAutospacing="0"/>
        <w:jc w:val="both"/>
        <w:textAlignment w:val="baseline"/>
        <w:rPr>
          <w:noProof/>
        </w:rPr>
      </w:pPr>
    </w:p>
    <w:p w:rsidRPr="00CB63B3" w:rsidR="00490AA6" w:rsidP="0075149F" w:rsidRDefault="00210881" w14:paraId="240BD091" w14:textId="51EEBAF5">
      <w:pPr>
        <w:rPr>
          <w:rFonts w:ascii="Times New Roman" w:hAnsi="Times New Roman"/>
          <w:b/>
          <w:noProof/>
          <w:sz w:val="24"/>
        </w:rPr>
      </w:pPr>
      <w:r w:rsidRPr="001D4D93">
        <w:rPr>
          <w:rFonts w:ascii="Times New Roman" w:hAnsi="Times New Roman"/>
          <w:b/>
          <w:noProof/>
          <w:sz w:val="24"/>
        </w:rPr>
        <w:lastRenderedPageBreak/>
        <w:t>Lõike</w:t>
      </w:r>
      <w:r w:rsidRPr="00CB63B3">
        <w:rPr>
          <w:rFonts w:ascii="Times New Roman" w:hAnsi="Times New Roman"/>
          <w:b/>
          <w:noProof/>
          <w:sz w:val="24"/>
        </w:rPr>
        <w:t xml:space="preserve"> 2 </w:t>
      </w:r>
      <w:r w:rsidRPr="00CB63B3">
        <w:rPr>
          <w:rFonts w:ascii="Times New Roman" w:hAnsi="Times New Roman"/>
          <w:bCs/>
          <w:noProof/>
          <w:sz w:val="24"/>
        </w:rPr>
        <w:t xml:space="preserve">järgi </w:t>
      </w:r>
      <w:r w:rsidRPr="00CB63B3" w:rsidR="009A2FF6">
        <w:rPr>
          <w:rFonts w:ascii="Times New Roman" w:hAnsi="Times New Roman"/>
          <w:bCs/>
          <w:noProof/>
          <w:sz w:val="24"/>
        </w:rPr>
        <w:t xml:space="preserve">kehtestab valdkonna eest vastutav minister </w:t>
      </w:r>
      <w:r w:rsidRPr="00CB63B3" w:rsidR="008D7128">
        <w:rPr>
          <w:rFonts w:ascii="Times New Roman" w:hAnsi="Times New Roman"/>
          <w:noProof/>
          <w:color w:val="202020"/>
          <w:sz w:val="24"/>
          <w:shd w:val="clear" w:color="auto" w:fill="FFFFFF"/>
        </w:rPr>
        <w:t xml:space="preserve">ohjeldusmeetme rakendamise järgse vestluse läbiviimise ning ohjeldusmeetme rakendamise kohta </w:t>
      </w:r>
      <w:r w:rsidR="00C95B18">
        <w:rPr>
          <w:rFonts w:ascii="Times New Roman" w:hAnsi="Times New Roman"/>
          <w:noProof/>
          <w:color w:val="202020"/>
          <w:sz w:val="24"/>
          <w:shd w:val="clear" w:color="auto" w:fill="FFFFFF"/>
        </w:rPr>
        <w:t>patsi</w:t>
      </w:r>
      <w:r w:rsidR="000135E6">
        <w:rPr>
          <w:rFonts w:ascii="Times New Roman" w:hAnsi="Times New Roman"/>
          <w:noProof/>
          <w:color w:val="202020"/>
          <w:sz w:val="24"/>
          <w:shd w:val="clear" w:color="auto" w:fill="FFFFFF"/>
        </w:rPr>
        <w:t>e</w:t>
      </w:r>
      <w:r w:rsidR="00C95B18">
        <w:rPr>
          <w:rFonts w:ascii="Times New Roman" w:hAnsi="Times New Roman"/>
          <w:noProof/>
          <w:color w:val="202020"/>
          <w:sz w:val="24"/>
          <w:shd w:val="clear" w:color="auto" w:fill="FFFFFF"/>
        </w:rPr>
        <w:t>ndile</w:t>
      </w:r>
      <w:r w:rsidRPr="009259AB" w:rsidR="00C95B18">
        <w:rPr>
          <w:rFonts w:ascii="Times New Roman" w:hAnsi="Times New Roman"/>
          <w:noProof/>
          <w:color w:val="202020"/>
          <w:sz w:val="24"/>
          <w:shd w:val="clear" w:color="auto" w:fill="FFFFFF"/>
        </w:rPr>
        <w:t xml:space="preserve"> </w:t>
      </w:r>
      <w:r w:rsidRPr="00CB63B3" w:rsidR="008D7128">
        <w:rPr>
          <w:rFonts w:ascii="Times New Roman" w:hAnsi="Times New Roman"/>
          <w:noProof/>
          <w:color w:val="202020"/>
          <w:sz w:val="24"/>
          <w:shd w:val="clear" w:color="auto" w:fill="FFFFFF"/>
        </w:rPr>
        <w:t xml:space="preserve">selgituste andmise tingimused ja korra. </w:t>
      </w:r>
      <w:r w:rsidRPr="00440773" w:rsidR="0008220F">
        <w:rPr>
          <w:rFonts w:ascii="Times New Roman" w:hAnsi="Times New Roman"/>
          <w:noProof/>
          <w:sz w:val="24"/>
        </w:rPr>
        <w:t xml:space="preserve">PsAS </w:t>
      </w:r>
      <w:r w:rsidRPr="0008220F" w:rsidR="0008220F">
        <w:rPr>
          <w:rFonts w:ascii="Times New Roman" w:hAnsi="Times New Roman"/>
          <w:noProof/>
          <w:color w:val="202020"/>
          <w:sz w:val="24"/>
          <w:shd w:val="clear" w:color="auto" w:fill="FFFFFF"/>
        </w:rPr>
        <w:t>§ 14</w:t>
      </w:r>
      <w:r w:rsidR="0021081A">
        <w:rPr>
          <w:rFonts w:ascii="Times New Roman" w:hAnsi="Times New Roman"/>
          <w:noProof/>
          <w:color w:val="202020"/>
          <w:sz w:val="24"/>
          <w:bdr w:val="none" w:color="auto" w:sz="0" w:space="0" w:frame="1"/>
          <w:shd w:val="clear" w:color="auto" w:fill="FFFFFF"/>
          <w:vertAlign w:val="superscript"/>
        </w:rPr>
        <w:t>3</w:t>
      </w:r>
      <w:r w:rsidR="00BA509A">
        <w:rPr>
          <w:rFonts w:ascii="Times New Roman" w:hAnsi="Times New Roman"/>
          <w:noProof/>
          <w:color w:val="202020"/>
          <w:sz w:val="24"/>
          <w:shd w:val="clear" w:color="auto" w:fill="FFFFFF"/>
        </w:rPr>
        <w:t xml:space="preserve"> </w:t>
      </w:r>
      <w:r w:rsidRPr="0008220F" w:rsidR="0008220F">
        <w:rPr>
          <w:rFonts w:ascii="Times New Roman" w:hAnsi="Times New Roman"/>
          <w:noProof/>
          <w:color w:val="202020"/>
          <w:sz w:val="24"/>
          <w:shd w:val="clear" w:color="auto" w:fill="FFFFFF"/>
        </w:rPr>
        <w:t xml:space="preserve">lõike </w:t>
      </w:r>
      <w:r w:rsidR="00F64C26">
        <w:rPr>
          <w:rFonts w:ascii="Times New Roman" w:hAnsi="Times New Roman"/>
          <w:noProof/>
          <w:color w:val="202020"/>
          <w:sz w:val="24"/>
          <w:shd w:val="clear" w:color="auto" w:fill="FFFFFF"/>
        </w:rPr>
        <w:t>2</w:t>
      </w:r>
      <w:r w:rsidRPr="00440773" w:rsidR="0008220F">
        <w:rPr>
          <w:rFonts w:ascii="Times New Roman" w:hAnsi="Times New Roman"/>
          <w:noProof/>
          <w:color w:val="202020"/>
          <w:sz w:val="24"/>
          <w:shd w:val="clear" w:color="auto" w:fill="FFFFFF"/>
        </w:rPr>
        <w:t xml:space="preserve"> alusel kehtestatud määruse</w:t>
      </w:r>
      <w:r w:rsidRPr="00440773" w:rsidR="0008220F">
        <w:rPr>
          <w:rStyle w:val="Allmrkuseviide"/>
          <w:rFonts w:ascii="Times New Roman" w:hAnsi="Times New Roman"/>
          <w:noProof/>
          <w:color w:val="202020"/>
          <w:sz w:val="24"/>
          <w:shd w:val="clear" w:color="auto" w:fill="FFFFFF"/>
        </w:rPr>
        <w:footnoteReference w:id="12"/>
      </w:r>
      <w:r w:rsidRPr="00440773" w:rsidR="0008220F">
        <w:rPr>
          <w:rFonts w:ascii="Times New Roman" w:hAnsi="Times New Roman"/>
          <w:noProof/>
          <w:color w:val="202020"/>
          <w:sz w:val="24"/>
          <w:shd w:val="clear" w:color="auto" w:fill="FFFFFF"/>
        </w:rPr>
        <w:t xml:space="preserve"> järgi </w:t>
      </w:r>
      <w:r w:rsidRPr="00CB63B3" w:rsidR="004C01CF">
        <w:rPr>
          <w:rFonts w:ascii="Times New Roman" w:hAnsi="Times New Roman"/>
          <w:noProof/>
          <w:color w:val="202020"/>
          <w:sz w:val="24"/>
          <w:shd w:val="clear" w:color="auto" w:fill="FFFFFF"/>
        </w:rPr>
        <w:t xml:space="preserve">antakse </w:t>
      </w:r>
      <w:r w:rsidR="003F506C">
        <w:rPr>
          <w:rFonts w:ascii="Times New Roman" w:hAnsi="Times New Roman"/>
          <w:noProof/>
          <w:color w:val="202020"/>
          <w:sz w:val="24"/>
          <w:shd w:val="clear" w:color="auto" w:fill="FFFFFF"/>
        </w:rPr>
        <w:t>patseindile talle</w:t>
      </w:r>
      <w:r w:rsidRPr="00CB63B3" w:rsidR="004C01CF">
        <w:rPr>
          <w:rFonts w:ascii="Times New Roman" w:hAnsi="Times New Roman"/>
          <w:noProof/>
          <w:color w:val="202020"/>
          <w:sz w:val="24"/>
          <w:shd w:val="clear" w:color="auto" w:fill="FFFFFF"/>
        </w:rPr>
        <w:t xml:space="preserve"> arusaadav</w:t>
      </w:r>
      <w:r w:rsidRPr="00CB63B3" w:rsidR="00AB58B3">
        <w:rPr>
          <w:rFonts w:ascii="Times New Roman" w:hAnsi="Times New Roman"/>
          <w:noProof/>
          <w:color w:val="202020"/>
          <w:sz w:val="24"/>
          <w:shd w:val="clear" w:color="auto" w:fill="FFFFFF"/>
        </w:rPr>
        <w:t>a</w:t>
      </w:r>
      <w:r w:rsidRPr="00CB63B3" w:rsidR="004C01CF">
        <w:rPr>
          <w:rFonts w:ascii="Times New Roman" w:hAnsi="Times New Roman"/>
          <w:noProof/>
          <w:color w:val="202020"/>
          <w:sz w:val="24"/>
          <w:shd w:val="clear" w:color="auto" w:fill="FFFFFF"/>
        </w:rPr>
        <w:t>l viisil selgitusi</w:t>
      </w:r>
      <w:r w:rsidRPr="00CB63B3" w:rsidR="00AB58B3">
        <w:rPr>
          <w:rFonts w:ascii="Times New Roman" w:hAnsi="Times New Roman"/>
          <w:noProof/>
          <w:color w:val="202020"/>
          <w:sz w:val="24"/>
          <w:shd w:val="clear" w:color="auto" w:fill="FFFFFF"/>
        </w:rPr>
        <w:t xml:space="preserve"> toimunud ohjeldamise põhjustest</w:t>
      </w:r>
      <w:r w:rsidRPr="00CB63B3" w:rsidR="00340B54">
        <w:rPr>
          <w:rFonts w:ascii="Times New Roman" w:hAnsi="Times New Roman"/>
          <w:noProof/>
          <w:color w:val="202020"/>
          <w:sz w:val="24"/>
          <w:shd w:val="clear" w:color="auto" w:fill="FFFFFF"/>
        </w:rPr>
        <w:t xml:space="preserve">, </w:t>
      </w:r>
      <w:r w:rsidRPr="00CB63B3" w:rsidR="001A6DEA">
        <w:rPr>
          <w:rFonts w:ascii="Times New Roman" w:hAnsi="Times New Roman"/>
          <w:noProof/>
          <w:color w:val="202020"/>
          <w:sz w:val="24"/>
          <w:shd w:val="clear" w:color="auto" w:fill="FFFFFF"/>
        </w:rPr>
        <w:t xml:space="preserve">kuulatakse ära tema arvamus </w:t>
      </w:r>
      <w:r w:rsidR="00CB63B3">
        <w:rPr>
          <w:rFonts w:ascii="Times New Roman" w:hAnsi="Times New Roman"/>
          <w:noProof/>
          <w:color w:val="202020"/>
          <w:sz w:val="24"/>
          <w:shd w:val="clear" w:color="auto" w:fill="FFFFFF"/>
        </w:rPr>
        <w:t xml:space="preserve">ja </w:t>
      </w:r>
      <w:r w:rsidRPr="00CB63B3" w:rsidR="00D52182">
        <w:rPr>
          <w:rFonts w:ascii="Times New Roman" w:hAnsi="Times New Roman"/>
          <w:noProof/>
          <w:color w:val="202020"/>
          <w:sz w:val="24"/>
          <w:shd w:val="clear" w:color="auto" w:fill="FFFFFF"/>
        </w:rPr>
        <w:t>otsitakse võimalusi ohjeldusmeetmete rakendamise vältimiseks tulevikus.</w:t>
      </w:r>
      <w:r w:rsidRPr="00CB63B3" w:rsidR="00340B54">
        <w:rPr>
          <w:rFonts w:ascii="Times New Roman" w:hAnsi="Times New Roman"/>
          <w:noProof/>
          <w:color w:val="202020"/>
          <w:sz w:val="24"/>
          <w:shd w:val="clear" w:color="auto" w:fill="FFFFFF"/>
        </w:rPr>
        <w:t xml:space="preserve"> </w:t>
      </w:r>
      <w:r w:rsidR="00331F68">
        <w:rPr>
          <w:rFonts w:ascii="Times New Roman" w:hAnsi="Times New Roman"/>
          <w:noProof/>
          <w:color w:val="202020"/>
          <w:sz w:val="24"/>
          <w:shd w:val="clear" w:color="auto" w:fill="FFFFFF"/>
        </w:rPr>
        <w:t>Patsienti teavitatakse</w:t>
      </w:r>
      <w:r w:rsidRPr="00CB63B3" w:rsidR="00CB63B3">
        <w:rPr>
          <w:rFonts w:ascii="Times New Roman" w:hAnsi="Times New Roman"/>
          <w:noProof/>
          <w:color w:val="202020"/>
          <w:sz w:val="24"/>
          <w:shd w:val="clear" w:color="auto" w:fill="FFFFFF"/>
        </w:rPr>
        <w:t xml:space="preserve"> </w:t>
      </w:r>
      <w:r w:rsidR="00CB63B3">
        <w:rPr>
          <w:rFonts w:ascii="Times New Roman" w:hAnsi="Times New Roman"/>
          <w:noProof/>
          <w:color w:val="202020"/>
          <w:sz w:val="24"/>
          <w:shd w:val="clear" w:color="auto" w:fill="FFFFFF"/>
        </w:rPr>
        <w:t xml:space="preserve">tema </w:t>
      </w:r>
      <w:r w:rsidRPr="00CB63B3" w:rsidR="00CB63B3">
        <w:rPr>
          <w:rFonts w:ascii="Times New Roman" w:hAnsi="Times New Roman"/>
          <w:noProof/>
          <w:color w:val="202020"/>
          <w:sz w:val="24"/>
          <w:shd w:val="clear" w:color="auto" w:fill="FFFFFF"/>
        </w:rPr>
        <w:t>õigusest teha ohjeldusmeetme rakendamise kohta märkusi, mis lisatakse isiku haigusloole.</w:t>
      </w:r>
      <w:r w:rsidR="000408F2">
        <w:rPr>
          <w:rFonts w:ascii="Times New Roman" w:hAnsi="Times New Roman"/>
          <w:noProof/>
          <w:color w:val="202020"/>
          <w:sz w:val="24"/>
          <w:shd w:val="clear" w:color="auto" w:fill="FFFFFF"/>
        </w:rPr>
        <w:t xml:space="preserve"> Samuti teavitatakse pats</w:t>
      </w:r>
      <w:r w:rsidR="000D699C">
        <w:rPr>
          <w:rFonts w:ascii="Times New Roman" w:hAnsi="Times New Roman"/>
          <w:noProof/>
          <w:color w:val="202020"/>
          <w:sz w:val="24"/>
          <w:shd w:val="clear" w:color="auto" w:fill="FFFFFF"/>
        </w:rPr>
        <w:t>ienti</w:t>
      </w:r>
      <w:r w:rsidR="000408F2">
        <w:rPr>
          <w:rFonts w:ascii="Times New Roman" w:hAnsi="Times New Roman"/>
          <w:noProof/>
          <w:color w:val="202020"/>
          <w:sz w:val="24"/>
          <w:shd w:val="clear" w:color="auto" w:fill="FFFFFF"/>
        </w:rPr>
        <w:t xml:space="preserve"> tema õigusest </w:t>
      </w:r>
      <w:r w:rsidR="003516B5">
        <w:rPr>
          <w:rFonts w:ascii="Times New Roman" w:hAnsi="Times New Roman"/>
          <w:noProof/>
          <w:color w:val="202020"/>
          <w:sz w:val="24"/>
          <w:shd w:val="clear" w:color="auto" w:fill="FFFFFF"/>
        </w:rPr>
        <w:t>saaada</w:t>
      </w:r>
      <w:r w:rsidR="001420ED">
        <w:rPr>
          <w:rFonts w:ascii="Times New Roman" w:hAnsi="Times New Roman"/>
          <w:noProof/>
          <w:color w:val="202020"/>
          <w:sz w:val="24"/>
          <w:shd w:val="clear" w:color="auto" w:fill="FFFFFF"/>
        </w:rPr>
        <w:t xml:space="preserve"> </w:t>
      </w:r>
      <w:r w:rsidR="00F074D2">
        <w:rPr>
          <w:rFonts w:ascii="Times New Roman" w:hAnsi="Times New Roman"/>
          <w:noProof/>
          <w:color w:val="202020"/>
          <w:sz w:val="24"/>
          <w:shd w:val="clear" w:color="auto" w:fill="FFFFFF"/>
        </w:rPr>
        <w:t xml:space="preserve">väljavõte tema </w:t>
      </w:r>
      <w:r w:rsidR="007020FB">
        <w:rPr>
          <w:rFonts w:ascii="Times New Roman" w:hAnsi="Times New Roman"/>
          <w:noProof/>
          <w:color w:val="202020"/>
          <w:sz w:val="24"/>
          <w:shd w:val="clear" w:color="auto" w:fill="FFFFFF"/>
        </w:rPr>
        <w:t>ravidokumen</w:t>
      </w:r>
      <w:r w:rsidR="00582883">
        <w:rPr>
          <w:rFonts w:ascii="Times New Roman" w:hAnsi="Times New Roman"/>
          <w:noProof/>
          <w:color w:val="202020"/>
          <w:sz w:val="24"/>
          <w:shd w:val="clear" w:color="auto" w:fill="FFFFFF"/>
        </w:rPr>
        <w:t>tidesse k</w:t>
      </w:r>
      <w:r w:rsidR="00E95CA6">
        <w:rPr>
          <w:rFonts w:ascii="Times New Roman" w:hAnsi="Times New Roman"/>
          <w:noProof/>
          <w:color w:val="202020"/>
          <w:sz w:val="24"/>
          <w:shd w:val="clear" w:color="auto" w:fill="FFFFFF"/>
        </w:rPr>
        <w:t>antud andmetest</w:t>
      </w:r>
      <w:r w:rsidR="004059D4">
        <w:rPr>
          <w:rFonts w:ascii="Times New Roman" w:hAnsi="Times New Roman"/>
          <w:noProof/>
          <w:color w:val="202020"/>
          <w:sz w:val="24"/>
          <w:shd w:val="clear" w:color="auto" w:fill="FFFFFF"/>
        </w:rPr>
        <w:t xml:space="preserve"> ohjeldusmeet</w:t>
      </w:r>
      <w:r w:rsidR="001D677D">
        <w:rPr>
          <w:rFonts w:ascii="Times New Roman" w:hAnsi="Times New Roman"/>
          <w:noProof/>
          <w:color w:val="202020"/>
          <w:sz w:val="24"/>
          <w:shd w:val="clear" w:color="auto" w:fill="FFFFFF"/>
        </w:rPr>
        <w:t>mete</w:t>
      </w:r>
      <w:r w:rsidR="004059D4">
        <w:rPr>
          <w:rFonts w:ascii="Times New Roman" w:hAnsi="Times New Roman"/>
          <w:noProof/>
          <w:color w:val="202020"/>
          <w:sz w:val="24"/>
          <w:shd w:val="clear" w:color="auto" w:fill="FFFFFF"/>
        </w:rPr>
        <w:t xml:space="preserve"> ra</w:t>
      </w:r>
      <w:r w:rsidR="00791DFF">
        <w:rPr>
          <w:rFonts w:ascii="Times New Roman" w:hAnsi="Times New Roman"/>
          <w:noProof/>
          <w:color w:val="202020"/>
          <w:sz w:val="24"/>
          <w:shd w:val="clear" w:color="auto" w:fill="FFFFFF"/>
        </w:rPr>
        <w:t>kendamise</w:t>
      </w:r>
      <w:r w:rsidR="004059D4">
        <w:rPr>
          <w:rFonts w:ascii="Times New Roman" w:hAnsi="Times New Roman"/>
          <w:noProof/>
          <w:color w:val="202020"/>
          <w:sz w:val="24"/>
          <w:shd w:val="clear" w:color="auto" w:fill="FFFFFF"/>
        </w:rPr>
        <w:t xml:space="preserve"> kohta</w:t>
      </w:r>
      <w:r w:rsidR="003A257E">
        <w:rPr>
          <w:rFonts w:ascii="Times New Roman" w:hAnsi="Times New Roman"/>
          <w:noProof/>
          <w:color w:val="202020"/>
          <w:sz w:val="24"/>
          <w:shd w:val="clear" w:color="auto" w:fill="FFFFFF"/>
        </w:rPr>
        <w:t>.</w:t>
      </w:r>
      <w:r w:rsidRPr="00582883" w:rsidR="00582883">
        <w:rPr>
          <w:noProof/>
          <w:color w:val="202020"/>
          <w:shd w:val="clear" w:color="auto" w:fill="FFFFFF"/>
        </w:rPr>
        <w:t xml:space="preserve"> </w:t>
      </w:r>
      <w:r w:rsidRPr="0005266E" w:rsidR="00582883">
        <w:rPr>
          <w:rFonts w:ascii="Times New Roman" w:hAnsi="Times New Roman"/>
          <w:noProof/>
          <w:color w:val="202020"/>
          <w:sz w:val="24"/>
          <w:shd w:val="clear" w:color="auto" w:fill="FFFFFF"/>
        </w:rPr>
        <w:t>Määruse kohaldamisala on plaanis laiendada ka TTKS</w:t>
      </w:r>
      <w:r w:rsidR="00AD5EF6">
        <w:rPr>
          <w:rFonts w:ascii="Times New Roman" w:hAnsi="Times New Roman"/>
          <w:noProof/>
          <w:color w:val="202020"/>
          <w:sz w:val="24"/>
          <w:shd w:val="clear" w:color="auto" w:fill="FFFFFF"/>
        </w:rPr>
        <w:t>-i</w:t>
      </w:r>
      <w:r w:rsidRPr="0005266E" w:rsidR="00582883">
        <w:rPr>
          <w:rFonts w:ascii="Times New Roman" w:hAnsi="Times New Roman"/>
          <w:noProof/>
          <w:color w:val="202020"/>
          <w:sz w:val="24"/>
          <w:shd w:val="clear" w:color="auto" w:fill="FFFFFF"/>
        </w:rPr>
        <w:t xml:space="preserve"> ohjeldusmeetmete regulatsioonile. </w:t>
      </w:r>
      <w:r w:rsidRPr="00AD5EF6" w:rsidR="00AD5EF6">
        <w:rPr>
          <w:rFonts w:ascii="Times New Roman" w:hAnsi="Times New Roman"/>
          <w:noProof/>
          <w:color w:val="202020"/>
          <w:sz w:val="24"/>
          <w:shd w:val="clear" w:color="auto" w:fill="FFFFFF"/>
        </w:rPr>
        <w:t>Sellekohane</w:t>
      </w:r>
      <w:r w:rsidRPr="0005266E" w:rsidR="00582883">
        <w:rPr>
          <w:rFonts w:ascii="Times New Roman" w:hAnsi="Times New Roman"/>
          <w:noProof/>
          <w:color w:val="202020"/>
          <w:sz w:val="24"/>
          <w:shd w:val="clear" w:color="auto" w:fill="FFFFFF"/>
        </w:rPr>
        <w:t xml:space="preserve"> sotsiaalministri määruse kavand on lisatud seletuskirjale.</w:t>
      </w:r>
    </w:p>
    <w:p w:rsidR="00210881" w:rsidP="0075149F" w:rsidRDefault="00210881" w14:paraId="00203511" w14:textId="77777777">
      <w:pPr>
        <w:rPr>
          <w:rFonts w:ascii="Times New Roman" w:hAnsi="Times New Roman"/>
          <w:b/>
          <w:noProof/>
          <w:sz w:val="24"/>
        </w:rPr>
      </w:pPr>
    </w:p>
    <w:p w:rsidRPr="00CB63B3" w:rsidR="00847661" w:rsidP="0075149F" w:rsidRDefault="00624C97" w14:paraId="4FF0130D" w14:textId="3208FFC1">
      <w:pPr>
        <w:rPr>
          <w:rFonts w:ascii="Times New Roman" w:hAnsi="Times New Roman"/>
          <w:b/>
          <w:bCs/>
          <w:noProof/>
          <w:color w:val="000000" w:themeColor="text1"/>
          <w:sz w:val="24"/>
        </w:rPr>
      </w:pPr>
      <w:r w:rsidRPr="00CB63B3">
        <w:rPr>
          <w:rFonts w:ascii="Times New Roman" w:hAnsi="Times New Roman"/>
          <w:b/>
          <w:bCs/>
          <w:noProof/>
          <w:sz w:val="24"/>
          <w:lang w:eastAsia="et-EE"/>
        </w:rPr>
        <w:t>TTKS §</w:t>
      </w:r>
      <w:r w:rsidR="00AE77E5">
        <w:rPr>
          <w:rFonts w:ascii="Times New Roman" w:hAnsi="Times New Roman"/>
          <w:b/>
          <w:bCs/>
          <w:noProof/>
          <w:sz w:val="24"/>
          <w:lang w:eastAsia="et-EE"/>
        </w:rPr>
        <w:t>-s</w:t>
      </w:r>
      <w:r w:rsidRPr="00CB63B3">
        <w:rPr>
          <w:rFonts w:ascii="Times New Roman" w:hAnsi="Times New Roman"/>
          <w:b/>
          <w:bCs/>
          <w:noProof/>
          <w:sz w:val="24"/>
          <w:lang w:eastAsia="et-EE"/>
        </w:rPr>
        <w:t xml:space="preserve"> 3</w:t>
      </w:r>
      <w:r w:rsidRPr="00CB63B3">
        <w:rPr>
          <w:b/>
          <w:bCs/>
          <w:noProof/>
          <w:vertAlign w:val="superscript"/>
        </w:rPr>
        <w:t>7</w:t>
      </w:r>
      <w:r w:rsidRPr="00CB63B3">
        <w:rPr>
          <w:b/>
          <w:bCs/>
          <w:noProof/>
        </w:rPr>
        <w:t xml:space="preserve"> </w:t>
      </w:r>
      <w:r w:rsidRPr="00CB63B3" w:rsidR="00613A16">
        <w:rPr>
          <w:rFonts w:ascii="Times New Roman" w:hAnsi="Times New Roman"/>
          <w:b/>
          <w:bCs/>
          <w:noProof/>
          <w:color w:val="000000" w:themeColor="text1"/>
          <w:sz w:val="24"/>
        </w:rPr>
        <w:t>sätestatakse ohjeldusmeetme rakendamisest teavitamise kohustus.</w:t>
      </w:r>
    </w:p>
    <w:p w:rsidR="00CB0061" w:rsidP="0075149F" w:rsidRDefault="00CB0061" w14:paraId="76314D0F" w14:textId="77777777">
      <w:pPr>
        <w:rPr>
          <w:rFonts w:ascii="Times New Roman" w:hAnsi="Times New Roman"/>
          <w:noProof/>
          <w:color w:val="000000" w:themeColor="text1"/>
          <w:sz w:val="24"/>
        </w:rPr>
      </w:pPr>
    </w:p>
    <w:p w:rsidR="00341E41" w:rsidP="0075149F" w:rsidRDefault="00CB0061" w14:paraId="3F62C14C" w14:textId="02F2A74E">
      <w:pPr>
        <w:rPr>
          <w:rFonts w:ascii="Times New Roman" w:hAnsi="Times New Roman"/>
          <w:noProof/>
          <w:sz w:val="24"/>
        </w:rPr>
      </w:pPr>
      <w:r w:rsidRPr="009259AB">
        <w:rPr>
          <w:rFonts w:ascii="Times New Roman" w:hAnsi="Times New Roman"/>
          <w:b/>
          <w:bCs/>
          <w:noProof/>
          <w:color w:val="000000" w:themeColor="text1"/>
          <w:sz w:val="24"/>
        </w:rPr>
        <w:t>Lõike 1</w:t>
      </w:r>
      <w:r>
        <w:rPr>
          <w:rFonts w:ascii="Times New Roman" w:hAnsi="Times New Roman"/>
          <w:noProof/>
          <w:color w:val="000000" w:themeColor="text1"/>
          <w:sz w:val="24"/>
        </w:rPr>
        <w:t xml:space="preserve"> </w:t>
      </w:r>
      <w:r w:rsidR="002B29D0">
        <w:rPr>
          <w:rFonts w:ascii="Times New Roman" w:hAnsi="Times New Roman"/>
          <w:noProof/>
          <w:color w:val="000000" w:themeColor="text1"/>
          <w:sz w:val="24"/>
        </w:rPr>
        <w:t>järgi</w:t>
      </w:r>
      <w:r w:rsidR="006826A4">
        <w:rPr>
          <w:rFonts w:ascii="Times New Roman" w:hAnsi="Times New Roman"/>
          <w:noProof/>
          <w:color w:val="000000" w:themeColor="text1"/>
          <w:sz w:val="24"/>
        </w:rPr>
        <w:t xml:space="preserve"> teavitatakse </w:t>
      </w:r>
      <w:r w:rsidR="00FF4549">
        <w:rPr>
          <w:rFonts w:ascii="Times New Roman" w:hAnsi="Times New Roman"/>
          <w:noProof/>
          <w:color w:val="000000" w:themeColor="text1"/>
          <w:sz w:val="24"/>
        </w:rPr>
        <w:t xml:space="preserve">otsusevõimetu </w:t>
      </w:r>
      <w:r w:rsidRPr="00C24820" w:rsidR="00C24820">
        <w:rPr>
          <w:rStyle w:val="normaltextrun"/>
          <w:rFonts w:ascii="Times New Roman" w:hAnsi="Times New Roman"/>
          <w:noProof/>
          <w:color w:val="000000"/>
          <w:sz w:val="24"/>
          <w:shd w:val="clear" w:color="auto" w:fill="FFFFFF"/>
        </w:rPr>
        <w:t>patsiendi seaduslikku esindajat või tema puudumise</w:t>
      </w:r>
      <w:r w:rsidR="00CE068C">
        <w:rPr>
          <w:rStyle w:val="normaltextrun"/>
          <w:rFonts w:ascii="Times New Roman" w:hAnsi="Times New Roman"/>
          <w:noProof/>
          <w:color w:val="000000"/>
          <w:sz w:val="24"/>
          <w:shd w:val="clear" w:color="auto" w:fill="FFFFFF"/>
        </w:rPr>
        <w:t xml:space="preserve"> korra</w:t>
      </w:r>
      <w:r w:rsidRPr="00C24820" w:rsidR="00C24820">
        <w:rPr>
          <w:rStyle w:val="normaltextrun"/>
          <w:rFonts w:ascii="Times New Roman" w:hAnsi="Times New Roman"/>
          <w:noProof/>
          <w:color w:val="000000"/>
          <w:sz w:val="24"/>
          <w:shd w:val="clear" w:color="auto" w:fill="FFFFFF"/>
        </w:rPr>
        <w:t>l patsiendi omakseid ohjeldusmeetme rakendamisest esimesel võimalusel.</w:t>
      </w:r>
      <w:r w:rsidR="006A53CA">
        <w:rPr>
          <w:rStyle w:val="normaltextrun"/>
          <w:rFonts w:ascii="Times New Roman" w:hAnsi="Times New Roman"/>
          <w:noProof/>
          <w:color w:val="000000"/>
          <w:sz w:val="24"/>
          <w:shd w:val="clear" w:color="auto" w:fill="FFFFFF"/>
        </w:rPr>
        <w:t xml:space="preserve"> </w:t>
      </w:r>
      <w:r w:rsidRPr="00697AFF" w:rsidR="00697AFF">
        <w:rPr>
          <w:rFonts w:ascii="Times New Roman" w:hAnsi="Times New Roman"/>
          <w:noProof/>
          <w:color w:val="202020"/>
          <w:sz w:val="24"/>
          <w:shd w:val="clear" w:color="auto" w:fill="FFFFFF"/>
        </w:rPr>
        <w:t>Omasteks loetakse patsiendi abikaasat, registreeritud elukaaslast, vanemaid, lapsi, õdesid ja vendi. Omasteks võib lugeda ka muid patsiendile lähedasi isikuid, kui see tuleneb patsiendi elukorraldusest.</w:t>
      </w:r>
      <w:r w:rsidR="003917B6">
        <w:rPr>
          <w:rFonts w:ascii="Times New Roman" w:hAnsi="Times New Roman"/>
          <w:noProof/>
          <w:color w:val="202020"/>
          <w:sz w:val="24"/>
          <w:shd w:val="clear" w:color="auto" w:fill="FFFFFF"/>
        </w:rPr>
        <w:t xml:space="preserve"> Sätte eesmär</w:t>
      </w:r>
      <w:r w:rsidR="00CE068C">
        <w:rPr>
          <w:rFonts w:ascii="Times New Roman" w:hAnsi="Times New Roman"/>
          <w:noProof/>
          <w:color w:val="202020"/>
          <w:sz w:val="24"/>
          <w:shd w:val="clear" w:color="auto" w:fill="FFFFFF"/>
        </w:rPr>
        <w:t>k</w:t>
      </w:r>
      <w:r w:rsidR="003917B6">
        <w:rPr>
          <w:rFonts w:ascii="Times New Roman" w:hAnsi="Times New Roman"/>
          <w:noProof/>
          <w:color w:val="202020"/>
          <w:sz w:val="24"/>
          <w:shd w:val="clear" w:color="auto" w:fill="FFFFFF"/>
        </w:rPr>
        <w:t xml:space="preserve"> on </w:t>
      </w:r>
      <w:r w:rsidR="00201165">
        <w:rPr>
          <w:rFonts w:ascii="Times New Roman" w:hAnsi="Times New Roman"/>
          <w:noProof/>
          <w:sz w:val="24"/>
        </w:rPr>
        <w:t>vähendada</w:t>
      </w:r>
      <w:r w:rsidRPr="00AC4EE9" w:rsidR="00201165">
        <w:rPr>
          <w:rFonts w:ascii="Times New Roman" w:hAnsi="Times New Roman"/>
          <w:noProof/>
          <w:sz w:val="24"/>
        </w:rPr>
        <w:t xml:space="preserve"> </w:t>
      </w:r>
      <w:r w:rsidR="00556790">
        <w:rPr>
          <w:rFonts w:ascii="Times New Roman" w:hAnsi="Times New Roman"/>
          <w:noProof/>
          <w:sz w:val="24"/>
        </w:rPr>
        <w:t xml:space="preserve">ohjeldusmeetmete </w:t>
      </w:r>
      <w:r w:rsidR="00CF2199">
        <w:rPr>
          <w:rFonts w:ascii="Times New Roman" w:hAnsi="Times New Roman"/>
          <w:noProof/>
          <w:sz w:val="24"/>
        </w:rPr>
        <w:t>rakendamise</w:t>
      </w:r>
      <w:r w:rsidRPr="00AC4EE9" w:rsidR="00CF2199">
        <w:rPr>
          <w:rFonts w:ascii="Times New Roman" w:hAnsi="Times New Roman"/>
          <w:noProof/>
          <w:sz w:val="24"/>
        </w:rPr>
        <w:t xml:space="preserve"> kuritarvitamis</w:t>
      </w:r>
      <w:r w:rsidR="003E5B66">
        <w:rPr>
          <w:rFonts w:ascii="Times New Roman" w:hAnsi="Times New Roman"/>
          <w:noProof/>
          <w:sz w:val="24"/>
        </w:rPr>
        <w:t>e</w:t>
      </w:r>
      <w:r w:rsidRPr="00AC4EE9" w:rsidR="00CF2199">
        <w:rPr>
          <w:rFonts w:ascii="Times New Roman" w:hAnsi="Times New Roman"/>
          <w:noProof/>
          <w:sz w:val="24"/>
        </w:rPr>
        <w:t xml:space="preserve"> ja inimeste väärkohtlemis</w:t>
      </w:r>
      <w:r w:rsidR="00341E41">
        <w:rPr>
          <w:rFonts w:ascii="Times New Roman" w:hAnsi="Times New Roman"/>
          <w:noProof/>
          <w:sz w:val="24"/>
        </w:rPr>
        <w:t>e</w:t>
      </w:r>
      <w:r w:rsidR="00233742">
        <w:rPr>
          <w:rFonts w:ascii="Times New Roman" w:hAnsi="Times New Roman"/>
          <w:noProof/>
          <w:sz w:val="24"/>
        </w:rPr>
        <w:t xml:space="preserve"> ohtu</w:t>
      </w:r>
      <w:r w:rsidR="00AC4EE9">
        <w:rPr>
          <w:rFonts w:ascii="Times New Roman" w:hAnsi="Times New Roman"/>
          <w:noProof/>
          <w:sz w:val="24"/>
        </w:rPr>
        <w:t xml:space="preserve"> olukorras, kus patsient ei saa enda kaitseks ise midagi teha.</w:t>
      </w:r>
    </w:p>
    <w:p w:rsidR="002B29D0" w:rsidP="0075149F" w:rsidRDefault="002B29D0" w14:paraId="1EB80D3D" w14:textId="313667CB">
      <w:pPr>
        <w:rPr>
          <w:rFonts w:ascii="Times New Roman" w:hAnsi="Times New Roman"/>
          <w:noProof/>
          <w:color w:val="000000" w:themeColor="text1"/>
          <w:sz w:val="24"/>
        </w:rPr>
      </w:pPr>
    </w:p>
    <w:p w:rsidRPr="000753F4" w:rsidR="00146D70" w:rsidP="0075149F" w:rsidRDefault="002B29D0" w14:paraId="128FE6C8" w14:textId="786ED9C0">
      <w:pPr>
        <w:rPr>
          <w:rFonts w:ascii="Times New Roman" w:hAnsi="Times New Roman"/>
          <w:noProof/>
          <w:sz w:val="24"/>
        </w:rPr>
      </w:pPr>
      <w:r w:rsidRPr="002B29D0">
        <w:rPr>
          <w:rFonts w:ascii="Times New Roman" w:hAnsi="Times New Roman"/>
          <w:b/>
          <w:bCs/>
          <w:noProof/>
          <w:color w:val="000000" w:themeColor="text1"/>
          <w:sz w:val="24"/>
        </w:rPr>
        <w:t>Lõike 2</w:t>
      </w:r>
      <w:r w:rsidR="00CB0061">
        <w:rPr>
          <w:rFonts w:ascii="Times New Roman" w:hAnsi="Times New Roman"/>
          <w:noProof/>
          <w:color w:val="000000" w:themeColor="text1"/>
          <w:sz w:val="24"/>
        </w:rPr>
        <w:t xml:space="preserve"> järgi </w:t>
      </w:r>
      <w:r w:rsidR="00C13B3D">
        <w:rPr>
          <w:rFonts w:ascii="Times New Roman" w:hAnsi="Times New Roman"/>
          <w:noProof/>
          <w:color w:val="000000" w:themeColor="text1"/>
          <w:sz w:val="24"/>
        </w:rPr>
        <w:t xml:space="preserve">on </w:t>
      </w:r>
      <w:r w:rsidR="00C13B3D">
        <w:rPr>
          <w:rFonts w:ascii="Times New Roman" w:hAnsi="Times New Roman"/>
          <w:noProof/>
          <w:sz w:val="24"/>
          <w:shd w:val="clear" w:color="auto" w:fill="FFFFFF"/>
        </w:rPr>
        <w:t>t</w:t>
      </w:r>
      <w:r w:rsidRPr="009259AB" w:rsidR="00C13B3D">
        <w:rPr>
          <w:rFonts w:ascii="Times New Roman" w:hAnsi="Times New Roman"/>
          <w:noProof/>
          <w:sz w:val="24"/>
          <w:shd w:val="clear" w:color="auto" w:fill="FFFFFF"/>
        </w:rPr>
        <w:t>ervishoiuteenuse osutaja</w:t>
      </w:r>
      <w:r w:rsidR="00C13B3D">
        <w:rPr>
          <w:rFonts w:ascii="Times New Roman" w:hAnsi="Times New Roman"/>
          <w:noProof/>
          <w:sz w:val="24"/>
          <w:shd w:val="clear" w:color="auto" w:fill="FFFFFF"/>
        </w:rPr>
        <w:t xml:space="preserve"> </w:t>
      </w:r>
      <w:r w:rsidRPr="009259AB" w:rsidR="00C13B3D">
        <w:rPr>
          <w:rFonts w:ascii="Times New Roman" w:hAnsi="Times New Roman"/>
          <w:noProof/>
          <w:sz w:val="24"/>
          <w:shd w:val="clear" w:color="auto" w:fill="FFFFFF"/>
        </w:rPr>
        <w:t>kohustatud viivitamat</w:t>
      </w:r>
      <w:r w:rsidR="000872CF">
        <w:rPr>
          <w:rFonts w:ascii="Times New Roman" w:hAnsi="Times New Roman"/>
          <w:noProof/>
          <w:sz w:val="24"/>
          <w:shd w:val="clear" w:color="auto" w:fill="FFFFFF"/>
        </w:rPr>
        <w:t>a</w:t>
      </w:r>
      <w:r w:rsidR="0087549A">
        <w:rPr>
          <w:rFonts w:ascii="Times New Roman" w:hAnsi="Times New Roman"/>
          <w:noProof/>
          <w:sz w:val="24"/>
          <w:shd w:val="clear" w:color="auto" w:fill="FFFFFF"/>
        </w:rPr>
        <w:t xml:space="preserve"> </w:t>
      </w:r>
      <w:r w:rsidRPr="009259AB" w:rsidR="0087549A">
        <w:rPr>
          <w:rFonts w:ascii="Times New Roman" w:hAnsi="Times New Roman"/>
          <w:noProof/>
          <w:sz w:val="24"/>
          <w:shd w:val="clear" w:color="auto" w:fill="FFFFFF"/>
        </w:rPr>
        <w:t>teavitama</w:t>
      </w:r>
      <w:r w:rsidRPr="009259AB" w:rsidR="00C13B3D">
        <w:rPr>
          <w:rFonts w:ascii="Times New Roman" w:hAnsi="Times New Roman"/>
          <w:noProof/>
          <w:sz w:val="24"/>
          <w:shd w:val="clear" w:color="auto" w:fill="FFFFFF"/>
        </w:rPr>
        <w:t xml:space="preserve"> Terviseametit igast juhtumist, mille korral ohjeldusmeetm</w:t>
      </w:r>
      <w:r w:rsidR="000872CF">
        <w:rPr>
          <w:rFonts w:ascii="Times New Roman" w:hAnsi="Times New Roman"/>
          <w:noProof/>
          <w:sz w:val="24"/>
          <w:shd w:val="clear" w:color="auto" w:fill="FFFFFF"/>
        </w:rPr>
        <w:t>e</w:t>
      </w:r>
      <w:r w:rsidRPr="009259AB" w:rsidR="00C13B3D">
        <w:rPr>
          <w:rFonts w:ascii="Times New Roman" w:hAnsi="Times New Roman"/>
          <w:noProof/>
          <w:sz w:val="24"/>
          <w:shd w:val="clear" w:color="auto" w:fill="FFFFFF"/>
        </w:rPr>
        <w:t xml:space="preserve"> rakendamine kestab rohkem kui 24 tundi järjest</w:t>
      </w:r>
      <w:r w:rsidR="00C13B3D">
        <w:rPr>
          <w:rFonts w:ascii="Times New Roman" w:hAnsi="Times New Roman"/>
          <w:noProof/>
          <w:color w:val="202020"/>
          <w:sz w:val="24"/>
          <w:shd w:val="clear" w:color="auto" w:fill="FFFFFF"/>
        </w:rPr>
        <w:t xml:space="preserve">. Säte on </w:t>
      </w:r>
      <w:r w:rsidR="00146D70">
        <w:rPr>
          <w:rFonts w:ascii="Times New Roman" w:hAnsi="Times New Roman"/>
          <w:noProof/>
          <w:color w:val="202020"/>
          <w:sz w:val="24"/>
          <w:shd w:val="clear" w:color="auto" w:fill="FFFFFF"/>
        </w:rPr>
        <w:t xml:space="preserve">vajalik, et vähendada ohtu </w:t>
      </w:r>
      <w:r w:rsidR="000872CF">
        <w:rPr>
          <w:rFonts w:ascii="Times New Roman" w:hAnsi="Times New Roman"/>
          <w:noProof/>
          <w:color w:val="202020"/>
          <w:sz w:val="24"/>
          <w:shd w:val="clear" w:color="auto" w:fill="FFFFFF"/>
        </w:rPr>
        <w:t xml:space="preserve">sellise </w:t>
      </w:r>
      <w:r w:rsidR="00146D70">
        <w:rPr>
          <w:rFonts w:ascii="Times New Roman" w:hAnsi="Times New Roman"/>
          <w:noProof/>
          <w:color w:val="202020"/>
          <w:sz w:val="24"/>
          <w:shd w:val="clear" w:color="auto" w:fill="FFFFFF"/>
        </w:rPr>
        <w:t xml:space="preserve">olukorra tekkeks, kus </w:t>
      </w:r>
      <w:r w:rsidR="0076130F">
        <w:rPr>
          <w:rFonts w:ascii="Times New Roman" w:hAnsi="Times New Roman"/>
          <w:noProof/>
          <w:sz w:val="24"/>
        </w:rPr>
        <w:t>patsiendi suhtes kohaldatakse ohjeldusmee</w:t>
      </w:r>
      <w:r w:rsidR="00D9744D">
        <w:rPr>
          <w:rFonts w:ascii="Times New Roman" w:hAnsi="Times New Roman"/>
          <w:noProof/>
          <w:sz w:val="24"/>
        </w:rPr>
        <w:t>det</w:t>
      </w:r>
      <w:r w:rsidRPr="002C37C0" w:rsidR="00146D70">
        <w:rPr>
          <w:rFonts w:ascii="Times New Roman" w:hAnsi="Times New Roman"/>
          <w:noProof/>
          <w:sz w:val="24"/>
        </w:rPr>
        <w:t xml:space="preserve"> pikka aega ning tal ei ole võimalik enda õiguste kaitseks midagi ette võtta</w:t>
      </w:r>
      <w:r w:rsidR="00146D70">
        <w:rPr>
          <w:rFonts w:ascii="Times New Roman" w:hAnsi="Times New Roman"/>
          <w:noProof/>
          <w:sz w:val="24"/>
        </w:rPr>
        <w:t>.</w:t>
      </w:r>
      <w:r w:rsidR="006D39BA">
        <w:rPr>
          <w:rFonts w:ascii="Times New Roman" w:hAnsi="Times New Roman"/>
          <w:noProof/>
          <w:sz w:val="24"/>
        </w:rPr>
        <w:t xml:space="preserve"> </w:t>
      </w:r>
      <w:r w:rsidRPr="00D93605" w:rsidR="000753F4">
        <w:rPr>
          <w:rFonts w:ascii="Times New Roman" w:hAnsi="Times New Roman"/>
          <w:noProof/>
          <w:sz w:val="24"/>
        </w:rPr>
        <w:t>Ohjeldusmeetme rakendamine üle 24 tunni on oma olemuselt erakordne meede. Sellest teavitamise korral saab Terviseamet vajaduse</w:t>
      </w:r>
      <w:r w:rsidR="009C32D1">
        <w:rPr>
          <w:rFonts w:ascii="Times New Roman" w:hAnsi="Times New Roman"/>
          <w:noProof/>
          <w:sz w:val="24"/>
        </w:rPr>
        <w:t xml:space="preserve"> korra</w:t>
      </w:r>
      <w:r w:rsidRPr="00D93605" w:rsidR="000753F4">
        <w:rPr>
          <w:rFonts w:ascii="Times New Roman" w:hAnsi="Times New Roman"/>
          <w:noProof/>
          <w:sz w:val="24"/>
        </w:rPr>
        <w:t>l üksikjuhtumi põhjal kohe alustada järelevalvet</w:t>
      </w:r>
      <w:r w:rsidR="00D93605">
        <w:rPr>
          <w:rFonts w:ascii="Times New Roman" w:hAnsi="Times New Roman"/>
          <w:noProof/>
          <w:sz w:val="24"/>
        </w:rPr>
        <w:t>.</w:t>
      </w:r>
      <w:r w:rsidRPr="00621A06" w:rsidR="00621A06">
        <w:rPr>
          <w:rFonts w:ascii="Times New Roman" w:hAnsi="Times New Roman"/>
          <w:noProof/>
          <w:sz w:val="24"/>
        </w:rPr>
        <w:t xml:space="preserve"> </w:t>
      </w:r>
    </w:p>
    <w:p w:rsidR="00CB0061" w:rsidP="0075149F" w:rsidRDefault="00CB0061" w14:paraId="7C1915CC" w14:textId="35953E54">
      <w:pPr>
        <w:rPr>
          <w:rFonts w:ascii="Times New Roman" w:hAnsi="Times New Roman"/>
          <w:noProof/>
          <w:color w:val="000000" w:themeColor="text1"/>
          <w:sz w:val="24"/>
        </w:rPr>
      </w:pPr>
    </w:p>
    <w:p w:rsidRPr="00582883" w:rsidR="004F07B5" w:rsidP="0075149F" w:rsidRDefault="00CB0061" w14:paraId="551C2967" w14:textId="2715B3AB">
      <w:pPr>
        <w:rPr>
          <w:rFonts w:ascii="Times New Roman" w:hAnsi="Times New Roman"/>
          <w:b/>
          <w:noProof/>
          <w:sz w:val="24"/>
        </w:rPr>
      </w:pPr>
      <w:r w:rsidRPr="00710469">
        <w:rPr>
          <w:rFonts w:ascii="Times New Roman" w:hAnsi="Times New Roman"/>
          <w:b/>
          <w:bCs/>
          <w:noProof/>
          <w:color w:val="000000" w:themeColor="text1"/>
          <w:sz w:val="24"/>
        </w:rPr>
        <w:t>Lõi</w:t>
      </w:r>
      <w:r w:rsidRPr="00710469" w:rsidR="005D7633">
        <w:rPr>
          <w:rFonts w:ascii="Times New Roman" w:hAnsi="Times New Roman"/>
          <w:b/>
          <w:bCs/>
          <w:noProof/>
          <w:color w:val="000000" w:themeColor="text1"/>
          <w:sz w:val="24"/>
        </w:rPr>
        <w:t>k</w:t>
      </w:r>
      <w:r w:rsidRPr="00710469">
        <w:rPr>
          <w:rFonts w:ascii="Times New Roman" w:hAnsi="Times New Roman"/>
          <w:b/>
          <w:bCs/>
          <w:noProof/>
          <w:color w:val="000000" w:themeColor="text1"/>
          <w:sz w:val="24"/>
        </w:rPr>
        <w:t xml:space="preserve">e </w:t>
      </w:r>
      <w:r w:rsidRPr="00710469" w:rsidR="004B3730">
        <w:rPr>
          <w:rFonts w:ascii="Times New Roman" w:hAnsi="Times New Roman"/>
          <w:b/>
          <w:bCs/>
          <w:noProof/>
          <w:color w:val="000000" w:themeColor="text1"/>
          <w:sz w:val="24"/>
        </w:rPr>
        <w:t>3</w:t>
      </w:r>
      <w:r w:rsidRPr="00710469">
        <w:rPr>
          <w:rFonts w:ascii="Times New Roman" w:hAnsi="Times New Roman"/>
          <w:noProof/>
          <w:color w:val="000000" w:themeColor="text1"/>
          <w:sz w:val="24"/>
        </w:rPr>
        <w:t xml:space="preserve"> </w:t>
      </w:r>
      <w:r w:rsidRPr="00710469" w:rsidR="006A7153">
        <w:rPr>
          <w:rFonts w:ascii="Times New Roman" w:hAnsi="Times New Roman"/>
          <w:noProof/>
          <w:color w:val="000000" w:themeColor="text1"/>
          <w:sz w:val="24"/>
        </w:rPr>
        <w:t xml:space="preserve">järgi </w:t>
      </w:r>
      <w:r w:rsidR="0060441E">
        <w:rPr>
          <w:rFonts w:ascii="Times New Roman" w:hAnsi="Times New Roman"/>
          <w:noProof/>
          <w:color w:val="000000" w:themeColor="text1"/>
          <w:sz w:val="24"/>
        </w:rPr>
        <w:t>kehtestab</w:t>
      </w:r>
      <w:r w:rsidRPr="00710469" w:rsidR="006A7153">
        <w:rPr>
          <w:rFonts w:ascii="Times New Roman" w:hAnsi="Times New Roman"/>
          <w:noProof/>
          <w:color w:val="000000" w:themeColor="text1"/>
          <w:sz w:val="24"/>
        </w:rPr>
        <w:t xml:space="preserve"> </w:t>
      </w:r>
      <w:r w:rsidRPr="00710469" w:rsidR="006A7153">
        <w:rPr>
          <w:rFonts w:ascii="Times New Roman" w:hAnsi="Times New Roman"/>
          <w:noProof/>
          <w:color w:val="202020"/>
          <w:sz w:val="24"/>
          <w:shd w:val="clear" w:color="auto" w:fill="FFFFFF"/>
        </w:rPr>
        <w:t>Terviseametile ohjeldusmeetmete rakendamisest teavitamise korra ja esitatavate andmete loetelu</w:t>
      </w:r>
      <w:r w:rsidR="00311647">
        <w:rPr>
          <w:rFonts w:ascii="Times New Roman" w:hAnsi="Times New Roman"/>
          <w:noProof/>
          <w:sz w:val="24"/>
          <w:shd w:val="clear" w:color="auto" w:fill="FFFFFF"/>
        </w:rPr>
        <w:t xml:space="preserve"> </w:t>
      </w:r>
      <w:hyperlink w:history="1" r:id="rId17">
        <w:r w:rsidRPr="00710469" w:rsidR="006A7153">
          <w:rPr>
            <w:rFonts w:ascii="Times New Roman" w:hAnsi="Times New Roman"/>
            <w:noProof/>
            <w:sz w:val="24"/>
            <w:bdr w:val="none" w:color="auto" w:sz="0" w:space="0" w:frame="1"/>
            <w:shd w:val="clear" w:color="auto" w:fill="FFFFFF"/>
          </w:rPr>
          <w:t>valdkonna eest vastutav minister</w:t>
        </w:r>
      </w:hyperlink>
      <w:r w:rsidR="00311647">
        <w:rPr>
          <w:rFonts w:ascii="Times New Roman" w:hAnsi="Times New Roman"/>
          <w:noProof/>
          <w:color w:val="202020"/>
          <w:sz w:val="24"/>
          <w:shd w:val="clear" w:color="auto" w:fill="FFFFFF"/>
        </w:rPr>
        <w:t xml:space="preserve"> </w:t>
      </w:r>
      <w:r w:rsidRPr="00710469" w:rsidR="006A7153">
        <w:rPr>
          <w:rFonts w:ascii="Times New Roman" w:hAnsi="Times New Roman"/>
          <w:noProof/>
          <w:color w:val="202020"/>
          <w:sz w:val="24"/>
          <w:shd w:val="clear" w:color="auto" w:fill="FFFFFF"/>
        </w:rPr>
        <w:t>määrusega</w:t>
      </w:r>
      <w:r w:rsidRPr="00710469" w:rsidR="004F07B5">
        <w:rPr>
          <w:rFonts w:ascii="Times New Roman" w:hAnsi="Times New Roman"/>
          <w:noProof/>
          <w:color w:val="202020"/>
          <w:sz w:val="24"/>
          <w:shd w:val="clear" w:color="auto" w:fill="FFFFFF"/>
        </w:rPr>
        <w:t xml:space="preserve">. </w:t>
      </w:r>
      <w:r w:rsidRPr="00597D4A" w:rsidR="004F07B5">
        <w:rPr>
          <w:rFonts w:ascii="Times New Roman" w:hAnsi="Times New Roman"/>
          <w:noProof/>
          <w:sz w:val="24"/>
        </w:rPr>
        <w:t xml:space="preserve">PsAS </w:t>
      </w:r>
      <w:r w:rsidRPr="00710469" w:rsidR="004F07B5">
        <w:rPr>
          <w:rFonts w:ascii="Times New Roman" w:hAnsi="Times New Roman"/>
          <w:noProof/>
          <w:color w:val="202020"/>
          <w:sz w:val="24"/>
          <w:shd w:val="clear" w:color="auto" w:fill="FFFFFF"/>
        </w:rPr>
        <w:t>§ 14</w:t>
      </w:r>
      <w:r w:rsidRPr="00710469" w:rsidR="005D54A7">
        <w:rPr>
          <w:rFonts w:ascii="Times New Roman" w:hAnsi="Times New Roman"/>
          <w:noProof/>
          <w:color w:val="202020"/>
          <w:sz w:val="24"/>
          <w:bdr w:val="none" w:color="auto" w:sz="0" w:space="0" w:frame="1"/>
          <w:shd w:val="clear" w:color="auto" w:fill="FFFFFF"/>
          <w:vertAlign w:val="superscript"/>
        </w:rPr>
        <w:t>4</w:t>
      </w:r>
      <w:r w:rsidR="002E0B4D">
        <w:rPr>
          <w:rFonts w:ascii="Times New Roman" w:hAnsi="Times New Roman"/>
          <w:noProof/>
          <w:color w:val="202020"/>
          <w:sz w:val="24"/>
          <w:shd w:val="clear" w:color="auto" w:fill="FFFFFF"/>
        </w:rPr>
        <w:t xml:space="preserve"> </w:t>
      </w:r>
      <w:r w:rsidRPr="00710469" w:rsidR="004F07B5">
        <w:rPr>
          <w:rFonts w:ascii="Times New Roman" w:hAnsi="Times New Roman"/>
          <w:noProof/>
          <w:color w:val="202020"/>
          <w:sz w:val="24"/>
          <w:shd w:val="clear" w:color="auto" w:fill="FFFFFF"/>
        </w:rPr>
        <w:t>lõike 2 alusel kehtestatud määruse</w:t>
      </w:r>
      <w:r w:rsidRPr="00710469" w:rsidR="004F07B5">
        <w:rPr>
          <w:rStyle w:val="Allmrkuseviide"/>
          <w:rFonts w:ascii="Times New Roman" w:hAnsi="Times New Roman"/>
          <w:noProof/>
          <w:color w:val="202020"/>
          <w:sz w:val="24"/>
          <w:shd w:val="clear" w:color="auto" w:fill="FFFFFF"/>
        </w:rPr>
        <w:footnoteReference w:id="13"/>
      </w:r>
      <w:r w:rsidRPr="00710469" w:rsidR="004F07B5">
        <w:rPr>
          <w:rFonts w:ascii="Times New Roman" w:hAnsi="Times New Roman"/>
          <w:noProof/>
          <w:color w:val="202020"/>
          <w:sz w:val="24"/>
          <w:shd w:val="clear" w:color="auto" w:fill="FFFFFF"/>
        </w:rPr>
        <w:t xml:space="preserve"> järgi </w:t>
      </w:r>
      <w:r w:rsidRPr="00710469" w:rsidR="00041371">
        <w:rPr>
          <w:rFonts w:ascii="Times New Roman" w:hAnsi="Times New Roman"/>
          <w:noProof/>
          <w:color w:val="202020"/>
          <w:sz w:val="24"/>
          <w:shd w:val="clear" w:color="auto" w:fill="FFFFFF"/>
        </w:rPr>
        <w:t>tuleb</w:t>
      </w:r>
      <w:r w:rsidR="00041371">
        <w:rPr>
          <w:rFonts w:ascii="Times New Roman" w:hAnsi="Times New Roman"/>
          <w:noProof/>
          <w:color w:val="202020"/>
          <w:sz w:val="24"/>
          <w:shd w:val="clear" w:color="auto" w:fill="FFFFFF"/>
        </w:rPr>
        <w:t xml:space="preserve"> T</w:t>
      </w:r>
      <w:r w:rsidRPr="00547DB9" w:rsidR="00041371">
        <w:rPr>
          <w:rFonts w:ascii="Times New Roman" w:hAnsi="Times New Roman"/>
          <w:noProof/>
          <w:color w:val="202020"/>
          <w:sz w:val="24"/>
          <w:shd w:val="clear" w:color="auto" w:fill="FFFFFF"/>
        </w:rPr>
        <w:t>erviseametile esitada tervishoiuteenuse osutaja nimi</w:t>
      </w:r>
      <w:r w:rsidR="00547DB9">
        <w:rPr>
          <w:rFonts w:ascii="Times New Roman" w:hAnsi="Times New Roman"/>
          <w:noProof/>
          <w:color w:val="202020"/>
          <w:sz w:val="24"/>
          <w:shd w:val="clear" w:color="auto" w:fill="FFFFFF"/>
        </w:rPr>
        <w:t>,</w:t>
      </w:r>
      <w:r w:rsidR="00547DB9">
        <w:rPr>
          <w:rFonts w:ascii="Times New Roman" w:hAnsi="Times New Roman"/>
          <w:color w:val="202020"/>
          <w:sz w:val="24"/>
          <w:shd w:val="clear" w:color="auto" w:fill="FFFFFF"/>
        </w:rPr>
        <w:t xml:space="preserve"> </w:t>
      </w:r>
      <w:r w:rsidRPr="00710469" w:rsidR="00041371">
        <w:rPr>
          <w:rFonts w:ascii="Times New Roman" w:hAnsi="Times New Roman"/>
          <w:noProof/>
          <w:color w:val="202020"/>
          <w:sz w:val="24"/>
          <w:shd w:val="clear" w:color="auto" w:fill="FFFFFF"/>
        </w:rPr>
        <w:t>teate koostaja nimi ja kontaktandmed ning teate koostamise kuupäev</w:t>
      </w:r>
      <w:r w:rsidRPr="00710469" w:rsidR="00547DB9">
        <w:rPr>
          <w:rFonts w:ascii="Times New Roman" w:hAnsi="Times New Roman"/>
          <w:noProof/>
          <w:color w:val="202020"/>
          <w:sz w:val="24"/>
          <w:shd w:val="clear" w:color="auto" w:fill="FFFFFF"/>
        </w:rPr>
        <w:t>,</w:t>
      </w:r>
      <w:r w:rsidR="0002112E">
        <w:rPr>
          <w:rFonts w:ascii="Times New Roman" w:hAnsi="Times New Roman"/>
          <w:noProof/>
          <w:color w:val="202020"/>
          <w:sz w:val="24"/>
          <w:shd w:val="clear" w:color="auto" w:fill="FFFFFF"/>
        </w:rPr>
        <w:t xml:space="preserve"> </w:t>
      </w:r>
      <w:r w:rsidRPr="00710469" w:rsidR="00041371">
        <w:rPr>
          <w:rFonts w:ascii="Times New Roman" w:hAnsi="Times New Roman"/>
          <w:noProof/>
          <w:color w:val="202020"/>
          <w:sz w:val="24"/>
          <w:shd w:val="clear" w:color="auto" w:fill="FFFFFF"/>
        </w:rPr>
        <w:t>patsiendi haigusloo number</w:t>
      </w:r>
      <w:r w:rsidRPr="00710469" w:rsidR="00547DB9">
        <w:rPr>
          <w:rFonts w:ascii="Times New Roman" w:hAnsi="Times New Roman"/>
          <w:noProof/>
          <w:color w:val="202020"/>
          <w:sz w:val="24"/>
          <w:shd w:val="clear" w:color="auto" w:fill="FFFFFF"/>
        </w:rPr>
        <w:t>,</w:t>
      </w:r>
      <w:r w:rsidRPr="00710469" w:rsidR="00571988">
        <w:rPr>
          <w:rFonts w:ascii="Times New Roman" w:hAnsi="Times New Roman"/>
          <w:noProof/>
          <w:color w:val="202020"/>
          <w:sz w:val="24"/>
          <w:shd w:val="clear" w:color="auto" w:fill="FFFFFF"/>
        </w:rPr>
        <w:t xml:space="preserve"> </w:t>
      </w:r>
      <w:r w:rsidRPr="00710469" w:rsidR="00041371">
        <w:rPr>
          <w:rFonts w:ascii="Times New Roman" w:hAnsi="Times New Roman"/>
          <w:noProof/>
          <w:color w:val="202020"/>
          <w:sz w:val="24"/>
          <w:shd w:val="clear" w:color="auto" w:fill="FFFFFF"/>
        </w:rPr>
        <w:t>ohjeldusmeetme rakendamise põhjus</w:t>
      </w:r>
      <w:r w:rsidRPr="00710469" w:rsidR="00547DB9">
        <w:rPr>
          <w:rFonts w:ascii="Times New Roman" w:hAnsi="Times New Roman"/>
          <w:noProof/>
          <w:color w:val="202020"/>
          <w:sz w:val="24"/>
          <w:shd w:val="clear" w:color="auto" w:fill="FFFFFF"/>
        </w:rPr>
        <w:t>,</w:t>
      </w:r>
      <w:r w:rsidR="0002112E">
        <w:rPr>
          <w:rFonts w:ascii="Times New Roman" w:hAnsi="Times New Roman"/>
          <w:noProof/>
          <w:color w:val="202020"/>
          <w:sz w:val="24"/>
          <w:shd w:val="clear" w:color="auto" w:fill="FFFFFF"/>
        </w:rPr>
        <w:t xml:space="preserve"> </w:t>
      </w:r>
      <w:r w:rsidRPr="00710469" w:rsidR="00041371">
        <w:rPr>
          <w:rFonts w:ascii="Times New Roman" w:hAnsi="Times New Roman"/>
          <w:noProof/>
          <w:color w:val="202020"/>
          <w:sz w:val="24"/>
          <w:shd w:val="clear" w:color="auto" w:fill="FFFFFF"/>
        </w:rPr>
        <w:t>rakendatud ohjeldusmeetme liik</w:t>
      </w:r>
      <w:r w:rsidRPr="00710469" w:rsidR="00547DB9">
        <w:rPr>
          <w:rFonts w:ascii="Times New Roman" w:hAnsi="Times New Roman"/>
          <w:noProof/>
          <w:color w:val="202020"/>
          <w:sz w:val="24"/>
          <w:shd w:val="clear" w:color="auto" w:fill="FFFFFF"/>
        </w:rPr>
        <w:t>,</w:t>
      </w:r>
      <w:r w:rsidR="0002112E">
        <w:rPr>
          <w:rFonts w:ascii="Times New Roman" w:hAnsi="Times New Roman"/>
          <w:noProof/>
          <w:color w:val="0061AA"/>
          <w:sz w:val="24"/>
          <w:bdr w:val="none" w:color="auto" w:sz="0" w:space="0" w:frame="1"/>
          <w:shd w:val="clear" w:color="auto" w:fill="FFFFFF"/>
        </w:rPr>
        <w:t xml:space="preserve"> </w:t>
      </w:r>
      <w:r w:rsidRPr="00710469" w:rsidR="00041371">
        <w:rPr>
          <w:rFonts w:ascii="Times New Roman" w:hAnsi="Times New Roman"/>
          <w:noProof/>
          <w:color w:val="202020"/>
          <w:sz w:val="24"/>
          <w:shd w:val="clear" w:color="auto" w:fill="FFFFFF"/>
        </w:rPr>
        <w:t>ohjeldusmeetme rakendamise alguse kuupäev ja kellaaeg</w:t>
      </w:r>
      <w:r w:rsidRPr="00710469" w:rsidR="00547DB9">
        <w:rPr>
          <w:rFonts w:ascii="Times New Roman" w:hAnsi="Times New Roman"/>
          <w:noProof/>
          <w:color w:val="202020"/>
          <w:sz w:val="24"/>
          <w:shd w:val="clear" w:color="auto" w:fill="FFFFFF"/>
        </w:rPr>
        <w:t>,</w:t>
      </w:r>
      <w:r w:rsidR="0002112E">
        <w:rPr>
          <w:rFonts w:ascii="Times New Roman" w:hAnsi="Times New Roman"/>
          <w:noProof/>
          <w:color w:val="202020"/>
          <w:sz w:val="24"/>
          <w:shd w:val="clear" w:color="auto" w:fill="FFFFFF"/>
        </w:rPr>
        <w:t xml:space="preserve"> </w:t>
      </w:r>
      <w:r w:rsidRPr="00710469" w:rsidR="00041371">
        <w:rPr>
          <w:rFonts w:ascii="Times New Roman" w:hAnsi="Times New Roman"/>
          <w:noProof/>
          <w:color w:val="202020"/>
          <w:sz w:val="24"/>
          <w:shd w:val="clear" w:color="auto" w:fill="FFFFFF"/>
        </w:rPr>
        <w:t>ohjeldusmeetme rakendamise lõpetamise kuupäev ja kellaaeg</w:t>
      </w:r>
      <w:r w:rsidRPr="00710469" w:rsidR="00547DB9">
        <w:rPr>
          <w:rFonts w:ascii="Times New Roman" w:hAnsi="Times New Roman"/>
          <w:noProof/>
          <w:color w:val="202020"/>
          <w:sz w:val="24"/>
          <w:shd w:val="clear" w:color="auto" w:fill="FFFFFF"/>
        </w:rPr>
        <w:t>,</w:t>
      </w:r>
      <w:r w:rsidR="0002112E">
        <w:rPr>
          <w:rFonts w:ascii="Times New Roman" w:hAnsi="Times New Roman"/>
          <w:noProof/>
          <w:color w:val="202020"/>
          <w:sz w:val="24"/>
          <w:shd w:val="clear" w:color="auto" w:fill="FFFFFF"/>
        </w:rPr>
        <w:t xml:space="preserve"> </w:t>
      </w:r>
      <w:r w:rsidRPr="00710469" w:rsidR="00041371">
        <w:rPr>
          <w:rFonts w:ascii="Times New Roman" w:hAnsi="Times New Roman"/>
          <w:noProof/>
          <w:color w:val="202020"/>
          <w:sz w:val="24"/>
          <w:shd w:val="clear" w:color="auto" w:fill="FFFFFF"/>
        </w:rPr>
        <w:t>ohjeldusmeetme rakendamise koht</w:t>
      </w:r>
      <w:r w:rsidRPr="00710469" w:rsidR="00547DB9">
        <w:rPr>
          <w:rFonts w:ascii="Times New Roman" w:hAnsi="Times New Roman"/>
          <w:noProof/>
          <w:color w:val="202020"/>
          <w:sz w:val="24"/>
          <w:shd w:val="clear" w:color="auto" w:fill="FFFFFF"/>
        </w:rPr>
        <w:t>,</w:t>
      </w:r>
      <w:r w:rsidR="0002112E">
        <w:rPr>
          <w:rFonts w:ascii="Times New Roman" w:hAnsi="Times New Roman"/>
          <w:noProof/>
          <w:color w:val="202020"/>
          <w:sz w:val="24"/>
          <w:shd w:val="clear" w:color="auto" w:fill="FFFFFF"/>
        </w:rPr>
        <w:t xml:space="preserve"> </w:t>
      </w:r>
      <w:r w:rsidRPr="00710469" w:rsidR="00041371">
        <w:rPr>
          <w:rFonts w:ascii="Times New Roman" w:hAnsi="Times New Roman"/>
          <w:noProof/>
          <w:color w:val="202020"/>
          <w:sz w:val="24"/>
          <w:shd w:val="clear" w:color="auto" w:fill="FFFFFF"/>
        </w:rPr>
        <w:t>teave</w:t>
      </w:r>
      <w:r w:rsidR="0002112E">
        <w:rPr>
          <w:rFonts w:ascii="Times New Roman" w:hAnsi="Times New Roman"/>
          <w:noProof/>
          <w:color w:val="202020"/>
          <w:sz w:val="24"/>
          <w:shd w:val="clear" w:color="auto" w:fill="FFFFFF"/>
        </w:rPr>
        <w:t xml:space="preserve"> selle kohta</w:t>
      </w:r>
      <w:r w:rsidRPr="00710469" w:rsidR="00041371">
        <w:rPr>
          <w:rFonts w:ascii="Times New Roman" w:hAnsi="Times New Roman"/>
          <w:noProof/>
          <w:color w:val="202020"/>
          <w:sz w:val="24"/>
          <w:shd w:val="clear" w:color="auto" w:fill="FFFFFF"/>
        </w:rPr>
        <w:t xml:space="preserve">, kas patsiendi suhtes on sama haigusjuhu puhul eelnevalt ohjeldusmeetmeid rakendatud </w:t>
      </w:r>
      <w:r w:rsidR="00AE77E5">
        <w:rPr>
          <w:rFonts w:ascii="Times New Roman" w:hAnsi="Times New Roman"/>
          <w:noProof/>
          <w:color w:val="202020"/>
          <w:sz w:val="24"/>
          <w:shd w:val="clear" w:color="auto" w:fill="FFFFFF"/>
        </w:rPr>
        <w:t>ning</w:t>
      </w:r>
      <w:r w:rsidRPr="00710469" w:rsidR="00041371">
        <w:rPr>
          <w:rFonts w:ascii="Times New Roman" w:hAnsi="Times New Roman"/>
          <w:noProof/>
          <w:color w:val="202020"/>
          <w:sz w:val="24"/>
          <w:shd w:val="clear" w:color="auto" w:fill="FFFFFF"/>
        </w:rPr>
        <w:t xml:space="preserve"> eelnevalt rakendatud ohjeldusmeetme rakendamise algus- ja lõpuaeg</w:t>
      </w:r>
      <w:r w:rsidRPr="0005266E" w:rsidR="00041371">
        <w:rPr>
          <w:rFonts w:cs="Arial"/>
          <w:noProof/>
          <w:color w:val="202020"/>
          <w:sz w:val="24"/>
          <w:shd w:val="clear" w:color="auto" w:fill="FFFFFF"/>
        </w:rPr>
        <w:t>.</w:t>
      </w:r>
      <w:r w:rsidRPr="00660F49" w:rsidR="004F07B5">
        <w:rPr>
          <w:rFonts w:ascii="Times New Roman" w:hAnsi="Times New Roman"/>
          <w:noProof/>
          <w:color w:val="202020"/>
          <w:sz w:val="24"/>
          <w:shd w:val="clear" w:color="auto" w:fill="FFFFFF"/>
        </w:rPr>
        <w:t xml:space="preserve"> </w:t>
      </w:r>
      <w:r w:rsidRPr="0005266E" w:rsidR="004F07B5">
        <w:rPr>
          <w:rFonts w:ascii="Times New Roman" w:hAnsi="Times New Roman"/>
          <w:noProof/>
          <w:color w:val="202020"/>
          <w:sz w:val="24"/>
          <w:shd w:val="clear" w:color="auto" w:fill="FFFFFF"/>
        </w:rPr>
        <w:t>Määruse kohaldamisala on plaanis laiendada ka TTKS</w:t>
      </w:r>
      <w:r w:rsidR="00660F49">
        <w:rPr>
          <w:rFonts w:ascii="Times New Roman" w:hAnsi="Times New Roman"/>
          <w:noProof/>
          <w:color w:val="202020"/>
          <w:sz w:val="24"/>
          <w:shd w:val="clear" w:color="auto" w:fill="FFFFFF"/>
        </w:rPr>
        <w:t>-i</w:t>
      </w:r>
      <w:r w:rsidRPr="0005266E" w:rsidR="004F07B5">
        <w:rPr>
          <w:rFonts w:ascii="Times New Roman" w:hAnsi="Times New Roman"/>
          <w:noProof/>
          <w:color w:val="202020"/>
          <w:sz w:val="24"/>
          <w:shd w:val="clear" w:color="auto" w:fill="FFFFFF"/>
        </w:rPr>
        <w:t xml:space="preserve"> ohjeldusmeetmete regulatsioonile</w:t>
      </w:r>
      <w:r w:rsidRPr="0005266E" w:rsidR="00547DB9">
        <w:rPr>
          <w:rFonts w:ascii="Times New Roman" w:hAnsi="Times New Roman"/>
          <w:noProof/>
          <w:color w:val="202020"/>
          <w:sz w:val="24"/>
          <w:shd w:val="clear" w:color="auto" w:fill="FFFFFF"/>
        </w:rPr>
        <w:t>, kehtiva</w:t>
      </w:r>
      <w:r w:rsidR="004F0AA7">
        <w:rPr>
          <w:rFonts w:ascii="Times New Roman" w:hAnsi="Times New Roman"/>
          <w:noProof/>
          <w:color w:val="202020"/>
          <w:sz w:val="24"/>
          <w:shd w:val="clear" w:color="auto" w:fill="FFFFFF"/>
        </w:rPr>
        <w:t>t</w:t>
      </w:r>
      <w:r w:rsidRPr="0005266E" w:rsidR="00547DB9">
        <w:rPr>
          <w:rFonts w:ascii="Times New Roman" w:hAnsi="Times New Roman"/>
          <w:noProof/>
          <w:color w:val="202020"/>
          <w:sz w:val="24"/>
          <w:shd w:val="clear" w:color="auto" w:fill="FFFFFF"/>
        </w:rPr>
        <w:t xml:space="preserve"> määrus</w:t>
      </w:r>
      <w:r w:rsidR="004F0AA7">
        <w:rPr>
          <w:rFonts w:ascii="Times New Roman" w:hAnsi="Times New Roman"/>
          <w:noProof/>
          <w:color w:val="202020"/>
          <w:sz w:val="24"/>
          <w:shd w:val="clear" w:color="auto" w:fill="FFFFFF"/>
        </w:rPr>
        <w:t>t</w:t>
      </w:r>
      <w:r w:rsidRPr="0005266E" w:rsidR="00547DB9">
        <w:rPr>
          <w:rFonts w:ascii="Times New Roman" w:hAnsi="Times New Roman"/>
          <w:noProof/>
          <w:color w:val="202020"/>
          <w:sz w:val="24"/>
          <w:shd w:val="clear" w:color="auto" w:fill="FFFFFF"/>
        </w:rPr>
        <w:t xml:space="preserve"> vastavalt kohandades</w:t>
      </w:r>
      <w:r w:rsidRPr="0005266E" w:rsidR="004F07B5">
        <w:rPr>
          <w:rFonts w:ascii="Times New Roman" w:hAnsi="Times New Roman"/>
          <w:noProof/>
          <w:color w:val="202020"/>
          <w:sz w:val="24"/>
          <w:shd w:val="clear" w:color="auto" w:fill="FFFFFF"/>
        </w:rPr>
        <w:t xml:space="preserve">. </w:t>
      </w:r>
      <w:r w:rsidR="004F0AA7">
        <w:rPr>
          <w:rFonts w:ascii="Times New Roman" w:hAnsi="Times New Roman"/>
          <w:noProof/>
          <w:color w:val="202020"/>
          <w:sz w:val="24"/>
          <w:shd w:val="clear" w:color="auto" w:fill="FFFFFF"/>
        </w:rPr>
        <w:t>Sellekohane</w:t>
      </w:r>
      <w:r w:rsidRPr="0005266E" w:rsidR="004F07B5">
        <w:rPr>
          <w:rFonts w:ascii="Times New Roman" w:hAnsi="Times New Roman"/>
          <w:noProof/>
          <w:color w:val="202020"/>
          <w:sz w:val="24"/>
          <w:shd w:val="clear" w:color="auto" w:fill="FFFFFF"/>
        </w:rPr>
        <w:t xml:space="preserve"> sotsiaalministri määruse kavand on lisatud seletuskirjale.</w:t>
      </w:r>
    </w:p>
    <w:p w:rsidRPr="006A7153" w:rsidR="00CB0061" w:rsidP="0075149F" w:rsidRDefault="00CB0061" w14:paraId="0A181039" w14:textId="346D3CDE">
      <w:pPr>
        <w:rPr>
          <w:rFonts w:ascii="Times New Roman" w:hAnsi="Times New Roman"/>
          <w:color w:val="000000" w:themeColor="text1"/>
          <w:sz w:val="24"/>
        </w:rPr>
      </w:pPr>
    </w:p>
    <w:p w:rsidR="00597D4A" w:rsidP="0075149F" w:rsidRDefault="00F34397" w14:paraId="4ACECEFD" w14:textId="601C866C">
      <w:pPr>
        <w:pStyle w:val="paragraph"/>
        <w:spacing w:before="0" w:beforeAutospacing="0" w:after="0" w:afterAutospacing="0"/>
        <w:jc w:val="both"/>
        <w:textAlignment w:val="baseline"/>
      </w:pPr>
      <w:r w:rsidRPr="358DA0BD">
        <w:rPr>
          <w:b/>
          <w:bCs/>
        </w:rPr>
        <w:t>Paragrahvi</w:t>
      </w:r>
      <w:r w:rsidR="0002112E">
        <w:rPr>
          <w:b/>
          <w:bCs/>
        </w:rPr>
        <w:t>s</w:t>
      </w:r>
      <w:r w:rsidRPr="358DA0BD" w:rsidR="00BB1BCE">
        <w:rPr>
          <w:b/>
          <w:bCs/>
        </w:rPr>
        <w:t xml:space="preserve"> 2</w:t>
      </w:r>
      <w:r w:rsidRPr="358DA0BD">
        <w:rPr>
          <w:b/>
          <w:bCs/>
        </w:rPr>
        <w:t xml:space="preserve"> </w:t>
      </w:r>
      <w:r>
        <w:t xml:space="preserve">kehtestatakse eelnõu seadusena jõustumise aeg, milleks on </w:t>
      </w:r>
      <w:r w:rsidR="000A306D">
        <w:t xml:space="preserve">1. </w:t>
      </w:r>
      <w:r w:rsidR="00637E80">
        <w:t>juuli</w:t>
      </w:r>
      <w:r w:rsidR="000A306D">
        <w:t xml:space="preserve"> 2026</w:t>
      </w:r>
      <w:r w:rsidR="0054553C">
        <w:t xml:space="preserve">. </w:t>
      </w:r>
      <w:r w:rsidR="003A4B3C">
        <w:t>a.</w:t>
      </w:r>
    </w:p>
    <w:p w:rsidR="004F0AA7" w:rsidP="0075149F" w:rsidRDefault="004F0AA7" w14:paraId="3EB69259" w14:textId="77777777">
      <w:pPr>
        <w:pStyle w:val="paragraph"/>
        <w:spacing w:before="0" w:beforeAutospacing="0" w:after="0" w:afterAutospacing="0"/>
        <w:jc w:val="both"/>
        <w:textAlignment w:val="baseline"/>
      </w:pPr>
    </w:p>
    <w:p w:rsidR="000A7287" w:rsidP="0075149F" w:rsidRDefault="00597D4A" w14:paraId="49C61C54" w14:textId="789B9D56">
      <w:pPr>
        <w:pStyle w:val="paragraph"/>
        <w:spacing w:before="0" w:beforeAutospacing="0" w:after="0" w:afterAutospacing="0"/>
        <w:jc w:val="both"/>
        <w:textAlignment w:val="baseline"/>
      </w:pPr>
      <w:r>
        <w:t>E</w:t>
      </w:r>
      <w:r w:rsidR="004F0AA7">
        <w:t>nne e</w:t>
      </w:r>
      <w:r w:rsidR="0054553C">
        <w:t>elnõu</w:t>
      </w:r>
      <w:r w:rsidR="005576E7">
        <w:t xml:space="preserve"> rakendamis</w:t>
      </w:r>
      <w:r w:rsidR="004F0AA7">
        <w:t>t</w:t>
      </w:r>
      <w:r w:rsidR="00304500">
        <w:t xml:space="preserve"> on vajalik anda tervishoiuteenuse osutajatele ajavaru, et </w:t>
      </w:r>
      <w:r w:rsidR="005A1837">
        <w:t>ette valmistada juhendmaterjalid</w:t>
      </w:r>
      <w:r w:rsidR="00A61B47">
        <w:t xml:space="preserve"> ja</w:t>
      </w:r>
      <w:r w:rsidR="005A1837">
        <w:t xml:space="preserve"> jälgimisvormid </w:t>
      </w:r>
      <w:r w:rsidR="00A61B47">
        <w:t>ning</w:t>
      </w:r>
      <w:r w:rsidR="005A1837">
        <w:t xml:space="preserve"> viia läbi töötajate koolitused.</w:t>
      </w:r>
    </w:p>
    <w:p w:rsidR="00EB0E5E" w:rsidP="0075149F" w:rsidRDefault="00EB0E5E" w14:paraId="69B575CE" w14:textId="77777777">
      <w:pPr>
        <w:pStyle w:val="Loendilik"/>
        <w:ind w:left="360"/>
        <w:rPr>
          <w:rFonts w:ascii="Times New Roman" w:hAnsi="Times New Roman"/>
          <w:b/>
          <w:bCs/>
          <w:sz w:val="24"/>
        </w:rPr>
      </w:pPr>
    </w:p>
    <w:p w:rsidRPr="0091153C" w:rsidR="003A7801" w:rsidP="0095710D" w:rsidRDefault="006A7987" w14:paraId="42A94068" w14:textId="6DA067C5">
      <w:pPr>
        <w:pStyle w:val="Loendilik"/>
        <w:ind w:left="0"/>
        <w:rPr>
          <w:rFonts w:ascii="Times New Roman" w:hAnsi="Times New Roman"/>
          <w:b/>
          <w:sz w:val="24"/>
        </w:rPr>
      </w:pPr>
      <w:r>
        <w:rPr>
          <w:rFonts w:ascii="Times New Roman" w:hAnsi="Times New Roman"/>
          <w:b/>
          <w:sz w:val="24"/>
        </w:rPr>
        <w:t xml:space="preserve">3.2. </w:t>
      </w:r>
      <w:r w:rsidRPr="0091153C" w:rsidR="127DB64D">
        <w:rPr>
          <w:rFonts w:ascii="Times New Roman" w:hAnsi="Times New Roman"/>
          <w:b/>
          <w:sz w:val="24"/>
        </w:rPr>
        <w:t>Eelnõu</w:t>
      </w:r>
      <w:r w:rsidRPr="0091153C" w:rsidR="12C42783">
        <w:rPr>
          <w:rFonts w:ascii="Times New Roman" w:hAnsi="Times New Roman"/>
          <w:b/>
          <w:sz w:val="24"/>
        </w:rPr>
        <w:t xml:space="preserve"> põhiseaduspärasus</w:t>
      </w:r>
    </w:p>
    <w:p w:rsidRPr="002D1178" w:rsidR="00E34360" w:rsidP="0075149F" w:rsidRDefault="00E34360" w14:paraId="32E7BD60" w14:textId="77777777">
      <w:pPr>
        <w:pStyle w:val="Loendilik"/>
        <w:ind w:left="360"/>
        <w:rPr>
          <w:rFonts w:ascii="Times New Roman" w:hAnsi="Times New Roman"/>
          <w:sz w:val="24"/>
        </w:rPr>
      </w:pPr>
    </w:p>
    <w:p w:rsidRPr="00E34360" w:rsidR="00E34360" w:rsidP="0075149F" w:rsidRDefault="00E34360" w14:paraId="7F58D261" w14:textId="2F841162">
      <w:pPr>
        <w:rPr>
          <w:rFonts w:ascii="Times New Roman" w:hAnsi="Times New Roman"/>
          <w:sz w:val="24"/>
        </w:rPr>
      </w:pPr>
      <w:r w:rsidRPr="00C326FB">
        <w:rPr>
          <w:rFonts w:ascii="Times New Roman" w:hAnsi="Times New Roman"/>
          <w:sz w:val="24"/>
        </w:rPr>
        <w:t>PS</w:t>
      </w:r>
      <w:r w:rsidRPr="00DD6A3D">
        <w:rPr>
          <w:rFonts w:ascii="Times New Roman" w:hAnsi="Times New Roman"/>
          <w:sz w:val="24"/>
        </w:rPr>
        <w:t xml:space="preserve"> § 28 esimene lõige sätestab igaühe õiguse tervise kaitsele. Selle sätte kohaselt peab riik tagama tervishoiuteenuse kättesaadavuse ja kvaliteedi, eriti olukordades, kus isik ei suuda oma tervise eest ise seista. Riigil tuleb tagada, et tervis</w:t>
      </w:r>
      <w:r w:rsidR="00E1754B">
        <w:rPr>
          <w:rFonts w:ascii="Times New Roman" w:hAnsi="Times New Roman"/>
          <w:sz w:val="24"/>
        </w:rPr>
        <w:t>hoiuteenuse</w:t>
      </w:r>
      <w:r w:rsidRPr="00DD6A3D">
        <w:rPr>
          <w:rFonts w:ascii="Times New Roman" w:hAnsi="Times New Roman"/>
          <w:sz w:val="24"/>
        </w:rPr>
        <w:t xml:space="preserve"> osutamisel võetaks kasutusele sobivad meetmed inimese elu ja tervise kaitseks. Eelnõus sätestatu on suunatud just sellele eesmärgile, </w:t>
      </w:r>
      <w:r w:rsidR="00C664FF">
        <w:rPr>
          <w:rFonts w:ascii="Times New Roman" w:hAnsi="Times New Roman"/>
          <w:sz w:val="24"/>
        </w:rPr>
        <w:t xml:space="preserve">et </w:t>
      </w:r>
      <w:r w:rsidRPr="00DD6A3D">
        <w:rPr>
          <w:rFonts w:ascii="Times New Roman" w:hAnsi="Times New Roman"/>
          <w:sz w:val="24"/>
        </w:rPr>
        <w:t xml:space="preserve">tagada </w:t>
      </w:r>
      <w:r w:rsidRPr="00DD6A3D" w:rsidR="00B81D7D">
        <w:rPr>
          <w:rFonts w:ascii="Times New Roman" w:hAnsi="Times New Roman"/>
          <w:sz w:val="24"/>
        </w:rPr>
        <w:t>patsiendile</w:t>
      </w:r>
      <w:r w:rsidRPr="00DD6A3D" w:rsidR="00DD6A3D">
        <w:rPr>
          <w:rFonts w:ascii="Times New Roman" w:hAnsi="Times New Roman"/>
          <w:sz w:val="24"/>
        </w:rPr>
        <w:t xml:space="preserve">, kes pole </w:t>
      </w:r>
      <w:r w:rsidRPr="00DD6A3D" w:rsidR="00B81D7D">
        <w:rPr>
          <w:rFonts w:ascii="Times New Roman" w:hAnsi="Times New Roman"/>
          <w:noProof/>
          <w:sz w:val="24"/>
        </w:rPr>
        <w:t>psüühikahäirest</w:t>
      </w:r>
      <w:r w:rsidRPr="00DD6A3D" w:rsidR="00B81D7D">
        <w:rPr>
          <w:rFonts w:ascii="Times New Roman" w:hAnsi="Times New Roman" w:eastAsiaTheme="minorHAnsi"/>
          <w:sz w:val="24"/>
        </w:rPr>
        <w:t xml:space="preserve"> </w:t>
      </w:r>
      <w:r w:rsidRPr="00DD6A3D" w:rsidR="00B81D7D">
        <w:rPr>
          <w:rFonts w:ascii="Times New Roman" w:hAnsi="Times New Roman"/>
          <w:noProof/>
          <w:sz w:val="24"/>
        </w:rPr>
        <w:t>või kehalisest haigusest tingitud terviseseisundi tõttu otsusevõimeline</w:t>
      </w:r>
      <w:r w:rsidR="00681E11">
        <w:rPr>
          <w:rFonts w:ascii="Times New Roman" w:hAnsi="Times New Roman"/>
          <w:noProof/>
          <w:sz w:val="24"/>
        </w:rPr>
        <w:t>,</w:t>
      </w:r>
      <w:r w:rsidRPr="00DD6A3D" w:rsidR="00DD6A3D">
        <w:rPr>
          <w:rFonts w:ascii="Times New Roman" w:hAnsi="Times New Roman"/>
          <w:noProof/>
          <w:sz w:val="24"/>
        </w:rPr>
        <w:t xml:space="preserve"> </w:t>
      </w:r>
      <w:r w:rsidRPr="00DD6A3D">
        <w:rPr>
          <w:rFonts w:ascii="Times New Roman" w:hAnsi="Times New Roman"/>
          <w:sz w:val="24"/>
        </w:rPr>
        <w:t>õigeaegne, adekvaatne ja inimese põhiõigusi tagav abi. Eelnõu eesmär</w:t>
      </w:r>
      <w:r w:rsidR="00681E11">
        <w:rPr>
          <w:rFonts w:ascii="Times New Roman" w:hAnsi="Times New Roman"/>
          <w:sz w:val="24"/>
        </w:rPr>
        <w:t>k</w:t>
      </w:r>
      <w:r w:rsidRPr="00DD6A3D">
        <w:rPr>
          <w:rFonts w:ascii="Times New Roman" w:hAnsi="Times New Roman"/>
          <w:sz w:val="24"/>
        </w:rPr>
        <w:t xml:space="preserve"> on tagada inimeste elu ja tervise</w:t>
      </w:r>
      <w:r w:rsidRPr="00E34360">
        <w:rPr>
          <w:rFonts w:ascii="Times New Roman" w:hAnsi="Times New Roman"/>
          <w:sz w:val="24"/>
        </w:rPr>
        <w:t xml:space="preserve"> kaitse, ennetades olukordi, kus </w:t>
      </w:r>
      <w:r w:rsidR="00BB4BC0">
        <w:rPr>
          <w:rFonts w:ascii="Times New Roman" w:hAnsi="Times New Roman"/>
          <w:sz w:val="24"/>
        </w:rPr>
        <w:t xml:space="preserve">patsiendile </w:t>
      </w:r>
      <w:r w:rsidRPr="00E34360" w:rsidR="00BB4BC0">
        <w:rPr>
          <w:rFonts w:ascii="Times New Roman" w:hAnsi="Times New Roman"/>
          <w:sz w:val="24"/>
        </w:rPr>
        <w:t>tervis</w:t>
      </w:r>
      <w:r w:rsidR="00681E11">
        <w:rPr>
          <w:rFonts w:ascii="Times New Roman" w:hAnsi="Times New Roman"/>
          <w:sz w:val="24"/>
        </w:rPr>
        <w:t>hoiuteenuse</w:t>
      </w:r>
      <w:r w:rsidRPr="00E34360" w:rsidR="00BB4BC0">
        <w:rPr>
          <w:rFonts w:ascii="Times New Roman" w:hAnsi="Times New Roman"/>
          <w:sz w:val="24"/>
        </w:rPr>
        <w:t xml:space="preserve"> osutamisel</w:t>
      </w:r>
      <w:r w:rsidR="00BB4BC0">
        <w:rPr>
          <w:rFonts w:ascii="Times New Roman" w:hAnsi="Times New Roman"/>
          <w:sz w:val="24"/>
        </w:rPr>
        <w:t xml:space="preserve"> </w:t>
      </w:r>
      <w:r w:rsidR="00C664FF">
        <w:rPr>
          <w:rFonts w:ascii="Times New Roman" w:hAnsi="Times New Roman"/>
          <w:sz w:val="24"/>
        </w:rPr>
        <w:t>kaasneb</w:t>
      </w:r>
      <w:r w:rsidR="00BB4BC0">
        <w:rPr>
          <w:rFonts w:ascii="Times New Roman" w:hAnsi="Times New Roman"/>
          <w:sz w:val="24"/>
        </w:rPr>
        <w:t xml:space="preserve"> </w:t>
      </w:r>
      <w:r w:rsidR="001714F2">
        <w:rPr>
          <w:rFonts w:ascii="Times New Roman" w:hAnsi="Times New Roman"/>
          <w:sz w:val="24"/>
        </w:rPr>
        <w:t xml:space="preserve">patsiendi </w:t>
      </w:r>
      <w:r w:rsidR="00184BA8">
        <w:rPr>
          <w:rFonts w:ascii="Times New Roman" w:hAnsi="Times New Roman"/>
          <w:sz w:val="24"/>
        </w:rPr>
        <w:t xml:space="preserve">psüühikahäirest või kehalisest haigustest </w:t>
      </w:r>
      <w:r w:rsidRPr="00C664FF">
        <w:rPr>
          <w:rFonts w:ascii="Times New Roman" w:hAnsi="Times New Roman"/>
          <w:sz w:val="24"/>
        </w:rPr>
        <w:t>t</w:t>
      </w:r>
      <w:r w:rsidRPr="00E34360">
        <w:rPr>
          <w:rFonts w:ascii="Times New Roman" w:hAnsi="Times New Roman"/>
          <w:sz w:val="24"/>
        </w:rPr>
        <w:t xml:space="preserve">ingitud käitumise tõttu otsene oht </w:t>
      </w:r>
      <w:r w:rsidR="00BB4BC0">
        <w:rPr>
          <w:rFonts w:ascii="Times New Roman" w:hAnsi="Times New Roman"/>
          <w:sz w:val="24"/>
        </w:rPr>
        <w:t>tema</w:t>
      </w:r>
      <w:r w:rsidRPr="00E34360" w:rsidR="00BB4BC0">
        <w:rPr>
          <w:rFonts w:ascii="Times New Roman" w:hAnsi="Times New Roman"/>
          <w:sz w:val="24"/>
        </w:rPr>
        <w:t xml:space="preserve"> </w:t>
      </w:r>
      <w:r w:rsidRPr="00E34360">
        <w:rPr>
          <w:rFonts w:ascii="Times New Roman" w:hAnsi="Times New Roman"/>
          <w:sz w:val="24"/>
        </w:rPr>
        <w:t xml:space="preserve">enda või teiste </w:t>
      </w:r>
      <w:r w:rsidR="00CA2A97">
        <w:rPr>
          <w:rFonts w:ascii="Times New Roman" w:hAnsi="Times New Roman"/>
          <w:sz w:val="24"/>
        </w:rPr>
        <w:t xml:space="preserve">isikute </w:t>
      </w:r>
      <w:r w:rsidRPr="00E34360">
        <w:rPr>
          <w:rFonts w:ascii="Times New Roman" w:hAnsi="Times New Roman"/>
          <w:sz w:val="24"/>
        </w:rPr>
        <w:t>elule või tervisele</w:t>
      </w:r>
      <w:r w:rsidR="006A53CA">
        <w:rPr>
          <w:rFonts w:ascii="Times New Roman" w:hAnsi="Times New Roman"/>
          <w:sz w:val="24"/>
        </w:rPr>
        <w:t>.</w:t>
      </w:r>
    </w:p>
    <w:p w:rsidRPr="00E34360" w:rsidR="00E34360" w:rsidP="0075149F" w:rsidRDefault="00E34360" w14:paraId="0D8BD086" w14:textId="77777777">
      <w:pPr>
        <w:pStyle w:val="Loendilik"/>
        <w:ind w:left="360"/>
        <w:rPr>
          <w:rFonts w:ascii="Times New Roman" w:hAnsi="Times New Roman"/>
          <w:sz w:val="24"/>
        </w:rPr>
      </w:pPr>
    </w:p>
    <w:p w:rsidRPr="00E34360" w:rsidR="00E34360" w:rsidP="0075149F" w:rsidRDefault="00E34360" w14:paraId="47CB4CC4" w14:textId="33457DF8">
      <w:pPr>
        <w:rPr>
          <w:rFonts w:ascii="Times New Roman" w:hAnsi="Times New Roman"/>
          <w:sz w:val="24"/>
        </w:rPr>
      </w:pPr>
      <w:r w:rsidRPr="00E34360">
        <w:rPr>
          <w:rFonts w:ascii="Times New Roman" w:hAnsi="Times New Roman"/>
          <w:sz w:val="24"/>
          <w:shd w:val="clear" w:color="auto" w:fill="FFFFFF"/>
        </w:rPr>
        <w:t xml:space="preserve">Kuigi tervisepõhiõigus on kaalukas põhiõigus, mille realiseeritavus annab eeldused teiste põhiõiguste realiseerimiseks, ei saa sellele automaatselt omistada suuremat kaalu kui mõnele teisele põhiõigusele, vaid </w:t>
      </w:r>
      <w:r w:rsidR="00993BDA">
        <w:rPr>
          <w:rFonts w:ascii="Times New Roman" w:hAnsi="Times New Roman"/>
          <w:sz w:val="24"/>
          <w:shd w:val="clear" w:color="auto" w:fill="FFFFFF"/>
        </w:rPr>
        <w:t>seda</w:t>
      </w:r>
      <w:r w:rsidRPr="00E34360">
        <w:rPr>
          <w:rFonts w:ascii="Times New Roman" w:hAnsi="Times New Roman"/>
          <w:sz w:val="24"/>
          <w:shd w:val="clear" w:color="auto" w:fill="FFFFFF"/>
        </w:rPr>
        <w:t xml:space="preserve"> tuleb kaaluda koos teiste põhiõigustega.</w:t>
      </w:r>
      <w:r w:rsidRPr="00C2541F">
        <w:rPr>
          <w:rStyle w:val="Allmrkuseviide"/>
          <w:rFonts w:ascii="Times New Roman" w:hAnsi="Times New Roman"/>
          <w:sz w:val="24"/>
          <w:shd w:val="clear" w:color="auto" w:fill="FFFFFF"/>
        </w:rPr>
        <w:footnoteReference w:id="14"/>
      </w:r>
    </w:p>
    <w:p w:rsidR="00101681" w:rsidP="0075149F" w:rsidRDefault="00101681" w14:paraId="797E703D" w14:textId="77777777">
      <w:pPr>
        <w:pStyle w:val="Normaallaadveeb"/>
        <w:spacing w:before="0" w:after="0" w:afterAutospacing="0"/>
        <w:jc w:val="both"/>
        <w:rPr>
          <w:b/>
          <w:bCs/>
          <w:noProof/>
        </w:rPr>
      </w:pPr>
    </w:p>
    <w:p w:rsidR="00BE39A7" w:rsidP="0095710D" w:rsidRDefault="00E34360" w14:paraId="41C69A14" w14:textId="6C281160">
      <w:pPr>
        <w:pStyle w:val="Normaallaadveeb"/>
        <w:spacing w:before="0" w:after="0" w:afterAutospacing="0"/>
        <w:jc w:val="both"/>
        <w:rPr>
          <w:color w:val="1B1C20"/>
          <w:shd w:val="clear" w:color="auto" w:fill="FFFFFF"/>
        </w:rPr>
      </w:pPr>
      <w:r w:rsidRPr="00EA7091">
        <w:rPr>
          <w:b/>
          <w:bCs/>
          <w:noProof/>
        </w:rPr>
        <w:t>PS § 20</w:t>
      </w:r>
      <w:r w:rsidRPr="00C2541F">
        <w:rPr>
          <w:noProof/>
        </w:rPr>
        <w:t xml:space="preserve"> lõige 1 sätestab õiguse vabadusele ja isikupuutumatusele, välja arvatud kindlalt piiritletud eesmärkidel ja tingimustel, mis tulenevad § 20 lõikest 2, kus isiku vabaduse võtmist õigustavaks eelduseks on </w:t>
      </w:r>
      <w:r w:rsidR="00993BDA">
        <w:rPr>
          <w:noProof/>
        </w:rPr>
        <w:t xml:space="preserve">muu hulgas </w:t>
      </w:r>
      <w:r w:rsidRPr="00C2541F">
        <w:rPr>
          <w:noProof/>
        </w:rPr>
        <w:t>sätestatud vaimuhaigus</w:t>
      </w:r>
      <w:r w:rsidRPr="00C2541F">
        <w:rPr>
          <w:rStyle w:val="Allmrkuseviide"/>
          <w:noProof/>
        </w:rPr>
        <w:footnoteReference w:id="15"/>
      </w:r>
      <w:r w:rsidR="0030174C">
        <w:rPr>
          <w:noProof/>
        </w:rPr>
        <w:t xml:space="preserve">, </w:t>
      </w:r>
      <w:r w:rsidR="00251666">
        <w:rPr>
          <w:noProof/>
        </w:rPr>
        <w:t>alkolho</w:t>
      </w:r>
      <w:r w:rsidR="001F280E">
        <w:rPr>
          <w:noProof/>
        </w:rPr>
        <w:t>lism</w:t>
      </w:r>
      <w:r w:rsidR="00BE5480">
        <w:rPr>
          <w:rStyle w:val="Allmrkuseviide"/>
          <w:noProof/>
        </w:rPr>
        <w:footnoteReference w:id="16"/>
      </w:r>
      <w:r w:rsidR="001F280E">
        <w:rPr>
          <w:noProof/>
        </w:rPr>
        <w:t xml:space="preserve"> või narkosõltuvus </w:t>
      </w:r>
      <w:r w:rsidRPr="00C2541F">
        <w:rPr>
          <w:noProof/>
        </w:rPr>
        <w:t>ning tingimus, et ta on seetõttu endale või teistele ohtlik</w:t>
      </w:r>
      <w:r w:rsidRPr="00D107E8">
        <w:rPr>
          <w:noProof/>
        </w:rPr>
        <w:t>.</w:t>
      </w:r>
      <w:r w:rsidR="002207DF">
        <w:rPr>
          <w:rStyle w:val="Allmrkuseviide"/>
          <w:noProof/>
        </w:rPr>
        <w:footnoteReference w:id="17"/>
      </w:r>
    </w:p>
    <w:p w:rsidR="00101681" w:rsidP="0075149F" w:rsidRDefault="00101681" w14:paraId="2C2A7F37" w14:textId="77777777">
      <w:pPr>
        <w:pStyle w:val="Normaallaadveeb"/>
        <w:spacing w:before="0" w:after="0" w:afterAutospacing="0"/>
        <w:jc w:val="both"/>
        <w:rPr>
          <w:rStyle w:val="normaltextrun"/>
          <w:noProof/>
          <w:color w:val="000000"/>
          <w:bdr w:val="none" w:color="auto" w:sz="0" w:space="0" w:frame="1"/>
        </w:rPr>
      </w:pPr>
    </w:p>
    <w:p w:rsidRPr="00E82C8B" w:rsidR="00E34360" w:rsidP="0095710D" w:rsidRDefault="00E34360" w14:paraId="5D4CDBDC" w14:textId="1CBA2502">
      <w:pPr>
        <w:pStyle w:val="Normaallaadveeb"/>
        <w:spacing w:before="0" w:after="0" w:afterAutospacing="0"/>
        <w:jc w:val="both"/>
        <w:rPr>
          <w:rFonts w:eastAsiaTheme="minorHAnsi"/>
          <w:noProof/>
          <w:kern w:val="2"/>
          <w:shd w:val="clear" w:color="auto" w:fill="FFFFFF"/>
          <w:lang w:eastAsia="en-US"/>
          <w14:ligatures w14:val="standardContextual"/>
        </w:rPr>
      </w:pPr>
      <w:r w:rsidRPr="00E82C8B">
        <w:rPr>
          <w:rStyle w:val="normaltextrun"/>
          <w:noProof/>
          <w:color w:val="000000"/>
          <w:bdr w:val="none" w:color="auto" w:sz="0" w:space="0" w:frame="1"/>
        </w:rPr>
        <w:t>Ohjeldusmeetmete rakendamine on intensiivne vabaduspõhiõiguse riive, mistõttu peab selleks olema seadusest tulenev selge alus</w:t>
      </w:r>
      <w:r w:rsidRPr="00E82C8B">
        <w:rPr>
          <w:rStyle w:val="normaltextrun"/>
          <w:rFonts w:eastAsiaTheme="majorEastAsia"/>
          <w:noProof/>
          <w:color w:val="000000"/>
          <w:bdr w:val="none" w:color="auto" w:sz="0" w:space="0" w:frame="1"/>
        </w:rPr>
        <w:t>.</w:t>
      </w:r>
    </w:p>
    <w:p w:rsidR="00101681" w:rsidP="0075149F" w:rsidRDefault="00101681" w14:paraId="58212A77" w14:textId="77777777">
      <w:pPr>
        <w:rPr>
          <w:rFonts w:ascii="Times New Roman" w:hAnsi="Times New Roman"/>
          <w:noProof/>
          <w:sz w:val="24"/>
        </w:rPr>
      </w:pPr>
    </w:p>
    <w:p w:rsidRPr="00E82C8B" w:rsidR="00E82C8B" w:rsidP="0075149F" w:rsidRDefault="00E34360" w14:paraId="57B27315" w14:textId="47CF1C3D">
      <w:pPr>
        <w:rPr>
          <w:rFonts w:ascii="Times New Roman" w:hAnsi="Times New Roman"/>
          <w:noProof/>
          <w:sz w:val="24"/>
        </w:rPr>
      </w:pPr>
      <w:r w:rsidRPr="00E82C8B">
        <w:rPr>
          <w:rFonts w:ascii="Times New Roman" w:hAnsi="Times New Roman"/>
          <w:noProof/>
          <w:sz w:val="24"/>
        </w:rPr>
        <w:t>Kavandatav regulatsioon lubab</w:t>
      </w:r>
      <w:r w:rsidRPr="00E82C8B" w:rsidR="00E82C8B">
        <w:rPr>
          <w:rFonts w:ascii="Times New Roman" w:hAnsi="Times New Roman"/>
          <w:noProof/>
          <w:sz w:val="24"/>
        </w:rPr>
        <w:t xml:space="preserve"> vältimatu abi, kiirabi, statsionaarse eriarstiabi ja statsionaarse õendusabi osutamiseks rakendada patsiendi suhtes ohjeldusmeetmeid, kui patsient pole psüühikahäirest või kehalisest haigusest tingitud terviseseisundi tõttu otsusevõimeline ning seetõttu on tekkinud otsene oht </w:t>
      </w:r>
      <w:r w:rsidR="008C5650">
        <w:rPr>
          <w:rFonts w:ascii="Times New Roman" w:hAnsi="Times New Roman"/>
          <w:noProof/>
          <w:sz w:val="24"/>
        </w:rPr>
        <w:t>tema</w:t>
      </w:r>
      <w:r w:rsidRPr="00E82C8B" w:rsidR="00E82C8B">
        <w:rPr>
          <w:rFonts w:ascii="Times New Roman" w:hAnsi="Times New Roman"/>
          <w:noProof/>
          <w:sz w:val="24"/>
        </w:rPr>
        <w:t xml:space="preserve"> enda või teiste </w:t>
      </w:r>
      <w:r w:rsidR="008C5650">
        <w:rPr>
          <w:rFonts w:ascii="Times New Roman" w:hAnsi="Times New Roman"/>
          <w:noProof/>
          <w:sz w:val="24"/>
        </w:rPr>
        <w:t xml:space="preserve">isikute </w:t>
      </w:r>
      <w:r w:rsidRPr="00E82C8B" w:rsidR="00E82C8B">
        <w:rPr>
          <w:rFonts w:ascii="Times New Roman" w:hAnsi="Times New Roman"/>
          <w:noProof/>
          <w:sz w:val="24"/>
        </w:rPr>
        <w:t>elule</w:t>
      </w:r>
      <w:r w:rsidR="008C5650">
        <w:rPr>
          <w:rFonts w:ascii="Times New Roman" w:hAnsi="Times New Roman"/>
          <w:noProof/>
          <w:sz w:val="24"/>
        </w:rPr>
        <w:t xml:space="preserve"> või</w:t>
      </w:r>
      <w:r w:rsidRPr="00E82C8B" w:rsidR="00E82C8B">
        <w:rPr>
          <w:rFonts w:ascii="Times New Roman" w:hAnsi="Times New Roman"/>
          <w:noProof/>
          <w:sz w:val="24"/>
        </w:rPr>
        <w:t xml:space="preserve"> tervisele ja muud vahendid ohu kõrvaldamiseks, sealhulgas vestlus, veenmine ja suuline rahustamine, ei ole osutunud küllaldaseks.</w:t>
      </w:r>
    </w:p>
    <w:p w:rsidR="000F291C" w:rsidP="0075149F" w:rsidRDefault="000F291C" w14:paraId="1DA7BA5F" w14:textId="77777777">
      <w:pPr>
        <w:pStyle w:val="Normaallaadveeb"/>
        <w:spacing w:before="0" w:after="0" w:afterAutospacing="0"/>
        <w:jc w:val="both"/>
        <w:rPr>
          <w:rFonts w:eastAsiaTheme="minorHAnsi"/>
          <w:shd w:val="clear" w:color="auto" w:fill="FFFFFF"/>
        </w:rPr>
      </w:pPr>
    </w:p>
    <w:p w:rsidRPr="00E34360" w:rsidR="00E34360" w:rsidP="0075149F" w:rsidRDefault="00E34360" w14:paraId="2DAD9590" w14:textId="5161F0D0">
      <w:pPr>
        <w:pStyle w:val="Normaallaadveeb"/>
        <w:spacing w:before="0" w:after="0" w:afterAutospacing="0"/>
        <w:jc w:val="both"/>
        <w:rPr>
          <w:rFonts w:eastAsia="Calibri"/>
          <w:kern w:val="2"/>
          <w14:ligatures w14:val="standardContextual"/>
        </w:rPr>
      </w:pPr>
      <w:r w:rsidRPr="00E34360">
        <w:rPr>
          <w:rFonts w:eastAsiaTheme="minorHAnsi"/>
          <w:shd w:val="clear" w:color="auto" w:fill="FFFFFF"/>
        </w:rPr>
        <w:t xml:space="preserve">PS § 11 sätestab, et õigusi ja vabadusi tohib piirata ainult kooskõlas põhiseadusega. </w:t>
      </w:r>
      <w:r w:rsidRPr="00E34360">
        <w:rPr>
          <w:rFonts w:eastAsia="Calibri"/>
          <w:kern w:val="2"/>
          <w14:ligatures w14:val="standardContextual"/>
        </w:rPr>
        <w:t>Need piirangud peavad olema demokraatlikus ühiskonnas vajalikud ega tohi moonutada piiratavate õiguste ja vabaduste olemust. Sellest tuleneb, et põhiõiguse riivel peab olema põhiseadusega kooskõlas olev ehk legitiimne eesmärk ja riive peab olema eesmärgi saavutamiseks proportsionaalne (sobiv, vajalik, mõõdukas). Põhiõiguse riive on eesmärgi saavutamiseks sobiv vahend siis, kui see aitab mingil moel kaasa eesmärgi saavutamisele. Riive on vajalik aga üksnes juhul, kui eesmärki pole võimalik saavutada mõnda teist, põhiõigusi vähem piiravat meedet kasutades.</w:t>
      </w:r>
      <w:r w:rsidRPr="00B77B25">
        <w:rPr>
          <w:rFonts w:eastAsia="Calibri"/>
          <w:vertAlign w:val="superscript"/>
        </w:rPr>
        <w:footnoteReference w:id="18"/>
      </w:r>
      <w:r w:rsidRPr="00E34360">
        <w:rPr>
          <w:rFonts w:eastAsia="Calibri"/>
          <w:kern w:val="2"/>
          <w14:ligatures w14:val="standardContextual"/>
        </w:rPr>
        <w:t xml:space="preserve"> Piirangud ei tohi kahjustada seadusega kaitstud huvi või õigust rohkem, kui see normi legitiimse eesmärgiga on põhjendatav. Kasutatud vahendid peavad olema proportsionaalsed soovitud eesmärgiga.</w:t>
      </w:r>
      <w:r w:rsidRPr="00C27829">
        <w:rPr>
          <w:rFonts w:eastAsia="Calibri"/>
          <w:vertAlign w:val="superscript"/>
        </w:rPr>
        <w:footnoteReference w:id="19"/>
      </w:r>
    </w:p>
    <w:p w:rsidRPr="00E34360" w:rsidR="00E82C8B" w:rsidP="0075149F" w:rsidRDefault="00E82C8B" w14:paraId="14D97DA1" w14:textId="77777777">
      <w:pPr>
        <w:pStyle w:val="Normaallaadveeb"/>
        <w:spacing w:before="0" w:after="0" w:afterAutospacing="0"/>
        <w:jc w:val="both"/>
        <w:rPr>
          <w:rFonts w:eastAsia="Calibri"/>
        </w:rPr>
      </w:pPr>
    </w:p>
    <w:p w:rsidRPr="00E34360" w:rsidR="00E34360" w:rsidP="0075149F" w:rsidRDefault="00E34360" w14:paraId="3FD23842" w14:textId="35602D76">
      <w:pPr>
        <w:rPr>
          <w:rFonts w:ascii="Times New Roman" w:hAnsi="Times New Roman" w:eastAsia="Calibri"/>
          <w:kern w:val="2"/>
          <w:sz w:val="24"/>
          <w14:ligatures w14:val="standardContextual"/>
        </w:rPr>
      </w:pPr>
      <w:r w:rsidRPr="00E34360">
        <w:rPr>
          <w:rFonts w:ascii="Times New Roman" w:hAnsi="Times New Roman" w:eastAsia="Calibri"/>
          <w:kern w:val="2"/>
          <w:sz w:val="24"/>
          <w14:ligatures w14:val="standardContextual"/>
        </w:rPr>
        <w:lastRenderedPageBreak/>
        <w:t xml:space="preserve">Vastavust proportsionaalsuse põhimõttele tuleb Riigikohtu pikaajalise praktika järgi hinnata kolmeastmeliselt – kõigepealt abinõu sobivust, </w:t>
      </w:r>
      <w:r w:rsidR="00C92BEE">
        <w:rPr>
          <w:rFonts w:ascii="Times New Roman" w:hAnsi="Times New Roman" w:eastAsia="Calibri"/>
          <w:kern w:val="2"/>
          <w:sz w:val="24"/>
          <w14:ligatures w14:val="standardContextual"/>
        </w:rPr>
        <w:t>seejärel</w:t>
      </w:r>
      <w:r w:rsidRPr="00E34360">
        <w:rPr>
          <w:rFonts w:ascii="Times New Roman" w:hAnsi="Times New Roman" w:eastAsia="Calibri"/>
          <w:kern w:val="2"/>
          <w:sz w:val="24"/>
          <w14:ligatures w14:val="standardContextual"/>
        </w:rPr>
        <w:t xml:space="preserve"> vajalikkust ja vajaduse</w:t>
      </w:r>
      <w:r w:rsidR="009C32D1">
        <w:rPr>
          <w:rFonts w:ascii="Times New Roman" w:hAnsi="Times New Roman" w:eastAsia="Calibri"/>
          <w:kern w:val="2"/>
          <w:sz w:val="24"/>
          <w14:ligatures w14:val="standardContextual"/>
        </w:rPr>
        <w:t xml:space="preserve"> korra</w:t>
      </w:r>
      <w:r w:rsidRPr="00E34360">
        <w:rPr>
          <w:rFonts w:ascii="Times New Roman" w:hAnsi="Times New Roman" w:eastAsia="Calibri"/>
          <w:kern w:val="2"/>
          <w:sz w:val="24"/>
          <w14:ligatures w14:val="standardContextual"/>
        </w:rPr>
        <w:t xml:space="preserve">l ka proportsionaalsust kitsamas tähenduses ehk </w:t>
      </w:r>
      <w:r w:rsidRPr="005F36B3">
        <w:rPr>
          <w:rFonts w:ascii="Times New Roman" w:hAnsi="Times New Roman" w:eastAsia="Calibri"/>
          <w:kern w:val="2"/>
          <w:sz w:val="24"/>
          <w14:ligatures w14:val="standardContextual"/>
        </w:rPr>
        <w:t>mõõdukust</w:t>
      </w:r>
      <w:r w:rsidRPr="00E34360">
        <w:rPr>
          <w:rFonts w:ascii="Times New Roman" w:hAnsi="Times New Roman" w:eastAsia="Calibri"/>
          <w:kern w:val="2"/>
          <w:sz w:val="24"/>
          <w14:ligatures w14:val="standardContextual"/>
        </w:rPr>
        <w:t>.</w:t>
      </w:r>
      <w:r w:rsidRPr="00C01A68">
        <w:rPr>
          <w:rFonts w:eastAsia="Calibri"/>
          <w:vertAlign w:val="superscript"/>
        </w:rPr>
        <w:footnoteReference w:id="20"/>
      </w:r>
    </w:p>
    <w:p w:rsidR="006A7987" w:rsidP="0075149F" w:rsidRDefault="006A7987" w14:paraId="04F6C645" w14:textId="77777777">
      <w:pPr>
        <w:pStyle w:val="Normaallaadveeb"/>
        <w:spacing w:before="0" w:after="0" w:afterAutospacing="0"/>
        <w:jc w:val="both"/>
        <w:rPr>
          <w:b/>
          <w:bCs/>
        </w:rPr>
      </w:pPr>
    </w:p>
    <w:p w:rsidRPr="00BE02E5" w:rsidR="00E34360" w:rsidP="0095710D" w:rsidRDefault="00E34360" w14:paraId="7EC50CD2" w14:textId="4C58C7D3">
      <w:pPr>
        <w:pStyle w:val="Normaallaadveeb"/>
        <w:spacing w:before="0" w:after="0" w:afterAutospacing="0"/>
        <w:jc w:val="both"/>
        <w:rPr>
          <w:b/>
          <w:bCs/>
        </w:rPr>
      </w:pPr>
      <w:r w:rsidRPr="00BE02E5">
        <w:rPr>
          <w:b/>
          <w:bCs/>
        </w:rPr>
        <w:t>Sobivus</w:t>
      </w:r>
    </w:p>
    <w:p w:rsidR="000F291C" w:rsidP="0075149F" w:rsidRDefault="000F291C" w14:paraId="1C51B703" w14:textId="77777777">
      <w:pPr>
        <w:pStyle w:val="Normaallaadveeb"/>
        <w:spacing w:before="0" w:after="0" w:afterAutospacing="0"/>
        <w:jc w:val="both"/>
        <w:rPr>
          <w:noProof/>
        </w:rPr>
      </w:pPr>
    </w:p>
    <w:p w:rsidR="00E34360" w:rsidP="0095710D" w:rsidRDefault="00E34360" w14:paraId="6889D41D" w14:textId="45DDE1B1">
      <w:pPr>
        <w:pStyle w:val="Normaallaadveeb"/>
        <w:spacing w:before="0" w:after="0" w:afterAutospacing="0"/>
        <w:jc w:val="both"/>
        <w:rPr>
          <w:noProof/>
        </w:rPr>
      </w:pPr>
      <w:r w:rsidRPr="00BE02E5">
        <w:rPr>
          <w:noProof/>
        </w:rPr>
        <w:t>Meede on sobiv, kui see aitab kaasa legitiimse eesmärgi saavutamisele.</w:t>
      </w:r>
    </w:p>
    <w:p w:rsidR="000F291C" w:rsidP="0075149F" w:rsidRDefault="000F291C" w14:paraId="708D6B44" w14:textId="77777777">
      <w:pPr>
        <w:pStyle w:val="Normaallaadveeb"/>
        <w:spacing w:before="0" w:after="0" w:afterAutospacing="0"/>
        <w:jc w:val="both"/>
        <w:rPr>
          <w:noProof/>
        </w:rPr>
      </w:pPr>
    </w:p>
    <w:p w:rsidRPr="00BE02E5" w:rsidR="00E34360" w:rsidP="0095710D" w:rsidRDefault="00E34360" w14:paraId="0A9B583F" w14:textId="09ECA176">
      <w:pPr>
        <w:pStyle w:val="Normaallaadveeb"/>
        <w:spacing w:before="0" w:after="0" w:afterAutospacing="0"/>
        <w:jc w:val="both"/>
        <w:rPr>
          <w:noProof/>
        </w:rPr>
      </w:pPr>
      <w:r w:rsidRPr="00BE02E5">
        <w:rPr>
          <w:noProof/>
        </w:rPr>
        <w:t>Eelnõu eesmär</w:t>
      </w:r>
      <w:r w:rsidR="000F291C">
        <w:rPr>
          <w:noProof/>
        </w:rPr>
        <w:t>k</w:t>
      </w:r>
      <w:r w:rsidRPr="00BE02E5">
        <w:rPr>
          <w:noProof/>
        </w:rPr>
        <w:t xml:space="preserve"> on tagada inimese elu ja tervise kaitse, ennetades olukordi, kus </w:t>
      </w:r>
      <w:r w:rsidR="001505D0">
        <w:rPr>
          <w:noProof/>
        </w:rPr>
        <w:t>patsient pole</w:t>
      </w:r>
      <w:r w:rsidRPr="00BE02E5">
        <w:rPr>
          <w:noProof/>
        </w:rPr>
        <w:t xml:space="preserve"> </w:t>
      </w:r>
      <w:r w:rsidRPr="00A16E25">
        <w:rPr>
          <w:noProof/>
        </w:rPr>
        <w:t>psüühikahäire</w:t>
      </w:r>
      <w:r w:rsidR="006702CB">
        <w:rPr>
          <w:noProof/>
        </w:rPr>
        <w:t>st või kehalisest haigusest</w:t>
      </w:r>
      <w:r w:rsidR="00506845">
        <w:rPr>
          <w:noProof/>
        </w:rPr>
        <w:t xml:space="preserve"> tingitud terviseseisundi tõttu otsus</w:t>
      </w:r>
      <w:r w:rsidR="0007222E">
        <w:rPr>
          <w:noProof/>
        </w:rPr>
        <w:t>evõimeline</w:t>
      </w:r>
      <w:r w:rsidR="008A415E">
        <w:rPr>
          <w:noProof/>
        </w:rPr>
        <w:t xml:space="preserve"> ning seetõttu</w:t>
      </w:r>
      <w:r w:rsidRPr="00BE02E5">
        <w:rPr>
          <w:noProof/>
        </w:rPr>
        <w:t xml:space="preserve"> kujuneb otsene oht </w:t>
      </w:r>
      <w:r w:rsidR="008A415E">
        <w:rPr>
          <w:noProof/>
        </w:rPr>
        <w:t>tema</w:t>
      </w:r>
      <w:r w:rsidRPr="00BE02E5">
        <w:rPr>
          <w:noProof/>
        </w:rPr>
        <w:t xml:space="preserve"> enda või teiste </w:t>
      </w:r>
      <w:r w:rsidR="008A415E">
        <w:rPr>
          <w:noProof/>
        </w:rPr>
        <w:t xml:space="preserve">isikute </w:t>
      </w:r>
      <w:r w:rsidRPr="00BE02E5">
        <w:rPr>
          <w:noProof/>
        </w:rPr>
        <w:t>elule või tervisele. Tegemist on legitiimse eesmärgiga PS § 28 tähenduses</w:t>
      </w:r>
      <w:r w:rsidR="000520FA">
        <w:rPr>
          <w:noProof/>
        </w:rPr>
        <w:t>.</w:t>
      </w:r>
      <w:r>
        <w:rPr>
          <w:noProof/>
        </w:rPr>
        <w:t xml:space="preserve"> Olukordades, kus patsiendi </w:t>
      </w:r>
      <w:r w:rsidR="00A37A34">
        <w:rPr>
          <w:noProof/>
        </w:rPr>
        <w:t>terviseseisundist</w:t>
      </w:r>
      <w:r>
        <w:rPr>
          <w:noProof/>
        </w:rPr>
        <w:t xml:space="preserve"> tingitud käitumine muudab </w:t>
      </w:r>
      <w:r w:rsidR="008A415E">
        <w:rPr>
          <w:noProof/>
        </w:rPr>
        <w:t>talle</w:t>
      </w:r>
      <w:r>
        <w:rPr>
          <w:noProof/>
        </w:rPr>
        <w:t xml:space="preserve"> raviteenuste osutamise võimatuks, ohustades seega tema elu </w:t>
      </w:r>
      <w:r w:rsidR="008A415E">
        <w:rPr>
          <w:noProof/>
        </w:rPr>
        <w:t>või</w:t>
      </w:r>
      <w:r>
        <w:rPr>
          <w:noProof/>
        </w:rPr>
        <w:t xml:space="preserve"> tervist</w:t>
      </w:r>
      <w:r w:rsidR="008A415E">
        <w:rPr>
          <w:noProof/>
        </w:rPr>
        <w:t>,</w:t>
      </w:r>
      <w:r>
        <w:rPr>
          <w:noProof/>
        </w:rPr>
        <w:t xml:space="preserve"> aga võib ohustada ka teiste isikute elu </w:t>
      </w:r>
      <w:r w:rsidR="00632403">
        <w:rPr>
          <w:noProof/>
        </w:rPr>
        <w:t>või</w:t>
      </w:r>
      <w:r>
        <w:rPr>
          <w:noProof/>
        </w:rPr>
        <w:t xml:space="preserve"> tervist, on ohjeldusmeetmete rakendamine tihti ainus võimalik lahendus tekkinud otsese ohu vältimiseks</w:t>
      </w:r>
      <w:r w:rsidRPr="00BE02E5">
        <w:rPr>
          <w:noProof/>
        </w:rPr>
        <w:t>.</w:t>
      </w:r>
      <w:r w:rsidRPr="0011504F">
        <w:rPr>
          <w:rStyle w:val="Pealkiri1Mrk"/>
          <w:noProof/>
          <w:color w:val="000000"/>
          <w:shd w:val="clear" w:color="auto" w:fill="FFFFFF"/>
        </w:rPr>
        <w:t xml:space="preserve"> </w:t>
      </w:r>
      <w:r>
        <w:rPr>
          <w:rStyle w:val="normaltextrun"/>
          <w:noProof/>
          <w:color w:val="000000"/>
          <w:shd w:val="clear" w:color="auto" w:fill="FFFFFF"/>
        </w:rPr>
        <w:t xml:space="preserve">Õigusliku raamistiku loomine ohjeldusmeetmete rakendamiseks tagab patsientide ja tervishoiutöötajate ohutuse, </w:t>
      </w:r>
      <w:r w:rsidR="006478E5">
        <w:rPr>
          <w:rStyle w:val="normaltextrun"/>
          <w:noProof/>
          <w:color w:val="000000"/>
          <w:shd w:val="clear" w:color="auto" w:fill="FFFFFF"/>
        </w:rPr>
        <w:t>tervis</w:t>
      </w:r>
      <w:r>
        <w:rPr>
          <w:rStyle w:val="normaltextrun"/>
          <w:noProof/>
          <w:color w:val="000000"/>
          <w:shd w:val="clear" w:color="auto" w:fill="FFFFFF"/>
        </w:rPr>
        <w:t>hoiuteenuste ühtlase kvaliteedi ja ravi tulemuslikkuse.</w:t>
      </w:r>
      <w:r>
        <w:rPr>
          <w:noProof/>
        </w:rPr>
        <w:t xml:space="preserve"> </w:t>
      </w:r>
      <w:r w:rsidRPr="00BE02E5">
        <w:rPr>
          <w:noProof/>
        </w:rPr>
        <w:t>Seega on muudatus sobiv seatud eesmärgi saavutamiseks.</w:t>
      </w:r>
    </w:p>
    <w:p w:rsidR="000F291C" w:rsidP="0075149F" w:rsidRDefault="000F291C" w14:paraId="17920738" w14:textId="77777777">
      <w:pPr>
        <w:pStyle w:val="Normaallaadveeb"/>
        <w:spacing w:before="0" w:after="0" w:afterAutospacing="0"/>
        <w:jc w:val="both"/>
        <w:rPr>
          <w:b/>
          <w:bCs/>
          <w:noProof/>
        </w:rPr>
      </w:pPr>
    </w:p>
    <w:p w:rsidRPr="001E20AE" w:rsidR="00E34360" w:rsidP="002D7959" w:rsidRDefault="00E34360" w14:paraId="04951818" w14:textId="19561C8D">
      <w:pPr>
        <w:pStyle w:val="Normaallaadveeb"/>
        <w:spacing w:before="0" w:after="0" w:afterAutospacing="0"/>
        <w:jc w:val="both"/>
        <w:rPr>
          <w:b/>
          <w:bCs/>
          <w:noProof/>
        </w:rPr>
      </w:pPr>
      <w:r w:rsidRPr="001E20AE">
        <w:rPr>
          <w:b/>
          <w:bCs/>
          <w:noProof/>
        </w:rPr>
        <w:t>Vajalikkus</w:t>
      </w:r>
    </w:p>
    <w:p w:rsidR="000E7767" w:rsidP="0075149F" w:rsidRDefault="000E7767" w14:paraId="6E87984A" w14:textId="77777777">
      <w:pPr>
        <w:pStyle w:val="Normaallaadveeb"/>
        <w:spacing w:before="0" w:after="0" w:afterAutospacing="0"/>
        <w:jc w:val="both"/>
        <w:rPr>
          <w:noProof/>
        </w:rPr>
      </w:pPr>
    </w:p>
    <w:p w:rsidRPr="001E20AE" w:rsidR="00E34360" w:rsidP="002D7959" w:rsidRDefault="00E34360" w14:paraId="66CA14D4" w14:textId="6BE6E862">
      <w:pPr>
        <w:pStyle w:val="Normaallaadveeb"/>
        <w:spacing w:before="0" w:after="0" w:afterAutospacing="0"/>
        <w:jc w:val="both"/>
        <w:rPr>
          <w:noProof/>
        </w:rPr>
      </w:pPr>
      <w:r w:rsidRPr="001E20AE">
        <w:rPr>
          <w:noProof/>
        </w:rPr>
        <w:t>Meede on vajalik, kui eesmärki ei ole võimalik saavutada mõne muu</w:t>
      </w:r>
      <w:r w:rsidR="00F4415A">
        <w:rPr>
          <w:noProof/>
        </w:rPr>
        <w:t>,</w:t>
      </w:r>
      <w:r w:rsidRPr="001E20AE">
        <w:rPr>
          <w:noProof/>
        </w:rPr>
        <w:t xml:space="preserve"> vähem piirava vahendiga.</w:t>
      </w:r>
    </w:p>
    <w:p w:rsidR="000E7767" w:rsidP="0075149F" w:rsidRDefault="000E7767" w14:paraId="15795792" w14:textId="77777777">
      <w:pPr>
        <w:pStyle w:val="Normaallaadveeb"/>
        <w:spacing w:before="0" w:after="0" w:afterAutospacing="0"/>
        <w:jc w:val="both"/>
        <w:rPr>
          <w:noProof/>
        </w:rPr>
      </w:pPr>
    </w:p>
    <w:p w:rsidRPr="006A53CA" w:rsidR="00E34360" w:rsidP="002D7959" w:rsidRDefault="12C42783" w14:paraId="718DE71F" w14:textId="5CC116EE">
      <w:pPr>
        <w:pStyle w:val="Normaallaadveeb"/>
        <w:spacing w:before="0" w:after="0" w:afterAutospacing="0"/>
        <w:jc w:val="both"/>
        <w:rPr>
          <w:noProof/>
        </w:rPr>
      </w:pPr>
      <w:r w:rsidRPr="11297226">
        <w:rPr>
          <w:noProof/>
        </w:rPr>
        <w:t xml:space="preserve">Ohjeldusmeetmete lubamine ka vältimatu abi, kiirabi, statsionaarse eriarstiabi või õendusabi osutamisel võib reaalses kriitilises olukordades olla vältimatult vajalik ja ainus tõhus viis ohu maandamiseks. </w:t>
      </w:r>
      <w:r w:rsidR="00F43A0D">
        <w:rPr>
          <w:noProof/>
        </w:rPr>
        <w:t>O</w:t>
      </w:r>
      <w:r w:rsidRPr="11297226">
        <w:rPr>
          <w:noProof/>
        </w:rPr>
        <w:t xml:space="preserve">hjeldusmeetmete rakendamisele alternatiivsed meetmed </w:t>
      </w:r>
      <w:r w:rsidR="000F291C">
        <w:rPr>
          <w:noProof/>
        </w:rPr>
        <w:t>(</w:t>
      </w:r>
      <w:r w:rsidRPr="11297226">
        <w:rPr>
          <w:noProof/>
        </w:rPr>
        <w:t>nt üksnes suuline veenmine või vestlus</w:t>
      </w:r>
      <w:r w:rsidR="000F291C">
        <w:rPr>
          <w:noProof/>
        </w:rPr>
        <w:t>)</w:t>
      </w:r>
      <w:r w:rsidRPr="11297226">
        <w:rPr>
          <w:noProof/>
        </w:rPr>
        <w:t xml:space="preserve"> ei pruugi olla piisavad olukordades, kus </w:t>
      </w:r>
      <w:r w:rsidRPr="11297226" w:rsidR="00943A00">
        <w:rPr>
          <w:noProof/>
        </w:rPr>
        <w:t xml:space="preserve">isikul puudub </w:t>
      </w:r>
      <w:r w:rsidRPr="11297226">
        <w:rPr>
          <w:noProof/>
        </w:rPr>
        <w:t>vaimse häire tõttu enesekontroll. Planeeritava regulatsiooni järgi on ohjeldusmeetmete rakendamine lubatud vaid äärmuslikel juhtudel ja alles siis</w:t>
      </w:r>
      <w:r w:rsidR="00B46C6E">
        <w:rPr>
          <w:noProof/>
        </w:rPr>
        <w:t>,</w:t>
      </w:r>
      <w:r w:rsidRPr="11297226">
        <w:rPr>
          <w:noProof/>
        </w:rPr>
        <w:t xml:space="preserve"> kui vähem invasiivsed meetmed ei osutu küllaldaseks</w:t>
      </w:r>
      <w:r w:rsidRPr="11297226">
        <w:rPr>
          <w:noProof/>
          <w:color w:val="657C9C"/>
        </w:rPr>
        <w:t>.</w:t>
      </w:r>
    </w:p>
    <w:p w:rsidR="000E7767" w:rsidP="0075149F" w:rsidRDefault="000E7767" w14:paraId="510BDCFA" w14:textId="77777777">
      <w:pPr>
        <w:pStyle w:val="Normaallaadveeb"/>
        <w:spacing w:before="0" w:after="0" w:afterAutospacing="0"/>
        <w:jc w:val="both"/>
        <w:rPr>
          <w:rFonts w:eastAsia="Calibri"/>
          <w:kern w:val="2"/>
          <w14:ligatures w14:val="standardContextual"/>
        </w:rPr>
      </w:pPr>
    </w:p>
    <w:p w:rsidRPr="006A53CA" w:rsidR="00E34360" w:rsidP="002D7959" w:rsidRDefault="00E34360" w14:paraId="6BE895DB" w14:textId="3EB2163C">
      <w:pPr>
        <w:pStyle w:val="Normaallaadveeb"/>
        <w:spacing w:before="0" w:after="0" w:afterAutospacing="0"/>
        <w:jc w:val="both"/>
        <w:rPr>
          <w:rFonts w:eastAsia="Calibri"/>
          <w:kern w:val="2"/>
          <w14:ligatures w14:val="standardContextual"/>
        </w:rPr>
      </w:pPr>
      <w:r w:rsidRPr="00895900">
        <w:rPr>
          <w:rFonts w:eastAsia="Calibri"/>
          <w:kern w:val="2"/>
          <w14:ligatures w14:val="standardContextual"/>
        </w:rPr>
        <w:t>Olukorras, kus ei ole võrreldavaid ja eelnõu eesmärgi saavutamiseks sama tulemuslikke alternatiive, tuleb meetmeid pidada vajalikuks</w:t>
      </w:r>
      <w:r w:rsidRPr="006A53CA">
        <w:rPr>
          <w:rFonts w:eastAsia="Calibri"/>
          <w:kern w:val="2"/>
          <w14:ligatures w14:val="standardContextual"/>
        </w:rPr>
        <w:t xml:space="preserve">. </w:t>
      </w:r>
    </w:p>
    <w:p w:rsidR="000E7767" w:rsidP="0075149F" w:rsidRDefault="000E7767" w14:paraId="459A5159" w14:textId="77777777">
      <w:pPr>
        <w:pStyle w:val="Normaallaadveeb"/>
        <w:spacing w:before="0" w:after="0" w:afterAutospacing="0"/>
        <w:jc w:val="both"/>
        <w:rPr>
          <w:b/>
          <w:bCs/>
          <w:noProof/>
        </w:rPr>
      </w:pPr>
    </w:p>
    <w:p w:rsidR="00E34360" w:rsidP="002D7959" w:rsidRDefault="00E34360" w14:paraId="67715BF4" w14:textId="56779BA1">
      <w:pPr>
        <w:pStyle w:val="Normaallaadveeb"/>
        <w:spacing w:before="0" w:after="0" w:afterAutospacing="0"/>
        <w:jc w:val="both"/>
        <w:rPr>
          <w:b/>
          <w:bCs/>
          <w:noProof/>
        </w:rPr>
      </w:pPr>
      <w:r w:rsidRPr="006B1013">
        <w:rPr>
          <w:b/>
          <w:bCs/>
          <w:noProof/>
        </w:rPr>
        <w:t>Mõõ</w:t>
      </w:r>
      <w:r>
        <w:rPr>
          <w:b/>
          <w:bCs/>
          <w:noProof/>
        </w:rPr>
        <w:t>d</w:t>
      </w:r>
      <w:r w:rsidRPr="006B1013">
        <w:rPr>
          <w:b/>
          <w:bCs/>
          <w:noProof/>
        </w:rPr>
        <w:t>ukus</w:t>
      </w:r>
    </w:p>
    <w:p w:rsidR="000E7767" w:rsidP="0075149F" w:rsidRDefault="000E7767" w14:paraId="0122C124" w14:textId="77777777">
      <w:pPr>
        <w:pStyle w:val="Normaallaadveeb"/>
        <w:spacing w:before="0" w:after="0" w:afterAutospacing="0"/>
        <w:jc w:val="both"/>
        <w:rPr>
          <w:rFonts w:eastAsia="Calibri"/>
          <w:kern w:val="2"/>
          <w14:ligatures w14:val="standardContextual"/>
        </w:rPr>
      </w:pPr>
    </w:p>
    <w:p w:rsidRPr="006672EC" w:rsidR="00E34360" w:rsidP="002D7959" w:rsidRDefault="00E34360" w14:paraId="61AF7D61" w14:textId="5477B8E4">
      <w:pPr>
        <w:pStyle w:val="Normaallaadveeb"/>
        <w:spacing w:before="0" w:after="0" w:afterAutospacing="0"/>
        <w:jc w:val="both"/>
        <w:rPr>
          <w:noProof/>
        </w:rPr>
      </w:pPr>
      <w:r w:rsidRPr="00B507AC">
        <w:rPr>
          <w:rFonts w:eastAsia="Calibri"/>
          <w:kern w:val="2"/>
          <w14:ligatures w14:val="standardContextual"/>
        </w:rPr>
        <w:t>Meetme mõõdukuse hindamisel tuleb kaaluda ühelt poolt põhiõigusse sekkumise ulatust ja intensiivsust, teiselt poolt aga eesmärgi tähtsust.</w:t>
      </w:r>
      <w:r w:rsidRPr="006672EC">
        <w:t xml:space="preserve"> Tervise kaitse on põhiseaduslik väärtus, mille tagamine võib õigustada ka intensiivset riivet. </w:t>
      </w:r>
      <w:r w:rsidRPr="00C2541F">
        <w:rPr>
          <w:noProof/>
        </w:rPr>
        <w:t xml:space="preserve">Vabaduse võtmise kohaldajail tuleb </w:t>
      </w:r>
      <w:r>
        <w:rPr>
          <w:noProof/>
        </w:rPr>
        <w:t xml:space="preserve">aga </w:t>
      </w:r>
      <w:r w:rsidRPr="00C2541F">
        <w:rPr>
          <w:noProof/>
        </w:rPr>
        <w:t>alati hinnata selle põhjendatust, kestust ja mõjusid ning kaaluda, kas konkreetses olukorras on selle eesmärki võimalik saavutada ka vähem riivavate meetmetega.</w:t>
      </w:r>
      <w:r w:rsidRPr="00C2541F">
        <w:rPr>
          <w:rStyle w:val="Allmrkuseviide"/>
          <w:noProof/>
        </w:rPr>
        <w:footnoteReference w:id="21"/>
      </w:r>
      <w:r w:rsidRPr="00C2541F">
        <w:rPr>
          <w:noProof/>
        </w:rPr>
        <w:t xml:space="preserve"> Ohjeldusmeetmete rakendamine on niivõrd intensiivne meede, et see on õigustatud üksnes juhul, kui on kaalutud teisi</w:t>
      </w:r>
      <w:r w:rsidR="00780FB9">
        <w:rPr>
          <w:noProof/>
        </w:rPr>
        <w:t>,</w:t>
      </w:r>
      <w:r w:rsidRPr="00C2541F">
        <w:rPr>
          <w:noProof/>
        </w:rPr>
        <w:t xml:space="preserve"> leebemaid meetmeid, ning leitud, et need ei ole piisavad, kaitsmaks inimest ennast või teisi</w:t>
      </w:r>
      <w:r w:rsidR="00407140">
        <w:rPr>
          <w:noProof/>
        </w:rPr>
        <w:t xml:space="preserve"> inimesi</w:t>
      </w:r>
      <w:r w:rsidRPr="00C2541F">
        <w:rPr>
          <w:noProof/>
        </w:rPr>
        <w:t>.</w:t>
      </w:r>
      <w:r w:rsidRPr="006672EC">
        <w:rPr>
          <w:noProof/>
        </w:rPr>
        <w:t xml:space="preserve"> Eelnõu sätestab selged piirid ohjeldusmeetmete kohaldamiseks</w:t>
      </w:r>
      <w:r>
        <w:rPr>
          <w:noProof/>
        </w:rPr>
        <w:t>.</w:t>
      </w:r>
      <w:r w:rsidRPr="006672EC">
        <w:rPr>
          <w:noProof/>
        </w:rPr>
        <w:t xml:space="preserve"> </w:t>
      </w:r>
      <w:r>
        <w:rPr>
          <w:noProof/>
        </w:rPr>
        <w:t>O</w:t>
      </w:r>
      <w:r w:rsidRPr="006672EC">
        <w:rPr>
          <w:noProof/>
        </w:rPr>
        <w:t xml:space="preserve">tsese ohu olemasolu ja leebemate meetmete </w:t>
      </w:r>
      <w:r w:rsidR="00D440C1">
        <w:rPr>
          <w:noProof/>
        </w:rPr>
        <w:t>eba</w:t>
      </w:r>
      <w:r w:rsidRPr="006672EC">
        <w:rPr>
          <w:noProof/>
        </w:rPr>
        <w:t>piisavuse hindamise nõue</w:t>
      </w:r>
      <w:r>
        <w:rPr>
          <w:noProof/>
        </w:rPr>
        <w:t>, st</w:t>
      </w:r>
      <w:r w:rsidRPr="006672EC">
        <w:rPr>
          <w:noProof/>
        </w:rPr>
        <w:t xml:space="preserve"> nõue kohaldada ohjeldusmeetmeid vaid vältimatult vajaliku</w:t>
      </w:r>
      <w:r>
        <w:rPr>
          <w:noProof/>
        </w:rPr>
        <w:t xml:space="preserve"> (viimase) </w:t>
      </w:r>
      <w:r w:rsidRPr="006672EC">
        <w:rPr>
          <w:noProof/>
        </w:rPr>
        <w:t>abinõuna</w:t>
      </w:r>
      <w:r>
        <w:rPr>
          <w:noProof/>
        </w:rPr>
        <w:t xml:space="preserve"> isiku elu ja tervise kaitseks</w:t>
      </w:r>
      <w:r w:rsidRPr="006672EC">
        <w:rPr>
          <w:noProof/>
        </w:rPr>
        <w:t>, kohustus rakendada meedet lühi</w:t>
      </w:r>
      <w:r w:rsidR="009C7A01">
        <w:rPr>
          <w:noProof/>
        </w:rPr>
        <w:t>kest aega,</w:t>
      </w:r>
      <w:r w:rsidRPr="006672EC">
        <w:rPr>
          <w:noProof/>
        </w:rPr>
        <w:t xml:space="preserve"> vaid reaalse vahetu ohu ajal ning arsti otsusel või kinnitusel,</w:t>
      </w:r>
      <w:r>
        <w:rPr>
          <w:noProof/>
        </w:rPr>
        <w:t xml:space="preserve"> </w:t>
      </w:r>
      <w:r w:rsidRPr="006672EC">
        <w:rPr>
          <w:noProof/>
        </w:rPr>
        <w:t>tagavad meetme kasutamise mõõdukuse.</w:t>
      </w:r>
      <w:r w:rsidRPr="00B0127C">
        <w:rPr>
          <w:noProof/>
        </w:rPr>
        <w:t xml:space="preserve"> </w:t>
      </w:r>
      <w:r>
        <w:rPr>
          <w:noProof/>
        </w:rPr>
        <w:t>M</w:t>
      </w:r>
      <w:r w:rsidRPr="006672EC">
        <w:rPr>
          <w:noProof/>
        </w:rPr>
        <w:t xml:space="preserve">eetme rakendamise dokumenteerimise (kontrollitavuse) ja </w:t>
      </w:r>
      <w:r w:rsidRPr="006672EC" w:rsidR="00354606">
        <w:rPr>
          <w:noProof/>
        </w:rPr>
        <w:t xml:space="preserve">tervishoiutöötaja poolt </w:t>
      </w:r>
      <w:r w:rsidRPr="006672EC">
        <w:rPr>
          <w:noProof/>
        </w:rPr>
        <w:t>patsiendi pideva jälgimise nõue, Terviseameti te</w:t>
      </w:r>
      <w:r w:rsidR="00A63933">
        <w:rPr>
          <w:noProof/>
        </w:rPr>
        <w:t>htav</w:t>
      </w:r>
      <w:r w:rsidRPr="006672EC">
        <w:rPr>
          <w:noProof/>
        </w:rPr>
        <w:t xml:space="preserve"> järelevalve, õiguskantsleri kontrollimehhanismid </w:t>
      </w:r>
      <w:r w:rsidR="00A63933">
        <w:rPr>
          <w:noProof/>
        </w:rPr>
        <w:t>ja</w:t>
      </w:r>
      <w:r w:rsidRPr="006672EC">
        <w:rPr>
          <w:noProof/>
        </w:rPr>
        <w:t xml:space="preserve"> kohtulik kontroll vähendavad </w:t>
      </w:r>
      <w:r w:rsidRPr="006672EC">
        <w:rPr>
          <w:noProof/>
        </w:rPr>
        <w:lastRenderedPageBreak/>
        <w:t>ohjeldusmeetmete meelevaldse kasutamise ja patsiendi väärkohtlemise ohtu.</w:t>
      </w:r>
      <w:r>
        <w:rPr>
          <w:noProof/>
        </w:rPr>
        <w:t xml:space="preserve"> Seega saab meedet pidada proportsionaalseks.</w:t>
      </w:r>
    </w:p>
    <w:p w:rsidR="000E7767" w:rsidP="0075149F" w:rsidRDefault="000E7767" w14:paraId="5091B3E1" w14:textId="77777777">
      <w:pPr>
        <w:rPr>
          <w:rFonts w:ascii="Times New Roman" w:hAnsi="Times New Roman"/>
          <w:noProof/>
          <w:sz w:val="24"/>
        </w:rPr>
      </w:pPr>
    </w:p>
    <w:p w:rsidRPr="00E34360" w:rsidR="00E34360" w:rsidP="0075149F" w:rsidRDefault="00E34360" w14:paraId="2469DE49" w14:textId="32023D34">
      <w:pPr>
        <w:rPr>
          <w:rFonts w:ascii="Times New Roman" w:hAnsi="Times New Roman"/>
          <w:noProof/>
          <w:sz w:val="24"/>
        </w:rPr>
      </w:pPr>
      <w:r w:rsidRPr="00E34360">
        <w:rPr>
          <w:rFonts w:ascii="Times New Roman" w:hAnsi="Times New Roman"/>
          <w:noProof/>
          <w:sz w:val="24"/>
        </w:rPr>
        <w:t xml:space="preserve">Ohjeldusmeetmete rakendmine puudutab ka </w:t>
      </w:r>
      <w:r w:rsidRPr="00E34360">
        <w:rPr>
          <w:rFonts w:ascii="Times New Roman" w:hAnsi="Times New Roman"/>
          <w:b/>
          <w:bCs/>
          <w:noProof/>
          <w:sz w:val="24"/>
        </w:rPr>
        <w:t>PS §</w:t>
      </w:r>
      <w:r w:rsidR="00E74DA7">
        <w:rPr>
          <w:rFonts w:ascii="Times New Roman" w:hAnsi="Times New Roman"/>
          <w:b/>
          <w:bCs/>
          <w:noProof/>
          <w:sz w:val="24"/>
        </w:rPr>
        <w:t>-s</w:t>
      </w:r>
      <w:r w:rsidRPr="00E34360">
        <w:rPr>
          <w:rFonts w:ascii="Times New Roman" w:hAnsi="Times New Roman"/>
          <w:b/>
          <w:bCs/>
          <w:noProof/>
          <w:sz w:val="24"/>
        </w:rPr>
        <w:t xml:space="preserve"> 18</w:t>
      </w:r>
      <w:r w:rsidRPr="00E34360">
        <w:rPr>
          <w:rFonts w:ascii="Times New Roman" w:hAnsi="Times New Roman"/>
          <w:noProof/>
          <w:sz w:val="24"/>
        </w:rPr>
        <w:t xml:space="preserve"> sätestatud keeldu allutada isikuid</w:t>
      </w:r>
      <w:r w:rsidRPr="00E34360">
        <w:rPr>
          <w:noProof/>
          <w:sz w:val="24"/>
        </w:rPr>
        <w:t xml:space="preserve"> </w:t>
      </w:r>
      <w:r w:rsidRPr="00E34360">
        <w:rPr>
          <w:rFonts w:ascii="Times New Roman" w:hAnsi="Times New Roman"/>
          <w:noProof/>
          <w:sz w:val="24"/>
        </w:rPr>
        <w:t>piinamisele, julmale, ebainimlikule või inimväärikust alandavale kohtlemisele</w:t>
      </w:r>
      <w:r w:rsidRPr="00E34360">
        <w:rPr>
          <w:noProof/>
          <w:sz w:val="24"/>
        </w:rPr>
        <w:t>.</w:t>
      </w:r>
      <w:r w:rsidRPr="00E34360">
        <w:rPr>
          <w:rFonts w:ascii="Times New Roman" w:hAnsi="Times New Roman"/>
          <w:noProof/>
          <w:sz w:val="24"/>
        </w:rPr>
        <w:t xml:space="preserve"> See keeld on absoluutne inimõigus, mis tähendab, et sellest keelust ei tohi mitte mingis olukorras</w:t>
      </w:r>
      <w:r w:rsidR="001D709C">
        <w:rPr>
          <w:rFonts w:ascii="Times New Roman" w:hAnsi="Times New Roman"/>
          <w:noProof/>
          <w:sz w:val="24"/>
        </w:rPr>
        <w:t xml:space="preserve"> </w:t>
      </w:r>
      <w:r w:rsidRPr="00E34360" w:rsidR="001D709C">
        <w:rPr>
          <w:rFonts w:ascii="Times New Roman" w:hAnsi="Times New Roman"/>
          <w:noProof/>
          <w:sz w:val="24"/>
        </w:rPr>
        <w:t>kõrvale kalduda</w:t>
      </w:r>
      <w:r w:rsidRPr="00E34360">
        <w:rPr>
          <w:rFonts w:ascii="Times New Roman" w:hAnsi="Times New Roman"/>
          <w:noProof/>
          <w:sz w:val="24"/>
        </w:rPr>
        <w:t xml:space="preserve">. Eelnõus sätestatud nõuded, sh kasutusaja piirang, tingimus, et </w:t>
      </w:r>
      <w:r w:rsidRPr="00E34360">
        <w:rPr>
          <w:rFonts w:ascii="Times New Roman" w:hAnsi="Times New Roman"/>
          <w:noProof/>
          <w:sz w:val="24"/>
          <w:shd w:val="clear" w:color="auto" w:fill="FFFFFF"/>
        </w:rPr>
        <w:t xml:space="preserve">mehaanilist ohjeldusmeedet kui kõige intensiivsemat ohjeldamist võib rakendada üksnes jälgimisruumis </w:t>
      </w:r>
      <w:r w:rsidR="00EC2501">
        <w:rPr>
          <w:rFonts w:ascii="Times New Roman" w:hAnsi="Times New Roman"/>
          <w:noProof/>
          <w:sz w:val="24"/>
          <w:shd w:val="clear" w:color="auto" w:fill="FFFFFF"/>
        </w:rPr>
        <w:t>ja</w:t>
      </w:r>
      <w:r w:rsidRPr="00E34360">
        <w:rPr>
          <w:rFonts w:ascii="Times New Roman" w:hAnsi="Times New Roman"/>
          <w:noProof/>
          <w:sz w:val="24"/>
          <w:shd w:val="clear" w:color="auto" w:fill="FFFFFF"/>
        </w:rPr>
        <w:t xml:space="preserve">et ükski patsient, kelle suhtes meedet </w:t>
      </w:r>
      <w:r w:rsidR="00365C6B">
        <w:rPr>
          <w:rFonts w:ascii="Times New Roman" w:hAnsi="Times New Roman"/>
          <w:noProof/>
          <w:sz w:val="24"/>
          <w:shd w:val="clear" w:color="auto" w:fill="FFFFFF"/>
        </w:rPr>
        <w:t>rakenda</w:t>
      </w:r>
      <w:r w:rsidRPr="00E34360">
        <w:rPr>
          <w:rFonts w:ascii="Times New Roman" w:hAnsi="Times New Roman"/>
          <w:noProof/>
          <w:sz w:val="24"/>
          <w:shd w:val="clear" w:color="auto" w:fill="FFFFFF"/>
        </w:rPr>
        <w:t xml:space="preserve">takse, ei tohi olla teiste patsientide nägemisulatuses, </w:t>
      </w:r>
      <w:r w:rsidRPr="00E34360">
        <w:rPr>
          <w:rFonts w:ascii="Times New Roman" w:hAnsi="Times New Roman"/>
          <w:noProof/>
          <w:sz w:val="24"/>
        </w:rPr>
        <w:t>aitavad välistada inimväärikust alandavat või julma kohtlemist.</w:t>
      </w:r>
    </w:p>
    <w:p w:rsidRPr="00E34360" w:rsidR="00C85F4B" w:rsidP="0075149F" w:rsidRDefault="00C85F4B" w14:paraId="609F7C7A" w14:textId="77777777">
      <w:pPr>
        <w:rPr>
          <w:rFonts w:ascii="Times New Roman" w:hAnsi="Times New Roman"/>
          <w:sz w:val="24"/>
        </w:rPr>
      </w:pPr>
    </w:p>
    <w:p w:rsidR="00E34360" w:rsidP="0075149F" w:rsidRDefault="00E34360" w14:paraId="0C816D84" w14:textId="77777777">
      <w:pPr>
        <w:rPr>
          <w:rFonts w:ascii="Times New Roman" w:hAnsi="Times New Roman" w:eastAsia="Calibri"/>
          <w:b/>
          <w:bCs/>
          <w:kern w:val="2"/>
          <w:sz w:val="24"/>
          <w14:ligatures w14:val="standardContextual"/>
        </w:rPr>
      </w:pPr>
      <w:r w:rsidRPr="00E34360">
        <w:rPr>
          <w:rFonts w:ascii="Times New Roman" w:hAnsi="Times New Roman" w:eastAsia="Calibri"/>
          <w:b/>
          <w:bCs/>
          <w:kern w:val="2"/>
          <w:sz w:val="24"/>
          <w14:ligatures w14:val="standardContextual"/>
        </w:rPr>
        <w:t>Järeldus</w:t>
      </w:r>
    </w:p>
    <w:p w:rsidRPr="00E34360" w:rsidR="0054522D" w:rsidP="0075149F" w:rsidRDefault="0054522D" w14:paraId="2AAEFC8D" w14:textId="77777777">
      <w:pPr>
        <w:rPr>
          <w:rFonts w:ascii="Times New Roman" w:hAnsi="Times New Roman" w:eastAsia="Calibri"/>
          <w:b/>
          <w:bCs/>
          <w:kern w:val="2"/>
          <w:sz w:val="24"/>
          <w14:ligatures w14:val="standardContextual"/>
        </w:rPr>
      </w:pPr>
    </w:p>
    <w:p w:rsidRPr="00E34360" w:rsidR="00E34360" w:rsidP="0075149F" w:rsidRDefault="00E34360" w14:paraId="7999F943" w14:textId="5C7CBE9D">
      <w:pPr>
        <w:autoSpaceDE w:val="0"/>
        <w:autoSpaceDN w:val="0"/>
        <w:adjustRightInd w:val="0"/>
        <w:rPr>
          <w:rFonts w:ascii="Times New Roman" w:hAnsi="Times New Roman" w:eastAsia="Calibri"/>
          <w:sz w:val="24"/>
        </w:rPr>
      </w:pPr>
      <w:r w:rsidRPr="00E34360">
        <w:rPr>
          <w:rFonts w:ascii="Times New Roman" w:hAnsi="Times New Roman"/>
          <w:sz w:val="24"/>
        </w:rPr>
        <w:t>Eelnõus kavandatud muudatused teenivad legitiimset eesmärki – kaitsta inimeste elu ja tervist.</w:t>
      </w:r>
      <w:r w:rsidRPr="00E34360">
        <w:rPr>
          <w:sz w:val="24"/>
        </w:rPr>
        <w:t xml:space="preserve"> </w:t>
      </w:r>
      <w:r w:rsidRPr="00E34360">
        <w:rPr>
          <w:rFonts w:ascii="Times New Roman" w:hAnsi="Times New Roman" w:eastAsia="Calibri"/>
          <w:kern w:val="2"/>
          <w:sz w:val="24"/>
          <w14:ligatures w14:val="standardContextual"/>
        </w:rPr>
        <w:t xml:space="preserve">Loetletud abinõud on </w:t>
      </w:r>
      <w:r w:rsidRPr="00E34360">
        <w:rPr>
          <w:rFonts w:ascii="Times New Roman" w:hAnsi="Times New Roman" w:eastAsiaTheme="minorHAnsi"/>
          <w:sz w:val="24"/>
        </w:rPr>
        <w:t xml:space="preserve">proportsionaalsed, need aitavad kaasa eelnõu eesmärgi saavutamisele ning kaaluvad üles </w:t>
      </w:r>
      <w:r w:rsidRPr="00E34360">
        <w:rPr>
          <w:rFonts w:ascii="Times New Roman" w:hAnsi="Times New Roman" w:eastAsia="Calibri"/>
          <w:sz w:val="24"/>
        </w:rPr>
        <w:t>riive õigusele vabadusele ja isikupuutumatusele</w:t>
      </w:r>
      <w:r w:rsidRPr="00E34360">
        <w:rPr>
          <w:rFonts w:ascii="Times New Roman" w:hAnsi="Times New Roman" w:eastAsiaTheme="minorHAnsi"/>
          <w:sz w:val="24"/>
        </w:rPr>
        <w:t xml:space="preserve">. </w:t>
      </w:r>
      <w:r w:rsidRPr="00E34360">
        <w:rPr>
          <w:rFonts w:ascii="Times New Roman" w:hAnsi="Times New Roman" w:eastAsia="Calibri"/>
          <w:sz w:val="24"/>
        </w:rPr>
        <w:t xml:space="preserve">Tervikuna saab eelkirjeldatut arvestades kinnitada, et eelnõus </w:t>
      </w:r>
      <w:r w:rsidR="00DA7A1B">
        <w:rPr>
          <w:rFonts w:ascii="Times New Roman" w:hAnsi="Times New Roman" w:eastAsia="Calibri"/>
          <w:sz w:val="24"/>
        </w:rPr>
        <w:t>sätestatu</w:t>
      </w:r>
      <w:r w:rsidRPr="00E34360">
        <w:rPr>
          <w:rFonts w:ascii="Times New Roman" w:hAnsi="Times New Roman" w:eastAsia="Calibri"/>
          <w:sz w:val="24"/>
        </w:rPr>
        <w:t xml:space="preserve"> on kooskõlas põhiseadusega</w:t>
      </w:r>
      <w:r w:rsidR="0054522D">
        <w:rPr>
          <w:rFonts w:ascii="Times New Roman" w:hAnsi="Times New Roman" w:eastAsia="Calibri"/>
          <w:sz w:val="24"/>
        </w:rPr>
        <w:t>.</w:t>
      </w:r>
    </w:p>
    <w:p w:rsidRPr="00E34360" w:rsidR="00E34360" w:rsidP="0075149F" w:rsidRDefault="00E34360" w14:paraId="41C37F1F" w14:textId="77777777">
      <w:pPr>
        <w:autoSpaceDE w:val="0"/>
        <w:autoSpaceDN w:val="0"/>
        <w:adjustRightInd w:val="0"/>
        <w:rPr>
          <w:rFonts w:ascii="Times New Roman" w:hAnsi="Times New Roman" w:eastAsia="Calibri"/>
          <w:sz w:val="24"/>
        </w:rPr>
      </w:pPr>
    </w:p>
    <w:p w:rsidR="007222DE" w:rsidP="0075149F" w:rsidRDefault="007222DE" w14:paraId="038B801B" w14:textId="77777777">
      <w:pPr>
        <w:pStyle w:val="Loendilik"/>
        <w:numPr>
          <w:ilvl w:val="0"/>
          <w:numId w:val="5"/>
        </w:numPr>
        <w:rPr>
          <w:rFonts w:ascii="Times New Roman" w:hAnsi="Times New Roman"/>
          <w:b/>
          <w:bCs/>
          <w:noProof/>
          <w:sz w:val="24"/>
        </w:rPr>
      </w:pPr>
      <w:r w:rsidRPr="11297226">
        <w:rPr>
          <w:rFonts w:ascii="Times New Roman" w:hAnsi="Times New Roman"/>
          <w:b/>
          <w:bCs/>
          <w:noProof/>
          <w:sz w:val="24"/>
        </w:rPr>
        <w:t>Eelnõu terminoloogia</w:t>
      </w:r>
    </w:p>
    <w:p w:rsidRPr="009A225D" w:rsidR="007222DE" w:rsidP="0075149F" w:rsidRDefault="007222DE" w14:paraId="19BE4AFA" w14:textId="77777777">
      <w:pPr>
        <w:pStyle w:val="Loendilik"/>
        <w:ind w:left="360"/>
        <w:rPr>
          <w:rFonts w:ascii="Times New Roman" w:hAnsi="Times New Roman"/>
          <w:b/>
          <w:bCs/>
          <w:noProof/>
          <w:sz w:val="24"/>
        </w:rPr>
      </w:pPr>
    </w:p>
    <w:p w:rsidR="007222DE" w:rsidP="0075149F" w:rsidRDefault="007222DE" w14:paraId="344F1104" w14:textId="6B7B46C7">
      <w:pPr>
        <w:rPr>
          <w:rFonts w:ascii="Times New Roman" w:hAnsi="Times New Roman"/>
          <w:sz w:val="24"/>
          <w:lang w:eastAsia="et-EE"/>
        </w:rPr>
      </w:pPr>
      <w:r>
        <w:rPr>
          <w:rFonts w:ascii="Times New Roman" w:hAnsi="Times New Roman"/>
          <w:sz w:val="24"/>
          <w:lang w:eastAsia="et-EE"/>
        </w:rPr>
        <w:t>Seadusemuudatusega ei võeta kasutusele uut terminoloogiat.</w:t>
      </w:r>
    </w:p>
    <w:p w:rsidRPr="0048279E" w:rsidR="007222DE" w:rsidP="0075149F" w:rsidRDefault="007222DE" w14:paraId="797982CB" w14:textId="77777777">
      <w:pPr>
        <w:pStyle w:val="Loendilik"/>
        <w:ind w:left="360"/>
        <w:rPr>
          <w:rFonts w:ascii="Times New Roman" w:hAnsi="Times New Roman"/>
          <w:sz w:val="24"/>
        </w:rPr>
      </w:pPr>
    </w:p>
    <w:p w:rsidRPr="001B0C66" w:rsidR="00065677" w:rsidP="0075149F" w:rsidRDefault="001339A9" w14:paraId="472AA511" w14:textId="659D62C5">
      <w:pPr>
        <w:pStyle w:val="Loendilik"/>
        <w:numPr>
          <w:ilvl w:val="0"/>
          <w:numId w:val="5"/>
        </w:numPr>
        <w:rPr>
          <w:rFonts w:ascii="Times New Roman" w:hAnsi="Times New Roman"/>
          <w:sz w:val="24"/>
        </w:rPr>
      </w:pPr>
      <w:r w:rsidRPr="00076EA4">
        <w:rPr>
          <w:rFonts w:ascii="Times New Roman" w:hAnsi="Times New Roman"/>
          <w:b/>
          <w:sz w:val="24"/>
        </w:rPr>
        <w:t>Eelnõu vastavus Euroopa Liidu õigusele</w:t>
      </w:r>
    </w:p>
    <w:p w:rsidRPr="001B0C66" w:rsidR="001B0C66" w:rsidP="0075149F" w:rsidRDefault="001B0C66" w14:paraId="4A0B4D6C" w14:textId="77777777">
      <w:pPr>
        <w:rPr>
          <w:rFonts w:ascii="Times New Roman" w:hAnsi="Times New Roman"/>
          <w:sz w:val="24"/>
        </w:rPr>
      </w:pPr>
    </w:p>
    <w:p w:rsidRPr="00C2541F" w:rsidR="00BB6557" w:rsidP="002D7959" w:rsidRDefault="00BB6557" w14:paraId="6F61294F" w14:textId="01275246">
      <w:pPr>
        <w:pStyle w:val="paragraph"/>
        <w:spacing w:before="0" w:beforeAutospacing="0" w:after="0" w:afterAutospacing="0"/>
        <w:jc w:val="both"/>
        <w:textAlignment w:val="baseline"/>
        <w:rPr>
          <w:noProof/>
        </w:rPr>
      </w:pPr>
      <w:r w:rsidRPr="00C2541F">
        <w:t xml:space="preserve">Eelnõu on vastavuses </w:t>
      </w:r>
      <w:r w:rsidRPr="00C2541F">
        <w:rPr>
          <w:rStyle w:val="Tugev"/>
          <w:b w:val="0"/>
          <w:bCs w:val="0"/>
        </w:rPr>
        <w:t xml:space="preserve">Euroopa </w:t>
      </w:r>
      <w:r w:rsidRPr="00C2541F">
        <w:rPr>
          <w:rStyle w:val="Tugev"/>
          <w:b w:val="0"/>
          <w:bCs w:val="0"/>
          <w:noProof/>
        </w:rPr>
        <w:t>inimõiguste ja põhivabaduste kaitse konventsiooni</w:t>
      </w:r>
      <w:r w:rsidRPr="00C2541F">
        <w:rPr>
          <w:rStyle w:val="Allmrkuseviide"/>
        </w:rPr>
        <w:footnoteReference w:id="22"/>
      </w:r>
      <w:r w:rsidRPr="00C2541F">
        <w:rPr>
          <w:noProof/>
        </w:rPr>
        <w:t xml:space="preserve"> artikliga 3, mis keelab piinamise ning ebainimliku või alandava kohtlemise</w:t>
      </w:r>
      <w:r w:rsidR="009102CC">
        <w:rPr>
          <w:noProof/>
        </w:rPr>
        <w:t>,</w:t>
      </w:r>
      <w:r w:rsidRPr="00C2541F">
        <w:rPr>
          <w:noProof/>
        </w:rPr>
        <w:t xml:space="preserve"> ja artikliga 5, mis sätestab õiguse vabadusele ja isikupuutumatusele; </w:t>
      </w:r>
      <w:r w:rsidRPr="00C2541F">
        <w:rPr>
          <w:rStyle w:val="Tugev"/>
          <w:b w:val="0"/>
          <w:bCs w:val="0"/>
        </w:rPr>
        <w:t xml:space="preserve">Euroopa Liidu </w:t>
      </w:r>
      <w:r w:rsidRPr="00C2541F">
        <w:rPr>
          <w:rStyle w:val="Tugev"/>
          <w:b w:val="0"/>
          <w:bCs w:val="0"/>
          <w:noProof/>
        </w:rPr>
        <w:t>põhiõiguste harta</w:t>
      </w:r>
      <w:r w:rsidRPr="00C2541F">
        <w:rPr>
          <w:rStyle w:val="Allmrkuseviide"/>
        </w:rPr>
        <w:footnoteReference w:id="23"/>
      </w:r>
      <w:r w:rsidRPr="00C2541F">
        <w:rPr>
          <w:rStyle w:val="Tugev"/>
          <w:noProof/>
        </w:rPr>
        <w:t xml:space="preserve"> </w:t>
      </w:r>
      <w:r w:rsidRPr="00C2541F">
        <w:rPr>
          <w:noProof/>
        </w:rPr>
        <w:t>artiklitega 1, 3</w:t>
      </w:r>
      <w:r w:rsidR="001D4D93">
        <w:rPr>
          <w:noProof/>
        </w:rPr>
        <w:t> </w:t>
      </w:r>
      <w:r w:rsidRPr="00C2541F">
        <w:rPr>
          <w:noProof/>
        </w:rPr>
        <w:t>ja</w:t>
      </w:r>
      <w:r w:rsidR="001D4D93">
        <w:rPr>
          <w:noProof/>
        </w:rPr>
        <w:t> </w:t>
      </w:r>
      <w:r w:rsidRPr="00C2541F">
        <w:rPr>
          <w:noProof/>
        </w:rPr>
        <w:t xml:space="preserve">6, mis tagavad inimväärikuse, füüsilise ja vaimse puutumatuse ning isikuvabaduse; </w:t>
      </w:r>
      <w:r w:rsidRPr="00C2541F">
        <w:t>ÜRO puuetega inimeste õiguste konventsiooniga</w:t>
      </w:r>
      <w:r w:rsidRPr="00C2541F">
        <w:rPr>
          <w:rStyle w:val="Allmrkuseviide"/>
        </w:rPr>
        <w:footnoteReference w:id="24"/>
      </w:r>
      <w:r w:rsidRPr="00C2541F">
        <w:rPr>
          <w:noProof/>
        </w:rPr>
        <w:t xml:space="preserve">, mis keelab </w:t>
      </w:r>
      <w:r w:rsidRPr="00C2541F">
        <w:t xml:space="preserve">vaimse tervise häirete alusel diskrimineerimise </w:t>
      </w:r>
      <w:r w:rsidR="002963EE">
        <w:t>ning</w:t>
      </w:r>
      <w:r w:rsidRPr="00C2541F">
        <w:t xml:space="preserve"> seab piirid sundravi ja füüsiliste piirangute kasutamisele;</w:t>
      </w:r>
      <w:r w:rsidRPr="00C2541F">
        <w:rPr>
          <w:noProof/>
        </w:rPr>
        <w:t xml:space="preserve"> </w:t>
      </w:r>
      <w:r w:rsidRPr="00C2541F">
        <w:t>ÜRO piinamise ja muu julma, ebainimliku või alandava kohtlemise või karistamise vasta</w:t>
      </w:r>
      <w:r w:rsidR="00055EA1">
        <w:t>se</w:t>
      </w:r>
      <w:r w:rsidRPr="00C2541F">
        <w:t xml:space="preserve"> konventsiooniga</w:t>
      </w:r>
      <w:r w:rsidRPr="00C2541F">
        <w:rPr>
          <w:rStyle w:val="Allmrkuseviide"/>
        </w:rPr>
        <w:footnoteReference w:id="25"/>
      </w:r>
      <w:r w:rsidRPr="00C2541F">
        <w:t xml:space="preserve"> ning Euroopa Nõukogu soovituste ja juhistega, mis rõhutavad, et </w:t>
      </w:r>
      <w:r w:rsidRPr="00C2541F">
        <w:rPr>
          <w:noProof/>
        </w:rPr>
        <w:t>igasugune ohjeldusmeede peab olema põhjendatud, ajaliselt piiratud, dokumenteeritud ja allutatud tõhusale</w:t>
      </w:r>
      <w:r w:rsidRPr="00C2541F">
        <w:t xml:space="preserve"> järelevalvele.</w:t>
      </w:r>
    </w:p>
    <w:p w:rsidR="001C06F2" w:rsidP="0075149F" w:rsidRDefault="001C06F2" w14:paraId="75A832B1" w14:textId="77777777">
      <w:pPr>
        <w:rPr>
          <w:rFonts w:ascii="Times New Roman" w:hAnsi="Times New Roman"/>
          <w:sz w:val="24"/>
        </w:rPr>
      </w:pPr>
    </w:p>
    <w:p w:rsidR="0097673C" w:rsidP="0075149F" w:rsidRDefault="0097673C" w14:paraId="2EA616AE" w14:textId="77777777">
      <w:pPr>
        <w:rPr>
          <w:rFonts w:ascii="Times New Roman" w:hAnsi="Times New Roman"/>
          <w:sz w:val="24"/>
        </w:rPr>
        <w:sectPr w:rsidR="0097673C" w:rsidSect="00694983">
          <w:type w:val="continuous"/>
          <w:pgSz w:w="11906" w:h="16838" w:orient="portrait"/>
          <w:pgMar w:top="1134" w:right="1134" w:bottom="1134" w:left="1701" w:header="680" w:footer="680" w:gutter="0"/>
          <w:cols w:space="708"/>
          <w:docGrid w:linePitch="360"/>
        </w:sectPr>
      </w:pPr>
    </w:p>
    <w:p w:rsidR="001B0C66" w:rsidP="0075149F" w:rsidRDefault="001339A9" w14:paraId="15AD45BC" w14:textId="09E93516">
      <w:pPr>
        <w:pStyle w:val="Loendilik"/>
        <w:numPr>
          <w:ilvl w:val="0"/>
          <w:numId w:val="5"/>
        </w:numPr>
        <w:rPr>
          <w:rFonts w:ascii="Times New Roman" w:hAnsi="Times New Roman"/>
          <w:b/>
          <w:noProof/>
          <w:sz w:val="24"/>
        </w:rPr>
      </w:pPr>
      <w:r w:rsidRPr="00850DA6">
        <w:rPr>
          <w:rFonts w:ascii="Times New Roman" w:hAnsi="Times New Roman"/>
          <w:b/>
          <w:noProof/>
          <w:sz w:val="24"/>
        </w:rPr>
        <w:t>Seaduse mõjud</w:t>
      </w:r>
    </w:p>
    <w:p w:rsidRPr="00850DA6" w:rsidR="00424055" w:rsidP="00424055" w:rsidRDefault="00424055" w14:paraId="0DF07444" w14:textId="77777777">
      <w:pPr>
        <w:pStyle w:val="Loendilik"/>
        <w:ind w:left="360"/>
        <w:rPr>
          <w:rFonts w:ascii="Times New Roman" w:hAnsi="Times New Roman"/>
          <w:b/>
          <w:noProof/>
          <w:sz w:val="24"/>
        </w:rPr>
      </w:pPr>
    </w:p>
    <w:p w:rsidR="001B0C66" w:rsidP="0075149F" w:rsidRDefault="46D17C9B" w14:paraId="0133E7AF" w14:textId="7BB14E74">
      <w:pPr>
        <w:rPr>
          <w:rFonts w:ascii="Times New Roman" w:hAnsi="Times New Roman"/>
          <w:noProof/>
          <w:sz w:val="24"/>
        </w:rPr>
      </w:pPr>
      <w:r w:rsidRPr="30E567D1">
        <w:rPr>
          <w:rFonts w:ascii="Times New Roman" w:hAnsi="Times New Roman"/>
          <w:noProof/>
          <w:sz w:val="24"/>
        </w:rPr>
        <w:t xml:space="preserve">Kehtiv regulatsioon võimaldab ohjeldusmeetmete rakendamist üksnes tahtevastase psühhiaatrilise abi raames statsionaarses psühhiaatriaosakonnas ega kata olukordi, kus patsiendi käitumine kujutab otsest ohtu, kuid ravi toimub </w:t>
      </w:r>
      <w:r w:rsidR="00954247">
        <w:rPr>
          <w:rFonts w:ascii="Times New Roman" w:hAnsi="Times New Roman"/>
          <w:noProof/>
          <w:sz w:val="24"/>
        </w:rPr>
        <w:t>väljaspool haigla psühhiaatriaosakonda</w:t>
      </w:r>
      <w:r w:rsidRPr="30E567D1">
        <w:rPr>
          <w:rFonts w:ascii="Times New Roman" w:hAnsi="Times New Roman"/>
          <w:noProof/>
          <w:sz w:val="24"/>
        </w:rPr>
        <w:t xml:space="preserve"> või vabatahtlikul alusel. Kavandatava muudatuse eesmärk on laiendada seaduslikku regulatsiooni vältimatu abi, kiirabi, statsionaarse eriarstiabi ja õendusabi kontekstis, et tagada võimalus õiguspäraseks sekkumiseks ka nendes olukordades.</w:t>
      </w:r>
    </w:p>
    <w:p w:rsidR="00837564" w:rsidP="0075149F" w:rsidRDefault="00837564" w14:paraId="6253EA9F" w14:textId="77777777">
      <w:pPr>
        <w:rPr>
          <w:rFonts w:ascii="Times New Roman" w:hAnsi="Times New Roman"/>
          <w:noProof/>
          <w:sz w:val="24"/>
        </w:rPr>
      </w:pPr>
    </w:p>
    <w:p w:rsidR="001B0C66" w:rsidP="0075149F" w:rsidRDefault="139C3C84" w14:paraId="2437402A" w14:textId="4FF6EA91">
      <w:r w:rsidRPr="5A13FC2B">
        <w:rPr>
          <w:rFonts w:ascii="Times New Roman" w:hAnsi="Times New Roman"/>
          <w:noProof/>
          <w:sz w:val="24"/>
        </w:rPr>
        <w:t xml:space="preserve">Mõju avaldub eelkõige kolmele sihtrühmale: patsientidele, tervishoiutöötajatele ja tervishoiuteenuse osutajatele. Patsientide jaoks paraneb turvalisus ja õiguste kaitse, töötajatele luuakse selge tegutsemisraamistik ning </w:t>
      </w:r>
      <w:r w:rsidR="00297BA4">
        <w:rPr>
          <w:rFonts w:ascii="Times New Roman" w:hAnsi="Times New Roman"/>
          <w:noProof/>
          <w:sz w:val="24"/>
        </w:rPr>
        <w:t>tervishoiuteenus</w:t>
      </w:r>
      <w:r w:rsidR="00B70F00">
        <w:rPr>
          <w:rFonts w:ascii="Times New Roman" w:hAnsi="Times New Roman"/>
          <w:noProof/>
          <w:sz w:val="24"/>
        </w:rPr>
        <w:t>e</w:t>
      </w:r>
      <w:r w:rsidR="00297BA4">
        <w:rPr>
          <w:rFonts w:ascii="Times New Roman" w:hAnsi="Times New Roman"/>
          <w:noProof/>
          <w:sz w:val="24"/>
        </w:rPr>
        <w:t xml:space="preserve"> osutajatel</w:t>
      </w:r>
      <w:r w:rsidRPr="5A13FC2B">
        <w:rPr>
          <w:rFonts w:ascii="Times New Roman" w:hAnsi="Times New Roman"/>
          <w:noProof/>
          <w:sz w:val="24"/>
        </w:rPr>
        <w:t xml:space="preserve"> tekib kohustus </w:t>
      </w:r>
      <w:r w:rsidRPr="00830536">
        <w:rPr>
          <w:rFonts w:ascii="Times New Roman" w:hAnsi="Times New Roman"/>
          <w:noProof/>
          <w:sz w:val="24"/>
        </w:rPr>
        <w:t xml:space="preserve">ajakohastada </w:t>
      </w:r>
      <w:r w:rsidRPr="00830536" w:rsidR="00297BA4">
        <w:rPr>
          <w:rFonts w:ascii="Times New Roman" w:hAnsi="Times New Roman"/>
          <w:noProof/>
          <w:sz w:val="24"/>
        </w:rPr>
        <w:t>juhendi</w:t>
      </w:r>
      <w:r w:rsidRPr="00830536" w:rsidR="00A66273">
        <w:rPr>
          <w:rFonts w:ascii="Times New Roman" w:hAnsi="Times New Roman"/>
          <w:noProof/>
          <w:sz w:val="24"/>
        </w:rPr>
        <w:t>d ja korrad</w:t>
      </w:r>
      <w:r w:rsidRPr="00830536">
        <w:rPr>
          <w:rFonts w:ascii="Times New Roman" w:hAnsi="Times New Roman"/>
          <w:noProof/>
          <w:sz w:val="24"/>
        </w:rPr>
        <w:t xml:space="preserve"> </w:t>
      </w:r>
      <w:r w:rsidRPr="00830536" w:rsidR="00A66273">
        <w:rPr>
          <w:rFonts w:ascii="Times New Roman" w:hAnsi="Times New Roman"/>
          <w:noProof/>
          <w:sz w:val="24"/>
        </w:rPr>
        <w:t>ning</w:t>
      </w:r>
      <w:r w:rsidRPr="00830536">
        <w:rPr>
          <w:rFonts w:ascii="Times New Roman" w:hAnsi="Times New Roman"/>
          <w:noProof/>
          <w:sz w:val="24"/>
        </w:rPr>
        <w:t xml:space="preserve"> tagada töötajate pädevu</w:t>
      </w:r>
      <w:r w:rsidRPr="00830536" w:rsidR="00A66273">
        <w:rPr>
          <w:rFonts w:ascii="Times New Roman" w:hAnsi="Times New Roman"/>
          <w:noProof/>
          <w:sz w:val="24"/>
        </w:rPr>
        <w:t xml:space="preserve">s ohjeldusmeetmete </w:t>
      </w:r>
      <w:r w:rsidRPr="00830536" w:rsidR="00A66273">
        <w:rPr>
          <w:rFonts w:ascii="Times New Roman" w:hAnsi="Times New Roman"/>
          <w:noProof/>
          <w:sz w:val="24"/>
        </w:rPr>
        <w:lastRenderedPageBreak/>
        <w:t>rakendamiseks</w:t>
      </w:r>
      <w:r w:rsidRPr="00830536">
        <w:rPr>
          <w:rFonts w:ascii="Times New Roman" w:hAnsi="Times New Roman"/>
          <w:noProof/>
          <w:sz w:val="24"/>
        </w:rPr>
        <w:t xml:space="preserve">. </w:t>
      </w:r>
      <w:r w:rsidRPr="00830536" w:rsidR="46D17C9B">
        <w:rPr>
          <w:rFonts w:ascii="Times New Roman" w:hAnsi="Times New Roman"/>
          <w:noProof/>
          <w:sz w:val="24"/>
        </w:rPr>
        <w:t xml:space="preserve">Õigusselguse suurenemine on muudatuse oluline kaasnev mõju, kuid kuna see ei too kaasa sisulisi </w:t>
      </w:r>
      <w:r w:rsidRPr="5A13FC2B" w:rsidR="46D17C9B">
        <w:rPr>
          <w:rFonts w:ascii="Times New Roman" w:hAnsi="Times New Roman"/>
          <w:noProof/>
          <w:sz w:val="24"/>
        </w:rPr>
        <w:t>muutusi sihtrühmadele, ei käsitleta seda mõjuanalüüsis eraldi.</w:t>
      </w:r>
    </w:p>
    <w:p w:rsidR="00C20A54" w:rsidP="0075149F" w:rsidRDefault="00C20A54" w14:paraId="475A2CA1" w14:textId="77777777">
      <w:pPr>
        <w:rPr>
          <w:rFonts w:ascii="Times New Roman" w:hAnsi="Times New Roman"/>
          <w:noProof/>
          <w:sz w:val="24"/>
        </w:rPr>
      </w:pPr>
    </w:p>
    <w:p w:rsidR="001B0C66" w:rsidP="0075149F" w:rsidRDefault="46D17C9B" w14:paraId="7CA61424" w14:textId="4E91A1E7">
      <w:pPr>
        <w:rPr>
          <w:rFonts w:ascii="Times New Roman" w:hAnsi="Times New Roman"/>
          <w:noProof/>
          <w:sz w:val="24"/>
        </w:rPr>
      </w:pPr>
      <w:r w:rsidRPr="30E567D1">
        <w:rPr>
          <w:rFonts w:ascii="Times New Roman" w:hAnsi="Times New Roman"/>
          <w:noProof/>
          <w:sz w:val="24"/>
        </w:rPr>
        <w:t>Muudatus</w:t>
      </w:r>
      <w:r w:rsidR="00E34930">
        <w:rPr>
          <w:rFonts w:ascii="Times New Roman" w:hAnsi="Times New Roman"/>
          <w:noProof/>
          <w:sz w:val="24"/>
        </w:rPr>
        <w:t>t</w:t>
      </w:r>
      <w:r w:rsidRPr="30E567D1">
        <w:rPr>
          <w:rFonts w:ascii="Times New Roman" w:hAnsi="Times New Roman"/>
          <w:noProof/>
          <w:sz w:val="24"/>
        </w:rPr>
        <w:t xml:space="preserve">e elluviimisel on oodata eeskätt sotsiaalset mõju – see hõlmab mõju tervisele, töökeskkonnale, heaolule ja põhiõigustele. Tervishoiuteenuse osutajatele avaldub </w:t>
      </w:r>
      <w:r w:rsidRPr="30E567D1" w:rsidR="4FFCD24F">
        <w:rPr>
          <w:rFonts w:ascii="Times New Roman" w:hAnsi="Times New Roman"/>
          <w:noProof/>
          <w:sz w:val="24"/>
        </w:rPr>
        <w:t xml:space="preserve">ka </w:t>
      </w:r>
      <w:r w:rsidRPr="30E567D1">
        <w:rPr>
          <w:rFonts w:ascii="Times New Roman" w:hAnsi="Times New Roman"/>
          <w:noProof/>
          <w:sz w:val="24"/>
        </w:rPr>
        <w:t xml:space="preserve">mõõdukas administratiivne ja vähene majanduslik mõju, sealhulgas vajadus väiksemateks infotehnoloogilisteks arendusteks. </w:t>
      </w:r>
      <w:r w:rsidR="00993D5C">
        <w:rPr>
          <w:rFonts w:ascii="Times New Roman" w:hAnsi="Times New Roman"/>
          <w:noProof/>
          <w:sz w:val="24"/>
        </w:rPr>
        <w:t xml:space="preserve">Teisalt </w:t>
      </w:r>
      <w:r w:rsidR="00FA1924">
        <w:rPr>
          <w:rFonts w:ascii="Times New Roman" w:hAnsi="Times New Roman"/>
          <w:noProof/>
          <w:sz w:val="24"/>
        </w:rPr>
        <w:t>paraneb</w:t>
      </w:r>
      <w:r w:rsidR="00FE6155">
        <w:rPr>
          <w:rFonts w:ascii="Times New Roman" w:hAnsi="Times New Roman"/>
          <w:noProof/>
          <w:sz w:val="24"/>
        </w:rPr>
        <w:t xml:space="preserve"> praegune olukord, kus vaidlusaluste juhtumite menetlemisega kaasnab märkimisväärne </w:t>
      </w:r>
      <w:r w:rsidR="002F5703">
        <w:rPr>
          <w:rFonts w:ascii="Times New Roman" w:hAnsi="Times New Roman"/>
          <w:noProof/>
          <w:sz w:val="24"/>
        </w:rPr>
        <w:t xml:space="preserve">tööajakulu. </w:t>
      </w:r>
      <w:r w:rsidRPr="30E567D1">
        <w:rPr>
          <w:rFonts w:ascii="Times New Roman" w:hAnsi="Times New Roman"/>
          <w:noProof/>
          <w:sz w:val="24"/>
        </w:rPr>
        <w:t>Mõjude olulisust on hinnatud sihtrühma suuruse, mõju ulatuse, avaldumise sageduse ja ebasoovitavate mõjude riski alusel.</w:t>
      </w:r>
    </w:p>
    <w:p w:rsidRPr="006A6A41" w:rsidR="006A6A41" w:rsidP="0075149F" w:rsidRDefault="006A6A41" w14:paraId="2F4EE44E" w14:textId="45463979">
      <w:pPr>
        <w:rPr>
          <w:rFonts w:ascii="Times New Roman" w:hAnsi="Times New Roman"/>
          <w:sz w:val="24"/>
        </w:rPr>
      </w:pPr>
    </w:p>
    <w:p w:rsidRPr="006A6A41" w:rsidR="006A6A41" w:rsidP="002D7959" w:rsidRDefault="006A6A41" w14:paraId="00995E7B" w14:textId="64AE8148">
      <w:pPr>
        <w:rPr>
          <w:rFonts w:ascii="Times New Roman" w:hAnsi="Times New Roman"/>
          <w:b/>
          <w:bCs/>
          <w:noProof/>
          <w:sz w:val="24"/>
        </w:rPr>
      </w:pPr>
      <w:r w:rsidRPr="006A6A41">
        <w:rPr>
          <w:rFonts w:ascii="Times New Roman" w:hAnsi="Times New Roman"/>
          <w:b/>
          <w:bCs/>
          <w:noProof/>
          <w:sz w:val="24"/>
        </w:rPr>
        <w:t>Sihtrühm 1</w:t>
      </w:r>
      <w:r w:rsidR="00837564">
        <w:rPr>
          <w:rFonts w:ascii="Times New Roman" w:hAnsi="Times New Roman"/>
          <w:b/>
          <w:bCs/>
          <w:noProof/>
          <w:sz w:val="24"/>
        </w:rPr>
        <w:t>:</w:t>
      </w:r>
      <w:r w:rsidRPr="72116590">
        <w:rPr>
          <w:rFonts w:ascii="Times New Roman" w:hAnsi="Times New Roman"/>
          <w:b/>
          <w:bCs/>
          <w:noProof/>
          <w:sz w:val="24"/>
        </w:rPr>
        <w:t xml:space="preserve"> </w:t>
      </w:r>
      <w:r w:rsidRPr="72116590" w:rsidR="44C39246">
        <w:rPr>
          <w:rFonts w:ascii="Times New Roman" w:hAnsi="Times New Roman"/>
          <w:b/>
          <w:bCs/>
          <w:noProof/>
          <w:sz w:val="24"/>
        </w:rPr>
        <w:t>inimesed</w:t>
      </w:r>
      <w:r w:rsidRPr="006A6A41">
        <w:rPr>
          <w:rFonts w:ascii="Times New Roman" w:hAnsi="Times New Roman"/>
          <w:b/>
          <w:bCs/>
          <w:noProof/>
          <w:sz w:val="24"/>
        </w:rPr>
        <w:t xml:space="preserve">, kellel ohjeldusmeetmeid </w:t>
      </w:r>
      <w:r w:rsidR="00837564">
        <w:rPr>
          <w:rFonts w:ascii="Times New Roman" w:hAnsi="Times New Roman"/>
          <w:b/>
          <w:bCs/>
          <w:noProof/>
          <w:sz w:val="24"/>
        </w:rPr>
        <w:t>rakendatakse</w:t>
      </w:r>
    </w:p>
    <w:p w:rsidRPr="006A6A41" w:rsidR="006A6A41" w:rsidP="0075149F" w:rsidRDefault="006A6A41" w14:paraId="16CA3581" w14:textId="77777777">
      <w:pPr>
        <w:rPr>
          <w:rFonts w:ascii="Times New Roman" w:hAnsi="Times New Roman"/>
          <w:noProof/>
          <w:sz w:val="24"/>
        </w:rPr>
      </w:pPr>
    </w:p>
    <w:p w:rsidR="00314AB3" w:rsidP="0075149F" w:rsidRDefault="006A6A41" w14:paraId="75F1AF66" w14:textId="44713490">
      <w:pPr>
        <w:rPr>
          <w:rFonts w:ascii="Times New Roman" w:hAnsi="Times New Roman"/>
          <w:noProof/>
          <w:sz w:val="24"/>
        </w:rPr>
      </w:pPr>
      <w:r w:rsidRPr="006A6A41">
        <w:rPr>
          <w:rFonts w:ascii="Times New Roman" w:hAnsi="Times New Roman"/>
          <w:noProof/>
          <w:sz w:val="24"/>
        </w:rPr>
        <w:t>Sihtrühma kuuluvad vältimatu abi, kiirabi, statsionaarse eriarstiabi ja õendusabi saajad. Potentsiaalne ohjeldusmeetmete kasutamise vajadus on suurim intensiivravis, erakorralise meditsiini osakonnas ja kiirabis viibivate patsientide puhul. Ohjeld</w:t>
      </w:r>
      <w:r w:rsidR="00E0677F">
        <w:rPr>
          <w:rFonts w:ascii="Times New Roman" w:hAnsi="Times New Roman"/>
          <w:noProof/>
          <w:sz w:val="24"/>
        </w:rPr>
        <w:t>usmeetmete</w:t>
      </w:r>
      <w:r w:rsidRPr="006A6A41">
        <w:rPr>
          <w:rFonts w:ascii="Times New Roman" w:hAnsi="Times New Roman"/>
          <w:noProof/>
          <w:sz w:val="24"/>
        </w:rPr>
        <w:t xml:space="preserve"> rakendamist kasutatakse patsientidel </w:t>
      </w:r>
      <w:r w:rsidRPr="72116590" w:rsidR="12734821">
        <w:rPr>
          <w:rFonts w:ascii="Times New Roman" w:hAnsi="Times New Roman"/>
          <w:noProof/>
          <w:sz w:val="24"/>
        </w:rPr>
        <w:t xml:space="preserve">viimase abinõuna </w:t>
      </w:r>
      <w:r w:rsidRPr="006A6A41">
        <w:rPr>
          <w:rFonts w:ascii="Times New Roman" w:hAnsi="Times New Roman"/>
          <w:noProof/>
          <w:sz w:val="24"/>
        </w:rPr>
        <w:t xml:space="preserve">vaid juhul, kui patsiendi psüühikahäirest tingitud käitumine kujutab otsest ohtu tema enda või teiste </w:t>
      </w:r>
      <w:r w:rsidR="00E43B48">
        <w:rPr>
          <w:rFonts w:ascii="Times New Roman" w:hAnsi="Times New Roman"/>
          <w:noProof/>
          <w:sz w:val="24"/>
        </w:rPr>
        <w:t xml:space="preserve">isikute </w:t>
      </w:r>
      <w:r w:rsidRPr="006A6A41">
        <w:rPr>
          <w:rFonts w:ascii="Times New Roman" w:hAnsi="Times New Roman"/>
          <w:noProof/>
          <w:sz w:val="24"/>
        </w:rPr>
        <w:t>elu</w:t>
      </w:r>
      <w:r w:rsidR="00E43B48">
        <w:rPr>
          <w:rFonts w:ascii="Times New Roman" w:hAnsi="Times New Roman"/>
          <w:noProof/>
          <w:sz w:val="24"/>
        </w:rPr>
        <w:t>le või</w:t>
      </w:r>
      <w:r w:rsidRPr="006A6A41">
        <w:rPr>
          <w:rFonts w:ascii="Times New Roman" w:hAnsi="Times New Roman"/>
          <w:noProof/>
          <w:sz w:val="24"/>
        </w:rPr>
        <w:t xml:space="preserve"> tervise</w:t>
      </w:r>
      <w:r w:rsidR="00E43B48">
        <w:rPr>
          <w:rFonts w:ascii="Times New Roman" w:hAnsi="Times New Roman"/>
          <w:noProof/>
          <w:sz w:val="24"/>
        </w:rPr>
        <w:t>le.</w:t>
      </w:r>
    </w:p>
    <w:p w:rsidRPr="006A6A41" w:rsidR="002830CB" w:rsidP="0075149F" w:rsidRDefault="002830CB" w14:paraId="0D0ED66F" w14:textId="77777777">
      <w:pPr>
        <w:rPr>
          <w:rFonts w:ascii="Times New Roman" w:hAnsi="Times New Roman"/>
          <w:noProof/>
          <w:sz w:val="24"/>
        </w:rPr>
      </w:pPr>
    </w:p>
    <w:p w:rsidR="009C02FD" w:rsidP="0075149F" w:rsidRDefault="006A6A41" w14:paraId="55078ECB" w14:textId="5C8BE819">
      <w:pPr>
        <w:rPr>
          <w:rFonts w:ascii="Times New Roman" w:hAnsi="Times New Roman"/>
          <w:noProof/>
          <w:sz w:val="24"/>
        </w:rPr>
      </w:pPr>
      <w:r w:rsidRPr="006A6A41">
        <w:rPr>
          <w:rFonts w:ascii="Times New Roman" w:hAnsi="Times New Roman"/>
          <w:noProof/>
          <w:sz w:val="24"/>
        </w:rPr>
        <w:t>2024. aastal sai statsionaarset eriarstiabi ligikaudu 119 000 ja statsionaarset õendusabi enam kui 13 700 patsienti. Intensiivravi osutati enam kui 34 000 isikule.</w:t>
      </w:r>
      <w:r w:rsidRPr="006A6A41">
        <w:rPr>
          <w:rStyle w:val="Allmrkuseviide"/>
          <w:rFonts w:ascii="Times New Roman" w:hAnsi="Times New Roman"/>
          <w:noProof/>
          <w:sz w:val="24"/>
        </w:rPr>
        <w:footnoteReference w:id="26"/>
      </w:r>
      <w:r w:rsidRPr="006A6A41">
        <w:rPr>
          <w:rFonts w:ascii="Times New Roman" w:hAnsi="Times New Roman"/>
          <w:noProof/>
          <w:sz w:val="24"/>
        </w:rPr>
        <w:t xml:space="preserve"> Eesti haiglate erakorralise meditsiini osakondades ja muudes erakorralise abi vastuvõttudes osutati 2024. aastal teenust enam kui 507 000 patsiendile, kellest 84 000 hospitaliseeriti.</w:t>
      </w:r>
      <w:r w:rsidRPr="006A6A41">
        <w:rPr>
          <w:rStyle w:val="Allmrkuseviide"/>
          <w:rFonts w:ascii="Times New Roman" w:hAnsi="Times New Roman"/>
          <w:noProof/>
          <w:sz w:val="24"/>
        </w:rPr>
        <w:footnoteReference w:id="27"/>
      </w:r>
      <w:r w:rsidRPr="006A6A41">
        <w:rPr>
          <w:rFonts w:ascii="Times New Roman" w:hAnsi="Times New Roman"/>
          <w:noProof/>
          <w:sz w:val="24"/>
        </w:rPr>
        <w:t xml:space="preserve"> Kiirabi andis 2023. aastal abi ligi 169 000 patsiendile 268 000 korral.</w:t>
      </w:r>
      <w:r w:rsidRPr="006A6A41">
        <w:rPr>
          <w:rStyle w:val="Allmrkuseviide"/>
          <w:rFonts w:ascii="Times New Roman" w:hAnsi="Times New Roman"/>
          <w:noProof/>
          <w:sz w:val="24"/>
        </w:rPr>
        <w:footnoteReference w:id="28"/>
      </w:r>
      <w:r w:rsidRPr="006A6A41">
        <w:rPr>
          <w:rFonts w:ascii="Times New Roman" w:hAnsi="Times New Roman"/>
          <w:noProof/>
          <w:sz w:val="24"/>
        </w:rPr>
        <w:t xml:space="preserve"> Täpset statistikat ohjeld</w:t>
      </w:r>
      <w:r w:rsidR="008005D4">
        <w:rPr>
          <w:rFonts w:ascii="Times New Roman" w:hAnsi="Times New Roman"/>
          <w:noProof/>
          <w:sz w:val="24"/>
        </w:rPr>
        <w:t>usmeetmeid</w:t>
      </w:r>
      <w:r w:rsidRPr="006A6A41">
        <w:rPr>
          <w:rFonts w:ascii="Times New Roman" w:hAnsi="Times New Roman"/>
          <w:noProof/>
          <w:sz w:val="24"/>
        </w:rPr>
        <w:t xml:space="preserve"> potentsiaalselt vajavate patsientide kohta saadaval ei ole, kuid tõenäoliselt jääb nende arv alla 5% kogurahvastikust (ehk alla 69 000 isiku aastas)</w:t>
      </w:r>
      <w:r w:rsidRPr="006A6A41">
        <w:rPr>
          <w:rStyle w:val="Allmrkuseviide"/>
          <w:rFonts w:ascii="Times New Roman" w:hAnsi="Times New Roman"/>
          <w:noProof/>
          <w:sz w:val="24"/>
        </w:rPr>
        <w:footnoteReference w:id="29"/>
      </w:r>
      <w:r w:rsidRPr="006A6A41">
        <w:rPr>
          <w:rFonts w:ascii="Times New Roman" w:hAnsi="Times New Roman"/>
          <w:noProof/>
          <w:sz w:val="24"/>
        </w:rPr>
        <w:t>, mistõttu on mõjutatud sihtrühma suurus väike.</w:t>
      </w:r>
      <w:r w:rsidRPr="76143418" w:rsidR="4445F8D6">
        <w:rPr>
          <w:rFonts w:ascii="Times New Roman" w:hAnsi="Times New Roman"/>
          <w:noProof/>
          <w:sz w:val="24"/>
        </w:rPr>
        <w:t xml:space="preserve"> </w:t>
      </w:r>
      <w:r w:rsidRPr="006A6A41">
        <w:rPr>
          <w:rFonts w:ascii="Times New Roman" w:hAnsi="Times New Roman"/>
          <w:noProof/>
          <w:sz w:val="24"/>
        </w:rPr>
        <w:t>Kavandatav muudatus suurendab patsiendiohutust, vähendab enese, teiste patsientide ja tervishoiutöötajate vigastamise riski, võimaldades sekkuda, kui leebemad vahendid ei toimi</w:t>
      </w:r>
      <w:r w:rsidR="0051649D">
        <w:rPr>
          <w:rFonts w:ascii="Times New Roman" w:hAnsi="Times New Roman"/>
          <w:noProof/>
          <w:sz w:val="24"/>
        </w:rPr>
        <w:t>.</w:t>
      </w:r>
    </w:p>
    <w:p w:rsidR="009C02FD" w:rsidP="0075149F" w:rsidRDefault="009C02FD" w14:paraId="3FC729F2" w14:textId="77777777">
      <w:pPr>
        <w:rPr>
          <w:rFonts w:ascii="Times New Roman" w:hAnsi="Times New Roman"/>
          <w:noProof/>
          <w:sz w:val="24"/>
        </w:rPr>
      </w:pPr>
    </w:p>
    <w:p w:rsidR="006A6A41" w:rsidP="0075149F" w:rsidRDefault="006A6A41" w14:paraId="02CAE607" w14:textId="785824D5">
      <w:pPr>
        <w:rPr>
          <w:rFonts w:ascii="Times New Roman" w:hAnsi="Times New Roman"/>
          <w:noProof/>
          <w:sz w:val="24"/>
        </w:rPr>
      </w:pPr>
      <w:r w:rsidRPr="00326DBA">
        <w:rPr>
          <w:rFonts w:ascii="Times New Roman" w:hAnsi="Times New Roman"/>
          <w:noProof/>
          <w:sz w:val="24"/>
        </w:rPr>
        <w:t>Samuti vähendab see ohjeldam</w:t>
      </w:r>
      <w:r w:rsidR="00D745DB">
        <w:rPr>
          <w:rFonts w:ascii="Times New Roman" w:hAnsi="Times New Roman"/>
          <w:noProof/>
          <w:sz w:val="24"/>
        </w:rPr>
        <w:t>ata jätmisest</w:t>
      </w:r>
      <w:r w:rsidRPr="006A6A41">
        <w:rPr>
          <w:rFonts w:ascii="Times New Roman" w:hAnsi="Times New Roman"/>
          <w:noProof/>
          <w:sz w:val="24"/>
        </w:rPr>
        <w:t xml:space="preserve"> või selle ebaõigest kasutamisest</w:t>
      </w:r>
      <w:r w:rsidRPr="00326DBA">
        <w:rPr>
          <w:rFonts w:ascii="Times New Roman" w:hAnsi="Times New Roman"/>
          <w:noProof/>
          <w:sz w:val="24"/>
        </w:rPr>
        <w:t xml:space="preserve"> tekkida võivaid kahjulikke tagajärgi</w:t>
      </w:r>
      <w:r w:rsidRPr="006A6A41">
        <w:rPr>
          <w:rFonts w:ascii="Times New Roman" w:hAnsi="Times New Roman"/>
          <w:noProof/>
          <w:sz w:val="24"/>
        </w:rPr>
        <w:t>, sest muudatus tagab,</w:t>
      </w:r>
      <w:r w:rsidRPr="00326DBA">
        <w:rPr>
          <w:rFonts w:ascii="Times New Roman" w:hAnsi="Times New Roman"/>
          <w:noProof/>
          <w:sz w:val="24"/>
        </w:rPr>
        <w:t xml:space="preserve"> et meetmeid </w:t>
      </w:r>
      <w:r w:rsidR="008B0561">
        <w:rPr>
          <w:rFonts w:ascii="Times New Roman" w:hAnsi="Times New Roman"/>
          <w:noProof/>
          <w:sz w:val="24"/>
        </w:rPr>
        <w:t>rakendatakse</w:t>
      </w:r>
      <w:r w:rsidRPr="00326DBA">
        <w:rPr>
          <w:rFonts w:ascii="Times New Roman" w:hAnsi="Times New Roman"/>
          <w:noProof/>
          <w:sz w:val="24"/>
        </w:rPr>
        <w:t xml:space="preserve"> vaid õiguspäraselt, minimaalselt ja sihipäraselt</w:t>
      </w:r>
      <w:r w:rsidRPr="72116590" w:rsidR="3086ABF5">
        <w:rPr>
          <w:rFonts w:ascii="Times New Roman" w:hAnsi="Times New Roman"/>
          <w:noProof/>
          <w:sz w:val="24"/>
        </w:rPr>
        <w:t xml:space="preserve"> </w:t>
      </w:r>
      <w:r w:rsidRPr="00261B50" w:rsidR="3086ABF5">
        <w:rPr>
          <w:rFonts w:ascii="Times New Roman" w:hAnsi="Times New Roman"/>
          <w:noProof/>
          <w:sz w:val="24"/>
        </w:rPr>
        <w:t>ning ohjeldamise</w:t>
      </w:r>
      <w:r w:rsidR="007D598C">
        <w:rPr>
          <w:rFonts w:ascii="Times New Roman" w:hAnsi="Times New Roman"/>
          <w:noProof/>
          <w:sz w:val="24"/>
        </w:rPr>
        <w:t>l</w:t>
      </w:r>
      <w:r w:rsidRPr="00261B50" w:rsidR="3086ABF5">
        <w:rPr>
          <w:rFonts w:ascii="Times New Roman" w:hAnsi="Times New Roman"/>
          <w:noProof/>
          <w:sz w:val="24"/>
        </w:rPr>
        <w:t xml:space="preserve"> jälgitakse patsiente ohutuse</w:t>
      </w:r>
      <w:r w:rsidRPr="00261B50" w:rsidR="5811510B">
        <w:rPr>
          <w:rFonts w:ascii="Times New Roman" w:hAnsi="Times New Roman"/>
          <w:noProof/>
          <w:sz w:val="24"/>
        </w:rPr>
        <w:t xml:space="preserve"> tagamiseks</w:t>
      </w:r>
      <w:r w:rsidRPr="00261B50">
        <w:rPr>
          <w:rFonts w:ascii="Times New Roman" w:hAnsi="Times New Roman"/>
          <w:noProof/>
          <w:sz w:val="24"/>
        </w:rPr>
        <w:t>. Positiivne mõju a</w:t>
      </w:r>
      <w:r w:rsidRPr="00326DBA">
        <w:rPr>
          <w:rFonts w:ascii="Times New Roman" w:hAnsi="Times New Roman"/>
          <w:noProof/>
          <w:sz w:val="24"/>
        </w:rPr>
        <w:t>valdub ravitulemuste kvaliteedis, näiteks olukordades, kus ohjeld</w:t>
      </w:r>
      <w:r w:rsidR="008005D4">
        <w:rPr>
          <w:rFonts w:ascii="Times New Roman" w:hAnsi="Times New Roman"/>
          <w:noProof/>
          <w:sz w:val="24"/>
        </w:rPr>
        <w:t>usme</w:t>
      </w:r>
      <w:r w:rsidR="00FB53E3">
        <w:rPr>
          <w:rFonts w:ascii="Times New Roman" w:hAnsi="Times New Roman"/>
          <w:noProof/>
          <w:sz w:val="24"/>
        </w:rPr>
        <w:t>etmetega</w:t>
      </w:r>
      <w:r w:rsidRPr="00326DBA">
        <w:rPr>
          <w:rFonts w:ascii="Times New Roman" w:hAnsi="Times New Roman"/>
          <w:noProof/>
          <w:sz w:val="24"/>
        </w:rPr>
        <w:t xml:space="preserve"> takistatakse raviseadmete eemaldamist, ravivea või trauma teket. Seeläbi toetab muudatus ravi eesmärgipärast ja tõhusat kulgu, vähendades vajadust katkestada ravi seetõttu, et patsiendi käitumine muutub kontrollimatuks.</w:t>
      </w:r>
    </w:p>
    <w:p w:rsidRPr="006A6A41" w:rsidR="002F61DF" w:rsidP="0075149F" w:rsidRDefault="002F61DF" w14:paraId="0F261612" w14:textId="77777777">
      <w:pPr>
        <w:rPr>
          <w:rFonts w:ascii="Times New Roman" w:hAnsi="Times New Roman"/>
          <w:noProof/>
          <w:sz w:val="24"/>
        </w:rPr>
      </w:pPr>
    </w:p>
    <w:p w:rsidRPr="00326DBA" w:rsidR="006A6A41" w:rsidP="0075149F" w:rsidRDefault="006A6A41" w14:paraId="3CE74AB9" w14:textId="73A3ACEF">
      <w:pPr>
        <w:rPr>
          <w:rFonts w:ascii="Times New Roman" w:hAnsi="Times New Roman"/>
          <w:noProof/>
          <w:sz w:val="24"/>
        </w:rPr>
      </w:pPr>
      <w:r w:rsidRPr="006A6A41">
        <w:rPr>
          <w:rFonts w:ascii="Times New Roman" w:hAnsi="Times New Roman"/>
          <w:noProof/>
          <w:sz w:val="24"/>
        </w:rPr>
        <w:t>Muudatused loovad selge, kitsalt piiritletud õigusraamistiku, mis lubab ohjeld</w:t>
      </w:r>
      <w:r w:rsidR="00FB53E3">
        <w:rPr>
          <w:rFonts w:ascii="Times New Roman" w:hAnsi="Times New Roman"/>
          <w:noProof/>
          <w:sz w:val="24"/>
        </w:rPr>
        <w:t>usmeetmetega</w:t>
      </w:r>
      <w:r w:rsidRPr="006A6A41">
        <w:rPr>
          <w:rFonts w:ascii="Times New Roman" w:hAnsi="Times New Roman"/>
          <w:noProof/>
          <w:sz w:val="24"/>
        </w:rPr>
        <w:t xml:space="preserve"> sekkuda ainult vältimatu ohu korral ning sealjuures tuginetakse meetmete rakendamisel proportsionaalsuse, ajutisuse ja viimase abinõu põhimõttele. Loodav õigusraamistik seab esikohale patsiendi inimväärikuse: kehalist puutumatust piiratakse vaid hädavajalikus ulatuses, iga otsus peab olema läbipaistev, põhjendatud ja dokumenteeritud, sekkumise ajal tagatakse pidev jälgimine ning pärast meetme </w:t>
      </w:r>
      <w:r w:rsidR="00AC1EB1">
        <w:rPr>
          <w:rFonts w:ascii="Times New Roman" w:hAnsi="Times New Roman"/>
          <w:noProof/>
          <w:sz w:val="24"/>
        </w:rPr>
        <w:t>rakendamist</w:t>
      </w:r>
      <w:r w:rsidRPr="006A6A41">
        <w:rPr>
          <w:rFonts w:ascii="Times New Roman" w:hAnsi="Times New Roman"/>
          <w:noProof/>
          <w:sz w:val="24"/>
        </w:rPr>
        <w:t xml:space="preserve"> peetakse taastav vestlus, et selgitada põhjusi ja vähendada traumajärgset mõju. Ohjeld</w:t>
      </w:r>
      <w:r w:rsidR="00CD58C1">
        <w:rPr>
          <w:rFonts w:ascii="Times New Roman" w:hAnsi="Times New Roman"/>
          <w:noProof/>
          <w:sz w:val="24"/>
        </w:rPr>
        <w:t>amin</w:t>
      </w:r>
      <w:r w:rsidR="00F71E96">
        <w:rPr>
          <w:rFonts w:ascii="Times New Roman" w:hAnsi="Times New Roman"/>
          <w:noProof/>
          <w:sz w:val="24"/>
        </w:rPr>
        <w:t>e</w:t>
      </w:r>
      <w:r w:rsidRPr="006A6A41">
        <w:rPr>
          <w:rFonts w:ascii="Times New Roman" w:hAnsi="Times New Roman"/>
          <w:noProof/>
          <w:sz w:val="24"/>
        </w:rPr>
        <w:t xml:space="preserve"> on lubatud üksnes siis, kui oht patsiendi või teiste </w:t>
      </w:r>
      <w:r w:rsidR="00367571">
        <w:rPr>
          <w:rFonts w:ascii="Times New Roman" w:hAnsi="Times New Roman"/>
          <w:noProof/>
          <w:sz w:val="24"/>
        </w:rPr>
        <w:t xml:space="preserve">isikute </w:t>
      </w:r>
      <w:r w:rsidRPr="006A6A41">
        <w:rPr>
          <w:rFonts w:ascii="Times New Roman" w:hAnsi="Times New Roman"/>
          <w:noProof/>
          <w:sz w:val="24"/>
        </w:rPr>
        <w:t xml:space="preserve">elule </w:t>
      </w:r>
      <w:r w:rsidR="00367571">
        <w:rPr>
          <w:rFonts w:ascii="Times New Roman" w:hAnsi="Times New Roman"/>
          <w:noProof/>
          <w:sz w:val="24"/>
        </w:rPr>
        <w:t>või</w:t>
      </w:r>
      <w:r w:rsidRPr="006A6A41">
        <w:rPr>
          <w:rFonts w:ascii="Times New Roman" w:hAnsi="Times New Roman"/>
          <w:noProof/>
          <w:sz w:val="24"/>
        </w:rPr>
        <w:t xml:space="preserve"> tervisele ületab sekkumisest tuleneva võimaliku kahju. Ohjeld</w:t>
      </w:r>
      <w:r w:rsidR="00837564">
        <w:rPr>
          <w:rFonts w:ascii="Times New Roman" w:hAnsi="Times New Roman"/>
          <w:noProof/>
          <w:sz w:val="24"/>
        </w:rPr>
        <w:t>usmeetmete</w:t>
      </w:r>
      <w:r w:rsidRPr="006A6A41">
        <w:rPr>
          <w:rFonts w:ascii="Times New Roman" w:hAnsi="Times New Roman"/>
          <w:noProof/>
          <w:sz w:val="24"/>
        </w:rPr>
        <w:t xml:space="preserve"> rakendamise vajalikkuse otsuse langetab pädev tervishoiutöötaja, kes vastutab sekkumise</w:t>
      </w:r>
      <w:r w:rsidRPr="006A6A41">
        <w:rPr>
          <w:rFonts w:ascii="Times New Roman" w:hAnsi="Times New Roman"/>
          <w:sz w:val="24"/>
        </w:rPr>
        <w:t xml:space="preserve"> </w:t>
      </w:r>
      <w:r w:rsidRPr="006A6A41">
        <w:rPr>
          <w:rFonts w:ascii="Times New Roman" w:hAnsi="Times New Roman"/>
          <w:noProof/>
          <w:sz w:val="24"/>
        </w:rPr>
        <w:t xml:space="preserve">meditsiinilise ja eetilise põhjendatuse eest. </w:t>
      </w:r>
      <w:r w:rsidRPr="72116590" w:rsidR="038B846F">
        <w:rPr>
          <w:rFonts w:ascii="Times New Roman" w:hAnsi="Times New Roman"/>
          <w:noProof/>
          <w:sz w:val="24"/>
        </w:rPr>
        <w:t xml:space="preserve">Inimestel, kelle suhtes on </w:t>
      </w:r>
      <w:r w:rsidR="00FB53E3">
        <w:rPr>
          <w:rFonts w:ascii="Times New Roman" w:hAnsi="Times New Roman"/>
          <w:noProof/>
          <w:sz w:val="24"/>
        </w:rPr>
        <w:t>ohjeldus</w:t>
      </w:r>
      <w:r w:rsidRPr="72116590" w:rsidR="038B846F">
        <w:rPr>
          <w:rFonts w:ascii="Times New Roman" w:hAnsi="Times New Roman"/>
          <w:noProof/>
          <w:sz w:val="24"/>
        </w:rPr>
        <w:t xml:space="preserve">meetmeid </w:t>
      </w:r>
      <w:r w:rsidR="00FB53E3">
        <w:rPr>
          <w:rFonts w:ascii="Times New Roman" w:hAnsi="Times New Roman"/>
          <w:noProof/>
          <w:sz w:val="24"/>
        </w:rPr>
        <w:t>rakendatud</w:t>
      </w:r>
      <w:r w:rsidRPr="72116590" w:rsidR="038B846F">
        <w:rPr>
          <w:rFonts w:ascii="Times New Roman" w:hAnsi="Times New Roman"/>
          <w:noProof/>
          <w:sz w:val="24"/>
        </w:rPr>
        <w:t>, on võimalus enda õiguste kaitseks teha omapoolseid märkus</w:t>
      </w:r>
      <w:r w:rsidR="00367571">
        <w:rPr>
          <w:rFonts w:ascii="Times New Roman" w:hAnsi="Times New Roman"/>
          <w:noProof/>
          <w:sz w:val="24"/>
        </w:rPr>
        <w:t>i</w:t>
      </w:r>
      <w:r w:rsidRPr="72116590" w:rsidR="038B846F">
        <w:rPr>
          <w:rFonts w:ascii="Times New Roman" w:hAnsi="Times New Roman"/>
          <w:noProof/>
          <w:sz w:val="24"/>
        </w:rPr>
        <w:t xml:space="preserve"> </w:t>
      </w:r>
      <w:r w:rsidRPr="72116590" w:rsidR="038B846F">
        <w:rPr>
          <w:rFonts w:ascii="Times New Roman" w:hAnsi="Times New Roman"/>
          <w:noProof/>
          <w:sz w:val="24"/>
        </w:rPr>
        <w:lastRenderedPageBreak/>
        <w:t xml:space="preserve">kasutatud ohjeldusmeetmete rakendamise kohta ning see info lisatakse ravidokumentide juurde. </w:t>
      </w:r>
      <w:r w:rsidRPr="006A6A41">
        <w:rPr>
          <w:rFonts w:ascii="Times New Roman" w:hAnsi="Times New Roman"/>
          <w:noProof/>
          <w:sz w:val="24"/>
        </w:rPr>
        <w:t xml:space="preserve">Kavandatavad muudatused vastavad Eesti </w:t>
      </w:r>
      <w:r w:rsidR="00A01C34">
        <w:rPr>
          <w:rFonts w:ascii="Times New Roman" w:hAnsi="Times New Roman"/>
          <w:noProof/>
          <w:sz w:val="24"/>
        </w:rPr>
        <w:t xml:space="preserve">Vabariigi </w:t>
      </w:r>
      <w:r w:rsidRPr="006A6A41">
        <w:rPr>
          <w:rFonts w:ascii="Times New Roman" w:hAnsi="Times New Roman"/>
          <w:noProof/>
          <w:sz w:val="24"/>
        </w:rPr>
        <w:t>põhi</w:t>
      </w:r>
      <w:r w:rsidR="00A01C34">
        <w:rPr>
          <w:rFonts w:ascii="Times New Roman" w:hAnsi="Times New Roman"/>
          <w:noProof/>
          <w:sz w:val="24"/>
        </w:rPr>
        <w:t>seadusele</w:t>
      </w:r>
      <w:r w:rsidRPr="006A6A41">
        <w:rPr>
          <w:rFonts w:ascii="Times New Roman" w:hAnsi="Times New Roman"/>
          <w:noProof/>
          <w:sz w:val="24"/>
        </w:rPr>
        <w:t xml:space="preserve"> ja rahvusvahelistele inimõiguste standarditele.</w:t>
      </w:r>
    </w:p>
    <w:p w:rsidR="00C52C19" w:rsidP="0075149F" w:rsidRDefault="00C52C19" w14:paraId="62D80AC0" w14:textId="77777777">
      <w:pPr>
        <w:rPr>
          <w:rFonts w:ascii="Times New Roman" w:hAnsi="Times New Roman"/>
          <w:b/>
          <w:bCs/>
          <w:noProof/>
          <w:sz w:val="24"/>
        </w:rPr>
      </w:pPr>
    </w:p>
    <w:p w:rsidRPr="006A6A41" w:rsidR="00115ADF" w:rsidP="002D7959" w:rsidRDefault="006A6A41" w14:paraId="6F9D3ACD" w14:textId="3603C0E2">
      <w:pPr>
        <w:rPr>
          <w:rFonts w:ascii="Times New Roman" w:hAnsi="Times New Roman"/>
          <w:sz w:val="24"/>
        </w:rPr>
      </w:pPr>
      <w:r w:rsidRPr="007C1572">
        <w:rPr>
          <w:rFonts w:ascii="Times New Roman" w:hAnsi="Times New Roman"/>
          <w:b/>
          <w:bCs/>
          <w:noProof/>
          <w:sz w:val="24"/>
        </w:rPr>
        <w:t>Kokkuvõttes</w:t>
      </w:r>
      <w:r w:rsidRPr="006A6A41">
        <w:rPr>
          <w:rFonts w:ascii="Times New Roman" w:hAnsi="Times New Roman"/>
          <w:noProof/>
          <w:sz w:val="24"/>
        </w:rPr>
        <w:t xml:space="preserve"> on mõju</w:t>
      </w:r>
      <w:r w:rsidRPr="00326DBA">
        <w:rPr>
          <w:rFonts w:ascii="Times New Roman" w:hAnsi="Times New Roman"/>
          <w:sz w:val="24"/>
        </w:rPr>
        <w:t xml:space="preserve"> ulatus patsientide sihtrühma jaoks keskmine ning mõju avaldumise sagedus sõltub tervishoiuteenuste kasutamise kestusest ja patsiendi psühholoogilisest seisundist</w:t>
      </w:r>
      <w:r w:rsidRPr="72116590" w:rsidR="2B78E0E3">
        <w:rPr>
          <w:rFonts w:ascii="Times New Roman" w:hAnsi="Times New Roman"/>
          <w:sz w:val="24"/>
        </w:rPr>
        <w:t xml:space="preserve"> teenuse osutamise ajal</w:t>
      </w:r>
      <w:r w:rsidRPr="72116590">
        <w:rPr>
          <w:rFonts w:ascii="Times New Roman" w:hAnsi="Times New Roman"/>
          <w:sz w:val="24"/>
        </w:rPr>
        <w:t>.</w:t>
      </w:r>
      <w:r w:rsidRPr="00326DBA">
        <w:rPr>
          <w:rFonts w:ascii="Times New Roman" w:hAnsi="Times New Roman"/>
          <w:sz w:val="24"/>
        </w:rPr>
        <w:t xml:space="preserve"> Näiteks operatsioonilt naasnud desorienteeritud patsiendi puhul võib mõju olla lühiajaline ja väikese sagedusega, samas kui statsionaarsel ravil viibiva dementse patsiendi puhul võib </w:t>
      </w:r>
      <w:r w:rsidR="000F6A43">
        <w:rPr>
          <w:rFonts w:ascii="Times New Roman" w:hAnsi="Times New Roman"/>
          <w:sz w:val="24"/>
        </w:rPr>
        <w:t>sekkumis</w:t>
      </w:r>
      <w:r w:rsidRPr="00326DBA">
        <w:rPr>
          <w:rFonts w:ascii="Times New Roman" w:hAnsi="Times New Roman"/>
          <w:sz w:val="24"/>
        </w:rPr>
        <w:t>vajadus</w:t>
      </w:r>
      <w:r w:rsidRPr="00326DBA">
        <w:rPr>
          <w:rFonts w:ascii="Times New Roman" w:hAnsi="Times New Roman"/>
          <w:noProof/>
          <w:sz w:val="24"/>
        </w:rPr>
        <w:t xml:space="preserve"> olla korduv ja kestvam.</w:t>
      </w:r>
      <w:r w:rsidRPr="006A6A41">
        <w:rPr>
          <w:rFonts w:ascii="Times New Roman" w:hAnsi="Times New Roman"/>
          <w:noProof/>
          <w:sz w:val="24"/>
        </w:rPr>
        <w:t xml:space="preserve"> </w:t>
      </w:r>
      <w:r w:rsidRPr="00326DBA">
        <w:rPr>
          <w:rFonts w:ascii="Times New Roman" w:hAnsi="Times New Roman"/>
          <w:noProof/>
          <w:sz w:val="24"/>
        </w:rPr>
        <w:t xml:space="preserve">Ebasoovitavate mõjude </w:t>
      </w:r>
      <w:r w:rsidR="00F870C6">
        <w:rPr>
          <w:rFonts w:ascii="Times New Roman" w:hAnsi="Times New Roman"/>
          <w:noProof/>
          <w:sz w:val="24"/>
        </w:rPr>
        <w:t xml:space="preserve">avaldumise </w:t>
      </w:r>
      <w:r w:rsidRPr="00326DBA">
        <w:rPr>
          <w:rFonts w:ascii="Times New Roman" w:hAnsi="Times New Roman"/>
          <w:noProof/>
          <w:sz w:val="24"/>
        </w:rPr>
        <w:t xml:space="preserve">risk on keskmine: ohjeldusmeetmed on </w:t>
      </w:r>
      <w:r w:rsidR="00F870C6">
        <w:rPr>
          <w:rFonts w:ascii="Times New Roman" w:hAnsi="Times New Roman"/>
          <w:noProof/>
          <w:sz w:val="24"/>
        </w:rPr>
        <w:t xml:space="preserve">oma </w:t>
      </w:r>
      <w:r w:rsidRPr="00326DBA">
        <w:rPr>
          <w:rFonts w:ascii="Times New Roman" w:hAnsi="Times New Roman"/>
          <w:noProof/>
          <w:sz w:val="24"/>
        </w:rPr>
        <w:t>olemuselt vabadusõigust piiravad ja võivad harvadel juhtudel põhjustada ka füüsilist kahju</w:t>
      </w:r>
      <w:r w:rsidR="008A524A">
        <w:rPr>
          <w:rFonts w:ascii="Times New Roman" w:hAnsi="Times New Roman"/>
          <w:noProof/>
          <w:sz w:val="24"/>
        </w:rPr>
        <w:t xml:space="preserve">, kuid </w:t>
      </w:r>
      <w:r w:rsidR="00817313">
        <w:rPr>
          <w:rFonts w:ascii="Times New Roman" w:hAnsi="Times New Roman"/>
          <w:noProof/>
          <w:sz w:val="24"/>
        </w:rPr>
        <w:t xml:space="preserve">sobivate ja </w:t>
      </w:r>
      <w:r w:rsidR="00D979FC">
        <w:rPr>
          <w:rFonts w:ascii="Times New Roman" w:hAnsi="Times New Roman"/>
          <w:noProof/>
          <w:sz w:val="24"/>
        </w:rPr>
        <w:t xml:space="preserve">nõuetekohaste </w:t>
      </w:r>
      <w:r w:rsidR="00311FC8">
        <w:rPr>
          <w:rFonts w:ascii="Times New Roman" w:hAnsi="Times New Roman"/>
          <w:noProof/>
          <w:sz w:val="24"/>
        </w:rPr>
        <w:t xml:space="preserve">ohjeldusmeetmete kasutamine on </w:t>
      </w:r>
      <w:r w:rsidR="00E66140">
        <w:rPr>
          <w:rFonts w:ascii="Times New Roman" w:hAnsi="Times New Roman"/>
          <w:noProof/>
          <w:sz w:val="24"/>
        </w:rPr>
        <w:t>vähem kahjustav kui ohjeldamata jätmine.</w:t>
      </w:r>
      <w:r w:rsidRPr="00326DBA">
        <w:rPr>
          <w:rFonts w:ascii="Times New Roman" w:hAnsi="Times New Roman"/>
          <w:noProof/>
          <w:sz w:val="24"/>
        </w:rPr>
        <w:t xml:space="preserve"> Samal ajal aitab õigusselge regulatsioon koos rakendamistingimuste täpsustamisega vältida meelevaldsust</w:t>
      </w:r>
      <w:r w:rsidRPr="00326DBA">
        <w:rPr>
          <w:rFonts w:ascii="Times New Roman" w:hAnsi="Times New Roman"/>
          <w:sz w:val="24"/>
        </w:rPr>
        <w:t xml:space="preserve"> ning suunab tervishoiutöötajaid tegutsema läbimõeldult, tõenduspõhiselt ja õiguspäraselt. </w:t>
      </w:r>
      <w:r w:rsidRPr="006A6A41">
        <w:rPr>
          <w:rFonts w:ascii="Times New Roman" w:hAnsi="Times New Roman"/>
          <w:sz w:val="24"/>
        </w:rPr>
        <w:t>Eelnevat arvesse võttes</w:t>
      </w:r>
      <w:r w:rsidRPr="00326DBA">
        <w:rPr>
          <w:rFonts w:ascii="Times New Roman" w:hAnsi="Times New Roman"/>
          <w:sz w:val="24"/>
        </w:rPr>
        <w:t xml:space="preserve"> on patsientide</w:t>
      </w:r>
      <w:r w:rsidR="00AD2A6B">
        <w:rPr>
          <w:rFonts w:ascii="Times New Roman" w:hAnsi="Times New Roman"/>
          <w:sz w:val="24"/>
        </w:rPr>
        <w:t>le</w:t>
      </w:r>
      <w:r w:rsidRPr="00326DBA">
        <w:rPr>
          <w:rFonts w:ascii="Times New Roman" w:hAnsi="Times New Roman"/>
          <w:sz w:val="24"/>
        </w:rPr>
        <w:t xml:space="preserve"> </w:t>
      </w:r>
      <w:r w:rsidRPr="006A6A41">
        <w:rPr>
          <w:rFonts w:ascii="Times New Roman" w:hAnsi="Times New Roman"/>
          <w:sz w:val="24"/>
        </w:rPr>
        <w:t xml:space="preserve">avalduv </w:t>
      </w:r>
      <w:r w:rsidRPr="00326DBA">
        <w:rPr>
          <w:rFonts w:ascii="Times New Roman" w:hAnsi="Times New Roman"/>
          <w:sz w:val="24"/>
        </w:rPr>
        <w:t>mõju oluline</w:t>
      </w:r>
      <w:r w:rsidRPr="006A6A41">
        <w:rPr>
          <w:rFonts w:ascii="Times New Roman" w:hAnsi="Times New Roman"/>
          <w:sz w:val="24"/>
        </w:rPr>
        <w:t>:</w:t>
      </w:r>
      <w:r w:rsidRPr="00326DBA">
        <w:rPr>
          <w:rFonts w:ascii="Times New Roman" w:hAnsi="Times New Roman"/>
          <w:sz w:val="24"/>
        </w:rPr>
        <w:t xml:space="preserve"> muudatuste keskmes on nii turvalisuse suurendamine kui ka põhiõiguste kaitse tugevdamine olukordades, kus meditsiiniline sekkumine on vältimatu.</w:t>
      </w:r>
    </w:p>
    <w:p w:rsidR="00C52C19" w:rsidP="0075149F" w:rsidRDefault="00C52C19" w14:paraId="3E15AEDD" w14:textId="77777777">
      <w:pPr>
        <w:jc w:val="left"/>
        <w:rPr>
          <w:rFonts w:ascii="Times New Roman" w:hAnsi="Times New Roman"/>
          <w:b/>
          <w:bCs/>
          <w:noProof/>
          <w:sz w:val="24"/>
        </w:rPr>
      </w:pPr>
    </w:p>
    <w:p w:rsidR="006A6A41" w:rsidP="0075149F" w:rsidRDefault="006A6A41" w14:paraId="46AB639D" w14:textId="56C338B5">
      <w:pPr>
        <w:jc w:val="left"/>
        <w:rPr>
          <w:rFonts w:ascii="Times New Roman" w:hAnsi="Times New Roman"/>
          <w:b/>
          <w:bCs/>
          <w:sz w:val="24"/>
        </w:rPr>
      </w:pPr>
      <w:r w:rsidRPr="006A6A41">
        <w:rPr>
          <w:rFonts w:ascii="Times New Roman" w:hAnsi="Times New Roman"/>
          <w:b/>
          <w:bCs/>
          <w:noProof/>
          <w:sz w:val="24"/>
        </w:rPr>
        <w:t>Sihtrühm 2</w:t>
      </w:r>
      <w:r w:rsidR="00C52C19">
        <w:rPr>
          <w:rFonts w:ascii="Times New Roman" w:hAnsi="Times New Roman"/>
          <w:b/>
          <w:bCs/>
          <w:noProof/>
          <w:sz w:val="24"/>
        </w:rPr>
        <w:t>:</w:t>
      </w:r>
      <w:r w:rsidRPr="006A6A41">
        <w:rPr>
          <w:rFonts w:ascii="Times New Roman" w:hAnsi="Times New Roman"/>
          <w:b/>
          <w:bCs/>
          <w:noProof/>
          <w:sz w:val="24"/>
        </w:rPr>
        <w:t xml:space="preserve"> </w:t>
      </w:r>
      <w:r w:rsidRPr="006A6A41">
        <w:rPr>
          <w:rFonts w:ascii="Times New Roman" w:hAnsi="Times New Roman"/>
          <w:b/>
          <w:bCs/>
          <w:sz w:val="24"/>
        </w:rPr>
        <w:t>tervishoiutöötajad</w:t>
      </w:r>
    </w:p>
    <w:p w:rsidRPr="006A6A41" w:rsidR="009313C0" w:rsidP="0075149F" w:rsidRDefault="009313C0" w14:paraId="46275CB3" w14:textId="77777777">
      <w:pPr>
        <w:jc w:val="left"/>
        <w:rPr>
          <w:rFonts w:ascii="Times New Roman" w:hAnsi="Times New Roman"/>
          <w:b/>
          <w:bCs/>
          <w:sz w:val="24"/>
        </w:rPr>
      </w:pPr>
    </w:p>
    <w:p w:rsidR="4DBA5266" w:rsidP="0075149F" w:rsidRDefault="4DBA5266" w14:paraId="3D5CAD52" w14:textId="0DC23E26">
      <w:pPr>
        <w:rPr>
          <w:rFonts w:ascii="Times New Roman" w:hAnsi="Times New Roman"/>
          <w:noProof/>
          <w:sz w:val="24"/>
        </w:rPr>
      </w:pPr>
      <w:r w:rsidRPr="30E567D1">
        <w:rPr>
          <w:rFonts w:ascii="Times New Roman" w:hAnsi="Times New Roman"/>
          <w:noProof/>
          <w:sz w:val="24"/>
        </w:rPr>
        <w:t xml:space="preserve">Kavandatav muudatus mõjutab otseselt vältimatu abi, kiirabi, statsionaarse eriarstiabi ja õendusabi osutamisega seotud tervishoiutöötajaid, kellel tekib õiguspärane võimalus rakendada ohjeldusmeetmeid olukordades, kus patsiendi käitumine seab ohtu </w:t>
      </w:r>
      <w:r w:rsidR="001C7F45">
        <w:rPr>
          <w:rFonts w:ascii="Times New Roman" w:hAnsi="Times New Roman"/>
          <w:noProof/>
          <w:sz w:val="24"/>
        </w:rPr>
        <w:t xml:space="preserve">nende </w:t>
      </w:r>
      <w:r w:rsidRPr="30E567D1">
        <w:rPr>
          <w:rFonts w:ascii="Times New Roman" w:hAnsi="Times New Roman"/>
          <w:noProof/>
          <w:sz w:val="24"/>
        </w:rPr>
        <w:t>elu või tervise.</w:t>
      </w:r>
    </w:p>
    <w:p w:rsidR="30E567D1" w:rsidP="0075149F" w:rsidRDefault="30E567D1" w14:paraId="16ADF48C" w14:textId="26CEE89D">
      <w:pPr>
        <w:rPr>
          <w:rFonts w:ascii="Times New Roman" w:hAnsi="Times New Roman"/>
          <w:noProof/>
          <w:sz w:val="24"/>
        </w:rPr>
      </w:pPr>
    </w:p>
    <w:p w:rsidR="006A6A41" w:rsidP="0075149F" w:rsidRDefault="006A6A41" w14:paraId="38195913" w14:textId="74080DEF">
      <w:pPr>
        <w:rPr>
          <w:rFonts w:ascii="Times New Roman" w:hAnsi="Times New Roman"/>
          <w:noProof/>
          <w:sz w:val="24"/>
        </w:rPr>
      </w:pPr>
      <w:r w:rsidRPr="006A6A41">
        <w:rPr>
          <w:rFonts w:ascii="Times New Roman" w:hAnsi="Times New Roman"/>
          <w:noProof/>
          <w:sz w:val="24"/>
        </w:rPr>
        <w:t>Tervise Arengu Instituudi andmetel töötas 2024. aasta seisuga tervishoiusüsteemis kokku 27 806 spetsialisti, kellest tegutsevaid tervishoiutöötajaid oli umbes 16 000. Arste oli 2024.</w:t>
      </w:r>
      <w:r w:rsidR="001D4D93">
        <w:rPr>
          <w:rFonts w:ascii="Times New Roman" w:hAnsi="Times New Roman"/>
          <w:noProof/>
          <w:sz w:val="24"/>
        </w:rPr>
        <w:t> </w:t>
      </w:r>
      <w:r w:rsidRPr="006A6A41">
        <w:rPr>
          <w:rFonts w:ascii="Times New Roman" w:hAnsi="Times New Roman"/>
          <w:noProof/>
          <w:sz w:val="24"/>
        </w:rPr>
        <w:t>aastal 4911, sealhulgas 285 anestesioloogi ja intensiivraviarsti, 218 erakorralise meditsiini arsti ja 352 kirurgi. Õdesid oli kokku 9374, sealhulgas 836 anesteesia-intensiivraviõde ja 917</w:t>
      </w:r>
      <w:r w:rsidR="006A53CA">
        <w:rPr>
          <w:rFonts w:ascii="Times New Roman" w:hAnsi="Times New Roman"/>
          <w:noProof/>
          <w:sz w:val="24"/>
        </w:rPr>
        <w:t> </w:t>
      </w:r>
      <w:r w:rsidRPr="006A6A41">
        <w:rPr>
          <w:rFonts w:ascii="Times New Roman" w:hAnsi="Times New Roman"/>
          <w:noProof/>
          <w:sz w:val="24"/>
        </w:rPr>
        <w:t>erakorralise meditsiini õde.</w:t>
      </w:r>
      <w:r w:rsidRPr="006A6A41">
        <w:rPr>
          <w:rStyle w:val="Allmrkuseviide"/>
          <w:rFonts w:ascii="Times New Roman" w:hAnsi="Times New Roman"/>
          <w:noProof/>
          <w:sz w:val="24"/>
        </w:rPr>
        <w:footnoteReference w:id="30"/>
      </w:r>
      <w:r w:rsidRPr="006A6A41">
        <w:rPr>
          <w:rFonts w:ascii="Times New Roman" w:hAnsi="Times New Roman"/>
          <w:noProof/>
          <w:sz w:val="24"/>
        </w:rPr>
        <w:t xml:space="preserve"> Statsionaarse ravi osutamisega seoses kuuluvad sihtrühma ka paljude muude erialade arstid ja õed ning kõik kiirabibrigaadide töötajad (108 brigaadis)</w:t>
      </w:r>
      <w:r w:rsidRPr="006A6A41">
        <w:rPr>
          <w:rStyle w:val="Allmrkuseviide"/>
          <w:rFonts w:ascii="Times New Roman" w:hAnsi="Times New Roman"/>
          <w:noProof/>
          <w:sz w:val="24"/>
        </w:rPr>
        <w:footnoteReference w:id="31"/>
      </w:r>
      <w:r w:rsidRPr="006A6A41">
        <w:rPr>
          <w:rFonts w:ascii="Times New Roman" w:hAnsi="Times New Roman"/>
          <w:noProof/>
          <w:sz w:val="24"/>
        </w:rPr>
        <w:t xml:space="preserve">. Peamine mõju avaldub erakorralise meditsiini, intensiivravi ja kiirabi töötajatele, kes moodustavad umbes </w:t>
      </w:r>
      <w:r w:rsidRPr="72116590" w:rsidR="47EDD43B">
        <w:rPr>
          <w:rFonts w:ascii="Times New Roman" w:hAnsi="Times New Roman"/>
          <w:noProof/>
          <w:sz w:val="24"/>
        </w:rPr>
        <w:t>16</w:t>
      </w:r>
      <w:r w:rsidRPr="006A6A41">
        <w:rPr>
          <w:rFonts w:ascii="Times New Roman" w:hAnsi="Times New Roman"/>
          <w:noProof/>
          <w:sz w:val="24"/>
        </w:rPr>
        <w:t>% kõikidest tervishoiutöötajatest. Mõjutatud sihtrühma suurus on keskmine.</w:t>
      </w:r>
    </w:p>
    <w:p w:rsidRPr="006A6A41" w:rsidR="00314AB3" w:rsidP="0075149F" w:rsidRDefault="00314AB3" w14:paraId="3D3C98A5" w14:textId="77777777">
      <w:pPr>
        <w:rPr>
          <w:rFonts w:ascii="Times New Roman" w:hAnsi="Times New Roman"/>
          <w:noProof/>
          <w:sz w:val="24"/>
        </w:rPr>
      </w:pPr>
    </w:p>
    <w:p w:rsidR="006A6A41" w:rsidP="0075149F" w:rsidRDefault="00042E46" w14:paraId="3F7AFBFA" w14:textId="2014F9AA">
      <w:pPr>
        <w:rPr>
          <w:rFonts w:ascii="Times New Roman" w:hAnsi="Times New Roman"/>
          <w:noProof/>
          <w:sz w:val="24"/>
        </w:rPr>
      </w:pPr>
      <w:r>
        <w:rPr>
          <w:rFonts w:ascii="Times New Roman" w:hAnsi="Times New Roman"/>
          <w:noProof/>
          <w:sz w:val="24"/>
        </w:rPr>
        <w:t>O</w:t>
      </w:r>
      <w:r w:rsidRPr="006A6A41" w:rsidR="006A6A41">
        <w:rPr>
          <w:rFonts w:ascii="Times New Roman" w:hAnsi="Times New Roman"/>
          <w:noProof/>
          <w:sz w:val="24"/>
        </w:rPr>
        <w:t xml:space="preserve">hjeldusmeetme rakendamise otsuse võib </w:t>
      </w:r>
      <w:r w:rsidR="00DD302D">
        <w:rPr>
          <w:rFonts w:ascii="Times New Roman" w:hAnsi="Times New Roman"/>
          <w:noProof/>
          <w:sz w:val="24"/>
        </w:rPr>
        <w:t>vältimatul vajaduse</w:t>
      </w:r>
      <w:r w:rsidR="009C32D1">
        <w:rPr>
          <w:rFonts w:ascii="Times New Roman" w:hAnsi="Times New Roman"/>
          <w:noProof/>
          <w:sz w:val="24"/>
        </w:rPr>
        <w:t xml:space="preserve"> korra</w:t>
      </w:r>
      <w:r w:rsidR="00DD302D">
        <w:rPr>
          <w:rFonts w:ascii="Times New Roman" w:hAnsi="Times New Roman"/>
          <w:noProof/>
          <w:sz w:val="24"/>
        </w:rPr>
        <w:t xml:space="preserve">l </w:t>
      </w:r>
      <w:r w:rsidRPr="006A6A41" w:rsidR="006A6A41">
        <w:rPr>
          <w:rFonts w:ascii="Times New Roman" w:hAnsi="Times New Roman"/>
          <w:noProof/>
          <w:sz w:val="24"/>
        </w:rPr>
        <w:t xml:space="preserve">langetada iga selleks </w:t>
      </w:r>
      <w:r w:rsidR="008E1643">
        <w:rPr>
          <w:rFonts w:ascii="Times New Roman" w:hAnsi="Times New Roman"/>
          <w:noProof/>
          <w:sz w:val="24"/>
        </w:rPr>
        <w:t>temaatilise koolituse läbinud õde</w:t>
      </w:r>
      <w:r w:rsidR="004302C4">
        <w:rPr>
          <w:rFonts w:ascii="Times New Roman" w:hAnsi="Times New Roman"/>
          <w:noProof/>
          <w:sz w:val="24"/>
        </w:rPr>
        <w:t>,</w:t>
      </w:r>
      <w:r w:rsidRPr="006A6A41" w:rsidR="006A6A41">
        <w:rPr>
          <w:rFonts w:ascii="Times New Roman" w:hAnsi="Times New Roman"/>
          <w:noProof/>
          <w:sz w:val="24"/>
        </w:rPr>
        <w:t xml:space="preserve"> mitte üksnes arst. </w:t>
      </w:r>
      <w:r>
        <w:rPr>
          <w:rFonts w:ascii="Times New Roman" w:hAnsi="Times New Roman"/>
          <w:noProof/>
          <w:sz w:val="24"/>
        </w:rPr>
        <w:t xml:space="preserve">See toetab </w:t>
      </w:r>
      <w:r w:rsidRPr="006A6A41" w:rsidR="006A6A41">
        <w:rPr>
          <w:rFonts w:ascii="Times New Roman" w:hAnsi="Times New Roman"/>
          <w:noProof/>
          <w:sz w:val="24"/>
        </w:rPr>
        <w:t>olukordi</w:t>
      </w:r>
      <w:r w:rsidRPr="006A6A41" w:rsidR="006A6A41">
        <w:rPr>
          <w:rFonts w:ascii="Times New Roman" w:hAnsi="Times New Roman"/>
          <w:sz w:val="24"/>
        </w:rPr>
        <w:t xml:space="preserve">, kus sekkumine viibib, sest arst ei ole </w:t>
      </w:r>
      <w:r w:rsidR="004302C4">
        <w:rPr>
          <w:rFonts w:ascii="Times New Roman" w:hAnsi="Times New Roman"/>
          <w:sz w:val="24"/>
        </w:rPr>
        <w:t xml:space="preserve">alati </w:t>
      </w:r>
      <w:r w:rsidRPr="006A6A41" w:rsidR="006A6A41">
        <w:rPr>
          <w:rFonts w:ascii="Times New Roman" w:hAnsi="Times New Roman"/>
          <w:sz w:val="24"/>
        </w:rPr>
        <w:t>kohapeal</w:t>
      </w:r>
      <w:r w:rsidR="001A4A19">
        <w:rPr>
          <w:rFonts w:ascii="Times New Roman" w:hAnsi="Times New Roman"/>
          <w:sz w:val="24"/>
        </w:rPr>
        <w:t>,</w:t>
      </w:r>
      <w:r w:rsidRPr="006A6A41" w:rsidR="006A6A41">
        <w:rPr>
          <w:rFonts w:ascii="Times New Roman" w:hAnsi="Times New Roman"/>
          <w:sz w:val="24"/>
        </w:rPr>
        <w:t xml:space="preserve"> ning järgitakse kaasaegset praktikat, mis annab pädevatele õdedele suurema otsustusõiguse. Muudatused annavad </w:t>
      </w:r>
      <w:r w:rsidRPr="004302C4" w:rsidR="006A6A41">
        <w:rPr>
          <w:rFonts w:ascii="Times New Roman" w:hAnsi="Times New Roman"/>
          <w:sz w:val="24"/>
        </w:rPr>
        <w:t>tervishoiutöötajatele</w:t>
      </w:r>
      <w:r w:rsidRPr="004302C4" w:rsidR="006A6A41">
        <w:rPr>
          <w:rFonts w:ascii="Times New Roman" w:hAnsi="Times New Roman"/>
          <w:color w:val="FF0000"/>
          <w:sz w:val="24"/>
        </w:rPr>
        <w:t xml:space="preserve"> </w:t>
      </w:r>
      <w:r w:rsidRPr="006A6A41" w:rsidR="006A6A41">
        <w:rPr>
          <w:rFonts w:ascii="Times New Roman" w:hAnsi="Times New Roman"/>
          <w:sz w:val="24"/>
        </w:rPr>
        <w:t xml:space="preserve">selge õigusliku aluse sekkuda olukorras, kus patsiendi käitumine seab ohtu </w:t>
      </w:r>
      <w:r w:rsidRPr="72116590" w:rsidR="0A21CD60">
        <w:rPr>
          <w:rFonts w:ascii="Times New Roman" w:hAnsi="Times New Roman"/>
          <w:sz w:val="24"/>
        </w:rPr>
        <w:t xml:space="preserve">tema enda </w:t>
      </w:r>
      <w:r w:rsidRPr="006A6A41" w:rsidR="006A6A41">
        <w:rPr>
          <w:rFonts w:ascii="Times New Roman" w:hAnsi="Times New Roman"/>
          <w:sz w:val="24"/>
        </w:rPr>
        <w:t xml:space="preserve">või </w:t>
      </w:r>
      <w:r w:rsidRPr="72116590" w:rsidR="0A21CD60">
        <w:rPr>
          <w:rFonts w:ascii="Times New Roman" w:hAnsi="Times New Roman"/>
          <w:sz w:val="24"/>
        </w:rPr>
        <w:t xml:space="preserve">teise </w:t>
      </w:r>
      <w:r w:rsidR="002C418E">
        <w:rPr>
          <w:rFonts w:ascii="Times New Roman" w:hAnsi="Times New Roman"/>
          <w:sz w:val="24"/>
        </w:rPr>
        <w:t xml:space="preserve">isikute </w:t>
      </w:r>
      <w:r w:rsidRPr="72116590" w:rsidR="006A6A41">
        <w:rPr>
          <w:rFonts w:ascii="Times New Roman" w:hAnsi="Times New Roman"/>
          <w:sz w:val="24"/>
        </w:rPr>
        <w:t xml:space="preserve">elu või </w:t>
      </w:r>
      <w:r w:rsidRPr="006A6A41" w:rsidR="006A6A41">
        <w:rPr>
          <w:rFonts w:ascii="Times New Roman" w:hAnsi="Times New Roman"/>
          <w:sz w:val="24"/>
        </w:rPr>
        <w:t xml:space="preserve">tervise. </w:t>
      </w:r>
      <w:r w:rsidRPr="006A6A41" w:rsidR="006A6A41">
        <w:rPr>
          <w:rFonts w:ascii="Times New Roman" w:hAnsi="Times New Roman"/>
          <w:noProof/>
          <w:sz w:val="24"/>
        </w:rPr>
        <w:t xml:space="preserve">Võimalik, et seni õigusliku ebakindluse tõttu tegemata jäänud sekkumised nüüd teostuvad, kuid samal ajal väheneb põhjendamatu või ebaõige ohjeldamine. </w:t>
      </w:r>
      <w:r w:rsidRPr="006A6A41" w:rsidR="006A6A41">
        <w:rPr>
          <w:rFonts w:ascii="Times New Roman" w:hAnsi="Times New Roman"/>
          <w:sz w:val="24"/>
        </w:rPr>
        <w:t>Selgus vähendab juriidilist ebakindlust ja võimaldab tegutseda kiiresti, vähendades seeläbi nii patsientide, kolleegide kui ka enda vigastamise riski. Suurene</w:t>
      </w:r>
      <w:r w:rsidR="00A15A9B">
        <w:rPr>
          <w:rFonts w:ascii="Times New Roman" w:hAnsi="Times New Roman"/>
          <w:sz w:val="24"/>
        </w:rPr>
        <w:t>vad</w:t>
      </w:r>
      <w:r w:rsidRPr="006A6A41" w:rsidR="006A6A41">
        <w:rPr>
          <w:rFonts w:ascii="Times New Roman" w:hAnsi="Times New Roman"/>
          <w:sz w:val="24"/>
        </w:rPr>
        <w:t xml:space="preserve"> tööohutus </w:t>
      </w:r>
      <w:r w:rsidR="00A15A9B">
        <w:rPr>
          <w:rFonts w:ascii="Times New Roman" w:hAnsi="Times New Roman"/>
          <w:sz w:val="24"/>
        </w:rPr>
        <w:t>ja</w:t>
      </w:r>
      <w:r w:rsidRPr="006A6A41" w:rsidR="006A6A41">
        <w:rPr>
          <w:rFonts w:ascii="Times New Roman" w:hAnsi="Times New Roman"/>
          <w:sz w:val="24"/>
        </w:rPr>
        <w:t xml:space="preserve"> töötajate psühholoogiline turvatunne. </w:t>
      </w:r>
      <w:r w:rsidRPr="006A6A41" w:rsidR="006A6A41">
        <w:rPr>
          <w:rFonts w:ascii="Times New Roman" w:hAnsi="Times New Roman"/>
          <w:noProof/>
          <w:sz w:val="24"/>
        </w:rPr>
        <w:t xml:space="preserve">Meetmete rakendamine on vajalik </w:t>
      </w:r>
      <w:r w:rsidR="006478E5">
        <w:rPr>
          <w:rFonts w:ascii="Times New Roman" w:hAnsi="Times New Roman"/>
          <w:noProof/>
          <w:sz w:val="24"/>
        </w:rPr>
        <w:t>tervis</w:t>
      </w:r>
      <w:r w:rsidRPr="006A6A41" w:rsidR="006A6A41">
        <w:rPr>
          <w:rFonts w:ascii="Times New Roman" w:hAnsi="Times New Roman"/>
          <w:noProof/>
          <w:sz w:val="24"/>
        </w:rPr>
        <w:t>hoiuteenuste kvaliteedi hoidmiseks ja ravi tulemuslikkuse tagamiseks.</w:t>
      </w:r>
    </w:p>
    <w:p w:rsidRPr="006A6A41" w:rsidR="00314AB3" w:rsidP="0075149F" w:rsidRDefault="00314AB3" w14:paraId="45E39F01" w14:textId="77777777">
      <w:pPr>
        <w:rPr>
          <w:rFonts w:ascii="Times New Roman" w:hAnsi="Times New Roman"/>
          <w:sz w:val="24"/>
        </w:rPr>
      </w:pPr>
    </w:p>
    <w:p w:rsidR="006A6A41" w:rsidP="0075149F" w:rsidRDefault="006A6A41" w14:paraId="6C2189FF" w14:textId="00A33500">
      <w:pPr>
        <w:rPr>
          <w:rFonts w:ascii="Times New Roman" w:hAnsi="Times New Roman"/>
          <w:noProof/>
          <w:sz w:val="24"/>
        </w:rPr>
      </w:pPr>
      <w:r w:rsidRPr="006A6A41">
        <w:rPr>
          <w:rFonts w:ascii="Times New Roman" w:hAnsi="Times New Roman"/>
          <w:noProof/>
          <w:sz w:val="24"/>
        </w:rPr>
        <w:t xml:space="preserve">Eelnõule eelnenud väljatöötamiskavatsuse tarbeks tervishoiutöötajate seas </w:t>
      </w:r>
      <w:r w:rsidR="009B1387">
        <w:rPr>
          <w:rFonts w:ascii="Times New Roman" w:hAnsi="Times New Roman"/>
          <w:noProof/>
          <w:sz w:val="24"/>
        </w:rPr>
        <w:t>tehtud</w:t>
      </w:r>
      <w:r w:rsidRPr="006A6A41">
        <w:rPr>
          <w:rFonts w:ascii="Times New Roman" w:hAnsi="Times New Roman"/>
          <w:noProof/>
          <w:sz w:val="24"/>
        </w:rPr>
        <w:t xml:space="preserve"> küsitlusuuringu põhjal kasutas ohjeldusmeetmeid iga päev keskmiselt 9% vastanutest ning vähemalt ühel korral kuus kokku keskmiselt 45% vastanutest. Kuivõrd uuring põhines vaid </w:t>
      </w:r>
      <w:r w:rsidRPr="006A6A41">
        <w:rPr>
          <w:rFonts w:ascii="Times New Roman" w:hAnsi="Times New Roman"/>
          <w:noProof/>
          <w:sz w:val="24"/>
        </w:rPr>
        <w:lastRenderedPageBreak/>
        <w:t>70</w:t>
      </w:r>
      <w:r w:rsidR="006A53CA">
        <w:rPr>
          <w:rFonts w:ascii="Times New Roman" w:hAnsi="Times New Roman"/>
          <w:noProof/>
          <w:sz w:val="24"/>
        </w:rPr>
        <w:t> </w:t>
      </w:r>
      <w:r w:rsidRPr="006A6A41">
        <w:rPr>
          <w:rFonts w:ascii="Times New Roman" w:hAnsi="Times New Roman"/>
          <w:noProof/>
          <w:sz w:val="24"/>
        </w:rPr>
        <w:t>tervishoiuasutuses töötava isiku vastustel, siis põhjapanevaid järeldusi ohjeldusmeetme kasutamise vajaduse sageduse kohta teha ei saa.</w:t>
      </w:r>
    </w:p>
    <w:p w:rsidRPr="006A6A41" w:rsidR="00EF3A49" w:rsidP="0075149F" w:rsidRDefault="00EF3A49" w14:paraId="7D6D1316" w14:textId="77777777">
      <w:pPr>
        <w:rPr>
          <w:rFonts w:ascii="Times New Roman" w:hAnsi="Times New Roman"/>
          <w:noProof/>
          <w:sz w:val="24"/>
        </w:rPr>
      </w:pPr>
    </w:p>
    <w:p w:rsidR="006A6A41" w:rsidP="0075149F" w:rsidRDefault="006A6A41" w14:paraId="5DB7F638" w14:textId="1DC1B506">
      <w:pPr>
        <w:rPr>
          <w:rFonts w:ascii="Times New Roman" w:hAnsi="Times New Roman"/>
          <w:noProof/>
          <w:sz w:val="24"/>
        </w:rPr>
      </w:pPr>
      <w:r w:rsidRPr="5A13FC2B">
        <w:rPr>
          <w:rFonts w:ascii="Times New Roman" w:hAnsi="Times New Roman"/>
          <w:noProof/>
          <w:sz w:val="24"/>
        </w:rPr>
        <w:t xml:space="preserve">Muudatusega </w:t>
      </w:r>
      <w:r w:rsidRPr="72116590" w:rsidR="3A625B87">
        <w:rPr>
          <w:rFonts w:ascii="Times New Roman" w:hAnsi="Times New Roman"/>
          <w:noProof/>
          <w:sz w:val="24"/>
        </w:rPr>
        <w:t>k</w:t>
      </w:r>
      <w:r w:rsidRPr="72116590">
        <w:rPr>
          <w:rFonts w:ascii="Times New Roman" w:hAnsi="Times New Roman"/>
          <w:noProof/>
          <w:sz w:val="24"/>
        </w:rPr>
        <w:t xml:space="preserve">aasneb </w:t>
      </w:r>
      <w:r w:rsidRPr="72116590" w:rsidR="3E9FF894">
        <w:rPr>
          <w:rFonts w:ascii="Times New Roman" w:hAnsi="Times New Roman"/>
          <w:noProof/>
          <w:sz w:val="24"/>
        </w:rPr>
        <w:t>töötajate</w:t>
      </w:r>
      <w:r w:rsidRPr="5A13FC2B">
        <w:rPr>
          <w:rFonts w:ascii="Times New Roman" w:hAnsi="Times New Roman"/>
          <w:noProof/>
          <w:sz w:val="24"/>
        </w:rPr>
        <w:t xml:space="preserve"> täiendkoolituse läbimise vajadus, mis mahub </w:t>
      </w:r>
      <w:r w:rsidR="000D7B7D">
        <w:rPr>
          <w:rFonts w:ascii="Times New Roman" w:hAnsi="Times New Roman"/>
          <w:noProof/>
          <w:sz w:val="24"/>
        </w:rPr>
        <w:t>t</w:t>
      </w:r>
      <w:r w:rsidRPr="72116590" w:rsidR="3807FA08">
        <w:rPr>
          <w:rFonts w:ascii="Times New Roman" w:hAnsi="Times New Roman"/>
          <w:noProof/>
          <w:color w:val="000000" w:themeColor="text1"/>
          <w:sz w:val="24"/>
        </w:rPr>
        <w:t>ervishoiuteenuste kvaliteedi ja patsiendiohutuse tagamise nõuete määrusega kehtestatud</w:t>
      </w:r>
      <w:r w:rsidRPr="72116590">
        <w:rPr>
          <w:rFonts w:ascii="Times New Roman" w:hAnsi="Times New Roman"/>
          <w:color w:val="000000" w:themeColor="text1"/>
          <w:sz w:val="24"/>
        </w:rPr>
        <w:t xml:space="preserve"> </w:t>
      </w:r>
      <w:r w:rsidRPr="5A13FC2B">
        <w:rPr>
          <w:rFonts w:ascii="Times New Roman" w:hAnsi="Times New Roman"/>
          <w:noProof/>
          <w:sz w:val="24"/>
        </w:rPr>
        <w:t xml:space="preserve">erialase </w:t>
      </w:r>
      <w:r w:rsidRPr="72116590">
        <w:rPr>
          <w:rFonts w:ascii="Times New Roman" w:hAnsi="Times New Roman"/>
          <w:noProof/>
          <w:sz w:val="24"/>
        </w:rPr>
        <w:t>täiend</w:t>
      </w:r>
      <w:r w:rsidRPr="72116590" w:rsidR="06EF5410">
        <w:rPr>
          <w:rFonts w:ascii="Times New Roman" w:hAnsi="Times New Roman"/>
          <w:noProof/>
          <w:sz w:val="24"/>
        </w:rPr>
        <w:t>koolituse</w:t>
      </w:r>
      <w:r w:rsidRPr="72116590">
        <w:rPr>
          <w:rFonts w:ascii="Times New Roman" w:hAnsi="Times New Roman"/>
          <w:noProof/>
          <w:sz w:val="24"/>
        </w:rPr>
        <w:t xml:space="preserve"> </w:t>
      </w:r>
      <w:r w:rsidRPr="72116590" w:rsidR="3F0CC9A2">
        <w:rPr>
          <w:rFonts w:ascii="Times New Roman" w:hAnsi="Times New Roman"/>
          <w:noProof/>
          <w:sz w:val="24"/>
        </w:rPr>
        <w:t>nõuete</w:t>
      </w:r>
      <w:r w:rsidRPr="5A13FC2B">
        <w:rPr>
          <w:rFonts w:ascii="Times New Roman" w:hAnsi="Times New Roman"/>
          <w:noProof/>
          <w:sz w:val="24"/>
        </w:rPr>
        <w:t xml:space="preserve"> raamidesse ega too kaasa püsivat lisakoormust. </w:t>
      </w:r>
      <w:r w:rsidRPr="72116590" w:rsidR="7205649C">
        <w:rPr>
          <w:rFonts w:ascii="Times New Roman" w:hAnsi="Times New Roman"/>
          <w:noProof/>
          <w:sz w:val="24"/>
        </w:rPr>
        <w:t xml:space="preserve">Töötajatele ei kaasne </w:t>
      </w:r>
      <w:r w:rsidRPr="72116590" w:rsidR="4F1DF2E8">
        <w:rPr>
          <w:rFonts w:ascii="Times New Roman" w:hAnsi="Times New Roman"/>
          <w:noProof/>
          <w:sz w:val="24"/>
        </w:rPr>
        <w:t>o</w:t>
      </w:r>
      <w:r w:rsidRPr="72116590">
        <w:rPr>
          <w:rFonts w:ascii="Times New Roman" w:hAnsi="Times New Roman"/>
          <w:noProof/>
          <w:sz w:val="24"/>
        </w:rPr>
        <w:t>hjeldusmeetmete rakendamise</w:t>
      </w:r>
      <w:r w:rsidRPr="72116590" w:rsidR="30A42B3C">
        <w:rPr>
          <w:rFonts w:ascii="Times New Roman" w:hAnsi="Times New Roman"/>
          <w:noProof/>
          <w:sz w:val="24"/>
        </w:rPr>
        <w:t xml:space="preserve"> võimaluse tekkimisega </w:t>
      </w:r>
      <w:r w:rsidRPr="72116590" w:rsidR="5628627D">
        <w:rPr>
          <w:rFonts w:ascii="Times New Roman" w:hAnsi="Times New Roman"/>
          <w:noProof/>
          <w:sz w:val="24"/>
        </w:rPr>
        <w:t>o</w:t>
      </w:r>
      <w:r w:rsidRPr="72116590" w:rsidR="7277B6B3">
        <w:rPr>
          <w:rFonts w:ascii="Times New Roman" w:hAnsi="Times New Roman"/>
          <w:noProof/>
          <w:sz w:val="24"/>
        </w:rPr>
        <w:t>lulist töökoormuse suurenemist, kuid se</w:t>
      </w:r>
      <w:r w:rsidRPr="72116590" w:rsidR="69F6AFBD">
        <w:rPr>
          <w:rFonts w:ascii="Times New Roman" w:hAnsi="Times New Roman"/>
          <w:noProof/>
          <w:sz w:val="24"/>
        </w:rPr>
        <w:t>oses kasutatud meetmete</w:t>
      </w:r>
      <w:r w:rsidRPr="5A13FC2B">
        <w:rPr>
          <w:rFonts w:ascii="Times New Roman" w:hAnsi="Times New Roman"/>
          <w:noProof/>
          <w:sz w:val="24"/>
        </w:rPr>
        <w:t xml:space="preserve"> </w:t>
      </w:r>
      <w:r w:rsidRPr="72116590">
        <w:rPr>
          <w:rFonts w:ascii="Times New Roman" w:hAnsi="Times New Roman"/>
          <w:noProof/>
          <w:sz w:val="24"/>
        </w:rPr>
        <w:t>dokumenteerimis</w:t>
      </w:r>
      <w:r w:rsidR="00780622">
        <w:rPr>
          <w:rFonts w:ascii="Times New Roman" w:hAnsi="Times New Roman"/>
          <w:noProof/>
          <w:sz w:val="24"/>
        </w:rPr>
        <w:t xml:space="preserve">e </w:t>
      </w:r>
      <w:r w:rsidRPr="72116590">
        <w:rPr>
          <w:rFonts w:ascii="Times New Roman" w:hAnsi="Times New Roman"/>
          <w:noProof/>
          <w:sz w:val="24"/>
        </w:rPr>
        <w:t>kohustus</w:t>
      </w:r>
      <w:r w:rsidRPr="72116590" w:rsidR="5512A861">
        <w:rPr>
          <w:rFonts w:ascii="Times New Roman" w:hAnsi="Times New Roman"/>
          <w:noProof/>
          <w:sz w:val="24"/>
        </w:rPr>
        <w:t xml:space="preserve">ega töötajate halduskoormus </w:t>
      </w:r>
      <w:r w:rsidRPr="72116590" w:rsidR="626366D6">
        <w:rPr>
          <w:rFonts w:ascii="Times New Roman" w:hAnsi="Times New Roman"/>
          <w:noProof/>
          <w:sz w:val="24"/>
        </w:rPr>
        <w:t xml:space="preserve">vähesel määral </w:t>
      </w:r>
      <w:r w:rsidRPr="72116590" w:rsidR="5512A861">
        <w:rPr>
          <w:rFonts w:ascii="Times New Roman" w:hAnsi="Times New Roman"/>
          <w:noProof/>
          <w:sz w:val="24"/>
        </w:rPr>
        <w:t>siiski suureneb.</w:t>
      </w:r>
      <w:r w:rsidRPr="72116590">
        <w:rPr>
          <w:rFonts w:ascii="Times New Roman" w:hAnsi="Times New Roman"/>
          <w:noProof/>
          <w:sz w:val="24"/>
        </w:rPr>
        <w:t xml:space="preserve"> </w:t>
      </w:r>
      <w:r w:rsidR="00C21DA9">
        <w:rPr>
          <w:rFonts w:ascii="Times New Roman" w:hAnsi="Times New Roman"/>
          <w:noProof/>
          <w:sz w:val="24"/>
        </w:rPr>
        <w:t xml:space="preserve">Teisalt </w:t>
      </w:r>
      <w:r w:rsidR="00780622">
        <w:rPr>
          <w:rFonts w:ascii="Times New Roman" w:hAnsi="Times New Roman"/>
          <w:noProof/>
          <w:sz w:val="24"/>
        </w:rPr>
        <w:t xml:space="preserve">on </w:t>
      </w:r>
      <w:r w:rsidR="00FB53E3">
        <w:rPr>
          <w:rFonts w:ascii="Times New Roman" w:hAnsi="Times New Roman"/>
          <w:noProof/>
          <w:sz w:val="24"/>
        </w:rPr>
        <w:t>ohjeldus</w:t>
      </w:r>
      <w:r w:rsidRPr="5A13FC2B">
        <w:rPr>
          <w:rFonts w:ascii="Times New Roman" w:hAnsi="Times New Roman"/>
          <w:noProof/>
          <w:sz w:val="24"/>
        </w:rPr>
        <w:t>meetmete õigeaegse ja õiguspärase rakendamisega võimalik vältida ravitöö katkestusi ning seeläbi personali tööaega kokku hoida</w:t>
      </w:r>
      <w:r w:rsidRPr="72116590" w:rsidR="19D639F1">
        <w:rPr>
          <w:rFonts w:ascii="Times New Roman" w:hAnsi="Times New Roman"/>
          <w:noProof/>
          <w:sz w:val="24"/>
        </w:rPr>
        <w:t xml:space="preserve"> (halduskoormuse vähenemine)</w:t>
      </w:r>
      <w:r w:rsidRPr="72116590">
        <w:rPr>
          <w:rFonts w:ascii="Times New Roman" w:hAnsi="Times New Roman"/>
          <w:noProof/>
          <w:sz w:val="24"/>
        </w:rPr>
        <w:t>.</w:t>
      </w:r>
    </w:p>
    <w:p w:rsidRPr="006A6A41" w:rsidR="00314AB3" w:rsidP="0075149F" w:rsidRDefault="00314AB3" w14:paraId="54904156" w14:textId="77777777">
      <w:pPr>
        <w:rPr>
          <w:rFonts w:ascii="Times New Roman" w:hAnsi="Times New Roman"/>
          <w:noProof/>
          <w:sz w:val="24"/>
        </w:rPr>
      </w:pPr>
    </w:p>
    <w:p w:rsidR="006A6A41" w:rsidP="0075149F" w:rsidRDefault="006A6A41" w14:paraId="756DA279" w14:textId="25F99F6B">
      <w:pPr>
        <w:rPr>
          <w:rFonts w:ascii="Times New Roman" w:hAnsi="Times New Roman"/>
          <w:noProof/>
          <w:sz w:val="24"/>
        </w:rPr>
      </w:pPr>
      <w:r w:rsidRPr="30E567D1">
        <w:rPr>
          <w:rFonts w:ascii="Times New Roman" w:hAnsi="Times New Roman"/>
          <w:noProof/>
          <w:sz w:val="24"/>
        </w:rPr>
        <w:t xml:space="preserve">Kokkuvõttes on tervishoiutöötajatele avalduva mõju ulatus ja </w:t>
      </w:r>
      <w:r w:rsidR="00F508D2">
        <w:rPr>
          <w:rFonts w:ascii="Times New Roman" w:hAnsi="Times New Roman"/>
          <w:noProof/>
          <w:sz w:val="24"/>
        </w:rPr>
        <w:t xml:space="preserve">mõju avaldumise </w:t>
      </w:r>
      <w:r w:rsidRPr="30E567D1">
        <w:rPr>
          <w:rFonts w:ascii="Times New Roman" w:hAnsi="Times New Roman"/>
          <w:noProof/>
          <w:sz w:val="24"/>
        </w:rPr>
        <w:t xml:space="preserve">sagedus olenevalt töö iseloomust väike kuni keskmine. Ebasoovitavate mõjude </w:t>
      </w:r>
      <w:r w:rsidR="008948E0">
        <w:rPr>
          <w:rFonts w:ascii="Times New Roman" w:hAnsi="Times New Roman"/>
          <w:noProof/>
          <w:sz w:val="24"/>
        </w:rPr>
        <w:t xml:space="preserve">avaldumise </w:t>
      </w:r>
      <w:r w:rsidRPr="30E567D1">
        <w:rPr>
          <w:rFonts w:ascii="Times New Roman" w:hAnsi="Times New Roman"/>
          <w:noProof/>
          <w:sz w:val="24"/>
        </w:rPr>
        <w:t xml:space="preserve">risk on väike ning </w:t>
      </w:r>
      <w:r w:rsidRPr="30E567D1" w:rsidR="79AB81FE">
        <w:rPr>
          <w:rFonts w:ascii="Times New Roman" w:hAnsi="Times New Roman"/>
          <w:noProof/>
          <w:sz w:val="24"/>
        </w:rPr>
        <w:t xml:space="preserve">on vähesel määral </w:t>
      </w:r>
      <w:r w:rsidRPr="30E567D1">
        <w:rPr>
          <w:rFonts w:ascii="Times New Roman" w:hAnsi="Times New Roman"/>
          <w:noProof/>
          <w:sz w:val="24"/>
        </w:rPr>
        <w:t xml:space="preserve">seotud lisanduva </w:t>
      </w:r>
      <w:r w:rsidRPr="72116590" w:rsidR="59171FFE">
        <w:rPr>
          <w:rFonts w:ascii="Times New Roman" w:hAnsi="Times New Roman"/>
          <w:noProof/>
          <w:sz w:val="24"/>
        </w:rPr>
        <w:t xml:space="preserve">ajaga, mis kulub </w:t>
      </w:r>
      <w:r w:rsidRPr="72116590">
        <w:rPr>
          <w:rFonts w:ascii="Times New Roman" w:hAnsi="Times New Roman"/>
          <w:noProof/>
          <w:sz w:val="24"/>
        </w:rPr>
        <w:t>dokumenteerimis</w:t>
      </w:r>
      <w:r w:rsidRPr="72116590" w:rsidR="4C15485A">
        <w:rPr>
          <w:rFonts w:ascii="Times New Roman" w:hAnsi="Times New Roman"/>
          <w:noProof/>
          <w:sz w:val="24"/>
        </w:rPr>
        <w:t>ele</w:t>
      </w:r>
      <w:r w:rsidRPr="72116590">
        <w:rPr>
          <w:rFonts w:ascii="Times New Roman" w:hAnsi="Times New Roman"/>
          <w:noProof/>
          <w:sz w:val="24"/>
        </w:rPr>
        <w:t>.</w:t>
      </w:r>
      <w:r w:rsidRPr="30E567D1">
        <w:rPr>
          <w:rFonts w:ascii="Times New Roman" w:hAnsi="Times New Roman"/>
          <w:noProof/>
          <w:sz w:val="24"/>
        </w:rPr>
        <w:t xml:space="preserve"> Arvestades, et ka mõjutatud sihtrühma suurus on keskmine, </w:t>
      </w:r>
      <w:r w:rsidR="008948E0">
        <w:rPr>
          <w:rFonts w:ascii="Times New Roman" w:hAnsi="Times New Roman"/>
          <w:noProof/>
          <w:sz w:val="24"/>
        </w:rPr>
        <w:t>on</w:t>
      </w:r>
      <w:r w:rsidRPr="30E567D1">
        <w:rPr>
          <w:rFonts w:ascii="Times New Roman" w:hAnsi="Times New Roman"/>
          <w:noProof/>
          <w:sz w:val="24"/>
        </w:rPr>
        <w:t xml:space="preserve"> tervishoiutöötajatele avalduv mõju oluline oma kvaliteedis, kuid mõõdukas mahus</w:t>
      </w:r>
      <w:r w:rsidR="00954F67">
        <w:rPr>
          <w:rFonts w:ascii="Times New Roman" w:hAnsi="Times New Roman"/>
          <w:noProof/>
          <w:sz w:val="24"/>
        </w:rPr>
        <w:t>.</w:t>
      </w:r>
      <w:r w:rsidR="00BD0199">
        <w:rPr>
          <w:rFonts w:ascii="Times New Roman" w:hAnsi="Times New Roman"/>
          <w:noProof/>
          <w:sz w:val="24"/>
        </w:rPr>
        <w:t xml:space="preserve"> K</w:t>
      </w:r>
      <w:r w:rsidRPr="30E567D1" w:rsidR="7DC22F93">
        <w:rPr>
          <w:rFonts w:ascii="Times New Roman" w:hAnsi="Times New Roman"/>
          <w:noProof/>
          <w:sz w:val="24"/>
        </w:rPr>
        <w:t xml:space="preserve">okkuvõttes </w:t>
      </w:r>
      <w:r w:rsidRPr="30E567D1" w:rsidR="00BD0199">
        <w:rPr>
          <w:rFonts w:ascii="Times New Roman" w:hAnsi="Times New Roman"/>
          <w:noProof/>
          <w:sz w:val="24"/>
        </w:rPr>
        <w:t>on tervishoiutöötajatele avalduv</w:t>
      </w:r>
      <w:r w:rsidR="00516132">
        <w:rPr>
          <w:rFonts w:ascii="Times New Roman" w:hAnsi="Times New Roman"/>
          <w:noProof/>
          <w:sz w:val="24"/>
        </w:rPr>
        <w:t xml:space="preserve"> mõju </w:t>
      </w:r>
      <w:r w:rsidRPr="30E567D1" w:rsidR="7DC22F93">
        <w:rPr>
          <w:rFonts w:ascii="Times New Roman" w:hAnsi="Times New Roman"/>
          <w:noProof/>
          <w:sz w:val="24"/>
        </w:rPr>
        <w:t>oluline</w:t>
      </w:r>
      <w:r w:rsidR="00516132">
        <w:rPr>
          <w:rFonts w:ascii="Times New Roman" w:hAnsi="Times New Roman"/>
          <w:noProof/>
          <w:sz w:val="24"/>
        </w:rPr>
        <w:t>.</w:t>
      </w:r>
      <w:r w:rsidRPr="30E567D1">
        <w:rPr>
          <w:rFonts w:ascii="Times New Roman" w:hAnsi="Times New Roman"/>
          <w:noProof/>
          <w:sz w:val="24"/>
        </w:rPr>
        <w:t xml:space="preserve"> Sihtrühm saab pakkuda kvaliteetset teenust senisest ohutumas keskkonnas, lähtudes seejuures õiguslikust alusest.</w:t>
      </w:r>
    </w:p>
    <w:p w:rsidRPr="006A6A41" w:rsidR="006A6A41" w:rsidP="0075149F" w:rsidRDefault="006A6A41" w14:paraId="2F0DCEDD" w14:textId="77777777">
      <w:pPr>
        <w:rPr>
          <w:rFonts w:ascii="Times New Roman" w:hAnsi="Times New Roman" w:eastAsiaTheme="minorHAnsi"/>
          <w:noProof/>
          <w:sz w:val="24"/>
        </w:rPr>
      </w:pPr>
    </w:p>
    <w:p w:rsidRPr="006A6A41" w:rsidR="006A6A41" w:rsidP="0075149F" w:rsidRDefault="006A6A41" w14:paraId="09FEFDE3" w14:textId="574BD8E9">
      <w:pPr>
        <w:rPr>
          <w:rFonts w:ascii="Times New Roman" w:hAnsi="Times New Roman"/>
          <w:b/>
          <w:bCs/>
          <w:noProof/>
          <w:sz w:val="24"/>
        </w:rPr>
      </w:pPr>
      <w:r w:rsidRPr="30E567D1">
        <w:rPr>
          <w:rFonts w:ascii="Times New Roman" w:hAnsi="Times New Roman"/>
          <w:b/>
          <w:bCs/>
          <w:noProof/>
          <w:sz w:val="24"/>
        </w:rPr>
        <w:t>Sihtrühm 3</w:t>
      </w:r>
      <w:r w:rsidR="00D95897">
        <w:rPr>
          <w:rFonts w:ascii="Times New Roman" w:hAnsi="Times New Roman"/>
          <w:b/>
          <w:bCs/>
          <w:noProof/>
          <w:sz w:val="24"/>
        </w:rPr>
        <w:t>:</w:t>
      </w:r>
      <w:r w:rsidR="006E7024">
        <w:rPr>
          <w:rFonts w:ascii="Times New Roman" w:hAnsi="Times New Roman"/>
          <w:b/>
          <w:bCs/>
          <w:noProof/>
          <w:sz w:val="24"/>
        </w:rPr>
        <w:t xml:space="preserve"> tervishoiuteenuse osutajad</w:t>
      </w:r>
    </w:p>
    <w:p w:rsidR="30E567D1" w:rsidP="0075149F" w:rsidRDefault="30E567D1" w14:paraId="2488DC25" w14:textId="4FFF69CA">
      <w:pPr>
        <w:rPr>
          <w:rFonts w:ascii="Times New Roman" w:hAnsi="Times New Roman"/>
          <w:b/>
          <w:bCs/>
          <w:sz w:val="24"/>
        </w:rPr>
      </w:pPr>
    </w:p>
    <w:p w:rsidR="00314AB3" w:rsidP="0075149F" w:rsidRDefault="006A6A41" w14:paraId="59B89B4B" w14:textId="73C73EE9">
      <w:pPr>
        <w:rPr>
          <w:rFonts w:ascii="Times New Roman" w:hAnsi="Times New Roman"/>
          <w:noProof/>
          <w:sz w:val="24"/>
        </w:rPr>
      </w:pPr>
      <w:r w:rsidRPr="006A6A41">
        <w:rPr>
          <w:rFonts w:ascii="Times New Roman" w:hAnsi="Times New Roman"/>
          <w:noProof/>
          <w:sz w:val="24"/>
        </w:rPr>
        <w:t>2024. aastal rahastas Tervisekassa statsionaarse eriarstiabi või iseseisva õendusabi teenust 47</w:t>
      </w:r>
      <w:r w:rsidR="00F1230E">
        <w:rPr>
          <w:rFonts w:ascii="Times New Roman" w:hAnsi="Times New Roman"/>
          <w:noProof/>
          <w:sz w:val="24"/>
        </w:rPr>
        <w:t xml:space="preserve"> tervishoiuteenuse osutajale (edaspidi </w:t>
      </w:r>
      <w:r w:rsidRPr="006A6A41" w:rsidR="00F1230E">
        <w:rPr>
          <w:rFonts w:ascii="Times New Roman" w:hAnsi="Times New Roman"/>
          <w:noProof/>
          <w:sz w:val="24"/>
        </w:rPr>
        <w:t>TTO</w:t>
      </w:r>
      <w:r w:rsidR="00F1230E">
        <w:rPr>
          <w:rFonts w:ascii="Times New Roman" w:hAnsi="Times New Roman"/>
          <w:noProof/>
          <w:sz w:val="24"/>
        </w:rPr>
        <w:t>)</w:t>
      </w:r>
      <w:r w:rsidRPr="006A6A41">
        <w:rPr>
          <w:rFonts w:ascii="Times New Roman" w:hAnsi="Times New Roman"/>
          <w:noProof/>
          <w:sz w:val="24"/>
        </w:rPr>
        <w:t xml:space="preserve"> (sh 24 statsionaarset eriarstiabi ja 37 õendusabi pakkuvat asutust). Intensiivravi pakkuvaid asutusi oli 20 ning erakorralise meditsiini osakond oli 19 asutuses.</w:t>
      </w:r>
      <w:r w:rsidRPr="006A6A41">
        <w:rPr>
          <w:rStyle w:val="Allmrkuseviide"/>
          <w:rFonts w:ascii="Times New Roman" w:hAnsi="Times New Roman"/>
          <w:noProof/>
          <w:sz w:val="24"/>
        </w:rPr>
        <w:footnoteReference w:id="32"/>
      </w:r>
      <w:r w:rsidRPr="006A6A41">
        <w:rPr>
          <w:rFonts w:ascii="Times New Roman" w:hAnsi="Times New Roman"/>
          <w:noProof/>
          <w:sz w:val="24"/>
        </w:rPr>
        <w:t xml:space="preserve"> Kiirabiasutusi ehk kiirabibrigaadi pidajaid, kus töötab 108 kahe- kuni kolmeliikmelist kiirabibrigaadi, on Eestis kokku 10.</w:t>
      </w:r>
      <w:r w:rsidRPr="006A6A41">
        <w:rPr>
          <w:rStyle w:val="Allmrkuseviide"/>
          <w:rFonts w:ascii="Times New Roman" w:hAnsi="Times New Roman"/>
          <w:noProof/>
          <w:sz w:val="24"/>
        </w:rPr>
        <w:footnoteReference w:id="33"/>
      </w:r>
      <w:r w:rsidRPr="006A6A41">
        <w:rPr>
          <w:rFonts w:ascii="Times New Roman" w:hAnsi="Times New Roman"/>
          <w:noProof/>
          <w:sz w:val="24"/>
        </w:rPr>
        <w:t xml:space="preserve"> Kõikidest ettevõtetest (2024. aasta seisuga 158 378) moodustab sihtrühm</w:t>
      </w:r>
      <w:r w:rsidRPr="006A6A41">
        <w:rPr>
          <w:rStyle w:val="Allmrkuseviide"/>
          <w:rFonts w:ascii="Times New Roman" w:hAnsi="Times New Roman"/>
          <w:noProof/>
          <w:sz w:val="24"/>
        </w:rPr>
        <w:footnoteReference w:id="34"/>
      </w:r>
      <w:r w:rsidRPr="006A6A41">
        <w:rPr>
          <w:rFonts w:ascii="Times New Roman" w:hAnsi="Times New Roman"/>
          <w:noProof/>
          <w:sz w:val="24"/>
        </w:rPr>
        <w:t xml:space="preserve"> alla 1%, mistõttu puudutab sihtrühm küll väikest, kuid kõrge vastutus</w:t>
      </w:r>
      <w:r w:rsidR="00B6360E">
        <w:rPr>
          <w:rFonts w:ascii="Times New Roman" w:hAnsi="Times New Roman"/>
          <w:noProof/>
          <w:sz w:val="24"/>
        </w:rPr>
        <w:t>tasemega</w:t>
      </w:r>
      <w:r w:rsidRPr="006A6A41">
        <w:rPr>
          <w:rFonts w:ascii="Times New Roman" w:hAnsi="Times New Roman"/>
          <w:noProof/>
          <w:sz w:val="24"/>
        </w:rPr>
        <w:t xml:space="preserve"> asutuste rühma.</w:t>
      </w:r>
    </w:p>
    <w:p w:rsidRPr="006A6A41" w:rsidR="006A6A41" w:rsidP="0075149F" w:rsidRDefault="006A6A41" w14:paraId="165E9FBF" w14:textId="33262726">
      <w:pPr>
        <w:rPr>
          <w:rFonts w:ascii="Times New Roman" w:hAnsi="Times New Roman"/>
          <w:noProof/>
          <w:sz w:val="24"/>
        </w:rPr>
      </w:pPr>
      <w:r w:rsidRPr="006A6A41">
        <w:rPr>
          <w:rFonts w:ascii="Times New Roman" w:hAnsi="Times New Roman"/>
          <w:noProof/>
          <w:sz w:val="24"/>
        </w:rPr>
        <w:t xml:space="preserve"> </w:t>
      </w:r>
    </w:p>
    <w:p w:rsidR="006A6A41" w:rsidP="0075149F" w:rsidRDefault="006A6A41" w14:paraId="4723114B" w14:textId="27DE39A8">
      <w:pPr>
        <w:rPr>
          <w:rFonts w:ascii="Times New Roman" w:hAnsi="Times New Roman"/>
          <w:noProof/>
          <w:sz w:val="24"/>
        </w:rPr>
      </w:pPr>
      <w:r w:rsidRPr="00505061">
        <w:rPr>
          <w:rFonts w:ascii="Times New Roman" w:hAnsi="Times New Roman"/>
          <w:noProof/>
          <w:sz w:val="24"/>
        </w:rPr>
        <w:t>S</w:t>
      </w:r>
      <w:r w:rsidRPr="006A6A41">
        <w:rPr>
          <w:rFonts w:ascii="Times New Roman" w:hAnsi="Times New Roman"/>
          <w:noProof/>
          <w:sz w:val="24"/>
        </w:rPr>
        <w:t xml:space="preserve">eadusemuudatus </w:t>
      </w:r>
      <w:r w:rsidRPr="00505061">
        <w:rPr>
          <w:rFonts w:ascii="Times New Roman" w:hAnsi="Times New Roman"/>
          <w:noProof/>
          <w:sz w:val="24"/>
        </w:rPr>
        <w:t>ühtlusta</w:t>
      </w:r>
      <w:r w:rsidRPr="006A6A41">
        <w:rPr>
          <w:rFonts w:ascii="Times New Roman" w:hAnsi="Times New Roman"/>
          <w:noProof/>
          <w:sz w:val="24"/>
        </w:rPr>
        <w:t>b</w:t>
      </w:r>
      <w:r w:rsidRPr="00505061">
        <w:rPr>
          <w:rFonts w:ascii="Times New Roman" w:hAnsi="Times New Roman"/>
          <w:noProof/>
          <w:sz w:val="24"/>
        </w:rPr>
        <w:t xml:space="preserve"> seni killustunud praktika</w:t>
      </w:r>
      <w:r w:rsidR="00C857A1">
        <w:rPr>
          <w:rFonts w:ascii="Times New Roman" w:hAnsi="Times New Roman"/>
          <w:noProof/>
          <w:sz w:val="24"/>
        </w:rPr>
        <w:t>,</w:t>
      </w:r>
      <w:r w:rsidRPr="00505061">
        <w:rPr>
          <w:rFonts w:ascii="Times New Roman" w:hAnsi="Times New Roman"/>
          <w:noProof/>
          <w:sz w:val="24"/>
        </w:rPr>
        <w:t xml:space="preserve"> vähendab õigusvaidluste ja mainekahju riski ning toetab raviasutuste vastutuskindlustust</w:t>
      </w:r>
      <w:r w:rsidRPr="006A6A41">
        <w:rPr>
          <w:rFonts w:ascii="Times New Roman" w:hAnsi="Times New Roman"/>
          <w:noProof/>
          <w:sz w:val="24"/>
        </w:rPr>
        <w:t xml:space="preserve"> (väheneb kahjunõuete tõenäosus </w:t>
      </w:r>
      <w:r w:rsidR="00C41F35">
        <w:rPr>
          <w:rFonts w:ascii="Times New Roman" w:hAnsi="Times New Roman"/>
          <w:noProof/>
          <w:sz w:val="24"/>
        </w:rPr>
        <w:t>ja</w:t>
      </w:r>
      <w:r w:rsidRPr="006A6A41">
        <w:rPr>
          <w:rFonts w:ascii="Times New Roman" w:hAnsi="Times New Roman"/>
          <w:noProof/>
          <w:sz w:val="24"/>
        </w:rPr>
        <w:t xml:space="preserve"> kindlustusmaksete surve)</w:t>
      </w:r>
      <w:r w:rsidRPr="00505061">
        <w:rPr>
          <w:rFonts w:ascii="Times New Roman" w:hAnsi="Times New Roman"/>
          <w:noProof/>
          <w:sz w:val="24"/>
        </w:rPr>
        <w:t>.</w:t>
      </w:r>
    </w:p>
    <w:p w:rsidRPr="006A6A41" w:rsidR="00314AB3" w:rsidP="0075149F" w:rsidRDefault="00314AB3" w14:paraId="63C05F84" w14:textId="77777777">
      <w:pPr>
        <w:rPr>
          <w:rFonts w:ascii="Times New Roman" w:hAnsi="Times New Roman"/>
          <w:noProof/>
          <w:sz w:val="24"/>
        </w:rPr>
      </w:pPr>
    </w:p>
    <w:p w:rsidR="006A6A41" w:rsidP="002D7959" w:rsidRDefault="19B582A0" w14:paraId="40F6AB0E" w14:textId="6E831870">
      <w:pPr>
        <w:rPr>
          <w:rFonts w:ascii="Times New Roman" w:hAnsi="Times New Roman"/>
          <w:noProof/>
          <w:sz w:val="24"/>
        </w:rPr>
      </w:pPr>
      <w:r w:rsidRPr="00C21DA9">
        <w:rPr>
          <w:rFonts w:ascii="Times New Roman" w:hAnsi="Times New Roman"/>
          <w:noProof/>
          <w:sz w:val="24"/>
        </w:rPr>
        <w:t>Tervishoiuteenuste kvaliteedi ja patsiendiohutuse tagamise nõu</w:t>
      </w:r>
      <w:r w:rsidR="00C41F35">
        <w:rPr>
          <w:rFonts w:ascii="Times New Roman" w:hAnsi="Times New Roman"/>
          <w:noProof/>
          <w:sz w:val="24"/>
        </w:rPr>
        <w:t>ete</w:t>
      </w:r>
      <w:r w:rsidRPr="00C21DA9">
        <w:rPr>
          <w:rFonts w:ascii="Times New Roman" w:hAnsi="Times New Roman"/>
          <w:noProof/>
          <w:sz w:val="24"/>
        </w:rPr>
        <w:t xml:space="preserve"> määruse kohaselt on TTO-del kvaliteedisüsteemi osana k</w:t>
      </w:r>
      <w:r w:rsidRPr="00C21DA9" w:rsidR="58CE0CDB">
        <w:rPr>
          <w:rFonts w:ascii="Times New Roman" w:hAnsi="Times New Roman"/>
          <w:noProof/>
          <w:sz w:val="24"/>
        </w:rPr>
        <w:t>ohustus</w:t>
      </w:r>
      <w:r w:rsidRPr="00C21DA9" w:rsidR="4147B7C0">
        <w:rPr>
          <w:rFonts w:ascii="Times New Roman" w:hAnsi="Times New Roman"/>
          <w:noProof/>
          <w:sz w:val="24"/>
        </w:rPr>
        <w:t xml:space="preserve"> </w:t>
      </w:r>
      <w:r w:rsidR="00D205C7">
        <w:rPr>
          <w:rFonts w:ascii="Times New Roman" w:hAnsi="Times New Roman"/>
          <w:noProof/>
          <w:sz w:val="24"/>
        </w:rPr>
        <w:t xml:space="preserve">koostada </w:t>
      </w:r>
      <w:r w:rsidRPr="00C21DA9" w:rsidR="4147B7C0">
        <w:rPr>
          <w:rFonts w:ascii="Times New Roman" w:hAnsi="Times New Roman"/>
          <w:noProof/>
          <w:sz w:val="24"/>
        </w:rPr>
        <w:t>asutusesises</w:t>
      </w:r>
      <w:r w:rsidR="00D205C7">
        <w:rPr>
          <w:rFonts w:ascii="Times New Roman" w:hAnsi="Times New Roman"/>
          <w:noProof/>
          <w:sz w:val="24"/>
        </w:rPr>
        <w:t>ed</w:t>
      </w:r>
      <w:r w:rsidRPr="00C21DA9" w:rsidR="4147B7C0">
        <w:rPr>
          <w:rFonts w:ascii="Times New Roman" w:hAnsi="Times New Roman"/>
          <w:noProof/>
          <w:sz w:val="24"/>
        </w:rPr>
        <w:t xml:space="preserve"> </w:t>
      </w:r>
      <w:r w:rsidRPr="00C21DA9" w:rsidR="58CE0CDB">
        <w:rPr>
          <w:rFonts w:ascii="Times New Roman" w:hAnsi="Times New Roman"/>
          <w:noProof/>
          <w:sz w:val="24"/>
        </w:rPr>
        <w:t>juhendi</w:t>
      </w:r>
      <w:r w:rsidR="005D2717">
        <w:rPr>
          <w:rFonts w:ascii="Times New Roman" w:hAnsi="Times New Roman"/>
          <w:noProof/>
          <w:sz w:val="24"/>
        </w:rPr>
        <w:t>d</w:t>
      </w:r>
      <w:r w:rsidRPr="00C21DA9" w:rsidR="58CE0CDB">
        <w:rPr>
          <w:rFonts w:ascii="Times New Roman" w:hAnsi="Times New Roman"/>
          <w:noProof/>
          <w:sz w:val="24"/>
        </w:rPr>
        <w:t xml:space="preserve"> ja koolitus</w:t>
      </w:r>
      <w:r w:rsidR="005D2717">
        <w:rPr>
          <w:rFonts w:ascii="Times New Roman" w:hAnsi="Times New Roman"/>
          <w:noProof/>
          <w:sz w:val="24"/>
        </w:rPr>
        <w:t>materjalid,</w:t>
      </w:r>
      <w:r w:rsidRPr="00C21DA9" w:rsidR="18067A6E">
        <w:rPr>
          <w:rFonts w:ascii="Times New Roman" w:hAnsi="Times New Roman"/>
          <w:noProof/>
          <w:sz w:val="24"/>
        </w:rPr>
        <w:t xml:space="preserve"> et tagada patsientide ohutus ja tervishoiuteenuste kvaliteet.</w:t>
      </w:r>
      <w:r w:rsidRPr="00C21DA9" w:rsidR="58CE0CDB">
        <w:rPr>
          <w:rFonts w:ascii="Times New Roman" w:hAnsi="Times New Roman"/>
          <w:noProof/>
          <w:sz w:val="24"/>
        </w:rPr>
        <w:t xml:space="preserve"> </w:t>
      </w:r>
      <w:r w:rsidRPr="00C21DA9" w:rsidR="348C8568">
        <w:rPr>
          <w:rFonts w:ascii="Times New Roman" w:hAnsi="Times New Roman"/>
          <w:noProof/>
          <w:sz w:val="24"/>
        </w:rPr>
        <w:t xml:space="preserve">Muudatuste jõustumisel tekib TTO-del vajadus uute juhendmaterjalide </w:t>
      </w:r>
      <w:r w:rsidR="002E33C2">
        <w:rPr>
          <w:rFonts w:ascii="Times New Roman" w:hAnsi="Times New Roman"/>
          <w:noProof/>
          <w:sz w:val="24"/>
        </w:rPr>
        <w:t xml:space="preserve">koostamiseks </w:t>
      </w:r>
      <w:r w:rsidRPr="00C21DA9" w:rsidR="348C8568">
        <w:rPr>
          <w:rFonts w:ascii="Times New Roman" w:hAnsi="Times New Roman"/>
          <w:noProof/>
          <w:sz w:val="24"/>
        </w:rPr>
        <w:t>ja koolituste läbiviimiseks</w:t>
      </w:r>
      <w:r w:rsidRPr="7BDA7868" w:rsidR="142FCCE7">
        <w:rPr>
          <w:rFonts w:ascii="Times New Roman" w:hAnsi="Times New Roman"/>
          <w:noProof/>
          <w:sz w:val="24"/>
        </w:rPr>
        <w:t>, mida saab rakendada</w:t>
      </w:r>
      <w:r w:rsidRPr="7BDA7868" w:rsidR="74EB7A4F">
        <w:rPr>
          <w:rFonts w:ascii="Times New Roman" w:hAnsi="Times New Roman"/>
          <w:noProof/>
          <w:sz w:val="24"/>
        </w:rPr>
        <w:t xml:space="preserve"> kvaliteedisüsteemi raamides. Kuna aga </w:t>
      </w:r>
      <w:r w:rsidRPr="7BDA7868" w:rsidR="00BE3FC8">
        <w:rPr>
          <w:rFonts w:ascii="Times New Roman" w:hAnsi="Times New Roman"/>
          <w:noProof/>
          <w:sz w:val="24"/>
        </w:rPr>
        <w:t>lisanduvad</w:t>
      </w:r>
      <w:r w:rsidR="00BE3FC8">
        <w:rPr>
          <w:rFonts w:ascii="Times New Roman" w:hAnsi="Times New Roman"/>
          <w:noProof/>
          <w:sz w:val="24"/>
        </w:rPr>
        <w:t xml:space="preserve"> </w:t>
      </w:r>
      <w:r w:rsidR="00FB53E3">
        <w:rPr>
          <w:rFonts w:ascii="Times New Roman" w:hAnsi="Times New Roman"/>
          <w:noProof/>
          <w:sz w:val="24"/>
        </w:rPr>
        <w:t>ohjeldus</w:t>
      </w:r>
      <w:r w:rsidRPr="7BDA7868" w:rsidR="74EB7A4F">
        <w:rPr>
          <w:rFonts w:ascii="Times New Roman" w:hAnsi="Times New Roman"/>
          <w:noProof/>
          <w:sz w:val="24"/>
        </w:rPr>
        <w:t>meetmete</w:t>
      </w:r>
      <w:r w:rsidRPr="7BDA7868" w:rsidR="4768AC76">
        <w:rPr>
          <w:rFonts w:ascii="Times New Roman" w:hAnsi="Times New Roman"/>
          <w:noProof/>
          <w:sz w:val="24"/>
        </w:rPr>
        <w:t xml:space="preserve"> rakendamise</w:t>
      </w:r>
      <w:r w:rsidRPr="7BDA7868" w:rsidR="74EB7A4F">
        <w:rPr>
          <w:rFonts w:ascii="Times New Roman" w:hAnsi="Times New Roman"/>
          <w:noProof/>
          <w:sz w:val="24"/>
        </w:rPr>
        <w:t>ga seotud teemad</w:t>
      </w:r>
      <w:r w:rsidR="00BE3FC8">
        <w:rPr>
          <w:rFonts w:ascii="Times New Roman" w:hAnsi="Times New Roman"/>
          <w:noProof/>
          <w:sz w:val="24"/>
        </w:rPr>
        <w:t>,</w:t>
      </w:r>
      <w:r w:rsidR="001C396A">
        <w:rPr>
          <w:rFonts w:ascii="Times New Roman" w:hAnsi="Times New Roman"/>
          <w:noProof/>
          <w:sz w:val="24"/>
        </w:rPr>
        <w:t xml:space="preserve"> suureneb pisut TTO-de halduskoormus</w:t>
      </w:r>
      <w:r w:rsidRPr="00C21DA9" w:rsidR="348C8568">
        <w:rPr>
          <w:rFonts w:ascii="Times New Roman" w:hAnsi="Times New Roman"/>
          <w:noProof/>
          <w:sz w:val="24"/>
        </w:rPr>
        <w:t xml:space="preserve"> seoses</w:t>
      </w:r>
      <w:r w:rsidRPr="7BDA7868" w:rsidR="551F60C0">
        <w:rPr>
          <w:rFonts w:ascii="Times New Roman" w:hAnsi="Times New Roman"/>
          <w:noProof/>
          <w:sz w:val="24"/>
        </w:rPr>
        <w:t xml:space="preserve"> ajuti</w:t>
      </w:r>
      <w:r w:rsidRPr="7BDA7868" w:rsidR="46620B21">
        <w:rPr>
          <w:rFonts w:ascii="Times New Roman" w:hAnsi="Times New Roman"/>
          <w:noProof/>
          <w:sz w:val="24"/>
        </w:rPr>
        <w:t>s</w:t>
      </w:r>
      <w:r w:rsidRPr="7BDA7868" w:rsidR="551F60C0">
        <w:rPr>
          <w:rFonts w:ascii="Times New Roman" w:hAnsi="Times New Roman"/>
          <w:noProof/>
          <w:sz w:val="24"/>
        </w:rPr>
        <w:t xml:space="preserve">e administratiivse töökoormuse </w:t>
      </w:r>
      <w:r w:rsidR="001C396A">
        <w:rPr>
          <w:rFonts w:ascii="Times New Roman" w:hAnsi="Times New Roman"/>
          <w:noProof/>
          <w:sz w:val="24"/>
        </w:rPr>
        <w:t>kasvuga.</w:t>
      </w:r>
    </w:p>
    <w:p w:rsidR="006A6A41" w:rsidP="002D7959" w:rsidRDefault="006A6A41" w14:paraId="4CBB5842" w14:textId="29F10BCA">
      <w:pPr>
        <w:rPr>
          <w:rFonts w:ascii="Times New Roman" w:hAnsi="Times New Roman"/>
          <w:noProof/>
          <w:sz w:val="24"/>
        </w:rPr>
      </w:pPr>
    </w:p>
    <w:p w:rsidR="006A6A41" w:rsidP="002D7959" w:rsidRDefault="0718B0B3" w14:paraId="6984D53E" w14:textId="12D8F290">
      <w:pPr>
        <w:rPr>
          <w:rFonts w:ascii="Times New Roman" w:hAnsi="Times New Roman"/>
          <w:noProof/>
          <w:sz w:val="24"/>
        </w:rPr>
      </w:pPr>
      <w:r w:rsidRPr="7BDA7868">
        <w:rPr>
          <w:rFonts w:ascii="Times New Roman" w:hAnsi="Times New Roman"/>
          <w:noProof/>
          <w:sz w:val="24"/>
        </w:rPr>
        <w:t>S</w:t>
      </w:r>
      <w:r w:rsidRPr="7BDA7868" w:rsidR="225B1DAC">
        <w:rPr>
          <w:rFonts w:ascii="Times New Roman" w:hAnsi="Times New Roman"/>
          <w:noProof/>
          <w:sz w:val="24"/>
        </w:rPr>
        <w:t>eadus sätestab, et ohjeldusmeetmeid tohib rakendada ainult vastava pädevuse</w:t>
      </w:r>
      <w:r w:rsidR="003573E3">
        <w:rPr>
          <w:rFonts w:ascii="Times New Roman" w:hAnsi="Times New Roman"/>
          <w:noProof/>
          <w:sz w:val="24"/>
        </w:rPr>
        <w:t>ga</w:t>
      </w:r>
      <w:r w:rsidRPr="7BDA7868" w:rsidR="225B1DAC">
        <w:rPr>
          <w:rFonts w:ascii="Times New Roman" w:hAnsi="Times New Roman"/>
          <w:noProof/>
          <w:sz w:val="24"/>
        </w:rPr>
        <w:t xml:space="preserve"> töötaja, </w:t>
      </w:r>
      <w:r w:rsidR="003573E3">
        <w:rPr>
          <w:rFonts w:ascii="Times New Roman" w:hAnsi="Times New Roman"/>
          <w:noProof/>
          <w:sz w:val="24"/>
        </w:rPr>
        <w:t>mistõttu</w:t>
      </w:r>
      <w:r w:rsidRPr="7BDA7868" w:rsidR="34299992">
        <w:rPr>
          <w:rFonts w:ascii="Times New Roman" w:hAnsi="Times New Roman"/>
          <w:noProof/>
          <w:sz w:val="24"/>
        </w:rPr>
        <w:t xml:space="preserve"> </w:t>
      </w:r>
      <w:r w:rsidRPr="7BDA7868" w:rsidR="225B1DAC">
        <w:rPr>
          <w:rFonts w:ascii="Times New Roman" w:hAnsi="Times New Roman"/>
          <w:noProof/>
          <w:sz w:val="24"/>
        </w:rPr>
        <w:t>peab iga TTO korraldama või tagama oma personalile täienduskoolituse. Koolitus peaks katma ohjeldusmeetme rakendamise, jälgimise, dokumenteerimise ja ohjeldusmeetme rakendamise jär</w:t>
      </w:r>
      <w:r w:rsidR="003573E3">
        <w:rPr>
          <w:rFonts w:ascii="Times New Roman" w:hAnsi="Times New Roman"/>
          <w:noProof/>
          <w:sz w:val="24"/>
        </w:rPr>
        <w:t>el</w:t>
      </w:r>
      <w:r w:rsidRPr="7BDA7868" w:rsidR="225B1DAC">
        <w:rPr>
          <w:rFonts w:ascii="Times New Roman" w:hAnsi="Times New Roman"/>
          <w:noProof/>
          <w:sz w:val="24"/>
        </w:rPr>
        <w:t xml:space="preserve"> peetava vestluse põhimõtted. Koolituse maht ja vorm ei ole kindlaks määratud: selle võib läbi viia sisekoolitusena, osta sisse teenusena või kasutada erialaliitude pakutavaid koolitusi. Hinnanguliselt võiks vajaliku sisu ära katta 4–8</w:t>
      </w:r>
      <w:r w:rsidR="00597A63">
        <w:rPr>
          <w:rFonts w:ascii="Times New Roman" w:hAnsi="Times New Roman"/>
          <w:noProof/>
          <w:sz w:val="24"/>
        </w:rPr>
        <w:t>-tunnine</w:t>
      </w:r>
      <w:r w:rsidRPr="7BDA7868" w:rsidR="225B1DAC">
        <w:rPr>
          <w:rFonts w:ascii="Times New Roman" w:hAnsi="Times New Roman"/>
          <w:noProof/>
          <w:sz w:val="24"/>
        </w:rPr>
        <w:t xml:space="preserve"> koolitus, mistõttu </w:t>
      </w:r>
      <w:r w:rsidRPr="7BDA7868" w:rsidR="225B1DAC">
        <w:rPr>
          <w:rFonts w:ascii="Times New Roman" w:hAnsi="Times New Roman"/>
          <w:noProof/>
          <w:sz w:val="24"/>
        </w:rPr>
        <w:lastRenderedPageBreak/>
        <w:t xml:space="preserve">saaks seda potentsiaalselt rakendada ka olemasoleva erialase täiendõppe plaani raamides. </w:t>
      </w:r>
      <w:r w:rsidRPr="7BDA7868" w:rsidR="5A0EA683">
        <w:rPr>
          <w:rFonts w:ascii="Times New Roman" w:hAnsi="Times New Roman"/>
          <w:noProof/>
          <w:sz w:val="24"/>
        </w:rPr>
        <w:t xml:space="preserve">Lisaks </w:t>
      </w:r>
      <w:r w:rsidRPr="5A13FC2B" w:rsidR="006A6A41">
        <w:rPr>
          <w:rFonts w:ascii="Times New Roman" w:hAnsi="Times New Roman"/>
          <w:noProof/>
          <w:sz w:val="24"/>
        </w:rPr>
        <w:t xml:space="preserve">tekib </w:t>
      </w:r>
      <w:r w:rsidRPr="7BDA7868" w:rsidR="42C5C2AD">
        <w:rPr>
          <w:rFonts w:ascii="Times New Roman" w:hAnsi="Times New Roman"/>
          <w:noProof/>
          <w:sz w:val="24"/>
        </w:rPr>
        <w:t xml:space="preserve">TTO-del </w:t>
      </w:r>
      <w:r w:rsidRPr="5A13FC2B" w:rsidR="006A6A41">
        <w:rPr>
          <w:rFonts w:ascii="Times New Roman" w:hAnsi="Times New Roman"/>
          <w:noProof/>
          <w:sz w:val="24"/>
        </w:rPr>
        <w:t xml:space="preserve">vajadus asutusesiseste dokumentide (nt sisekorraeeskirjad, ohjeldusprotokollid ja riskihindamise vormid) ajakohastamiseks või loomiseks, kuid tegemist on ühekordse tööga, mille saab </w:t>
      </w:r>
      <w:r w:rsidRPr="7BDA7868" w:rsidR="5D3F93BF">
        <w:rPr>
          <w:rFonts w:ascii="Times New Roman" w:hAnsi="Times New Roman"/>
          <w:noProof/>
          <w:sz w:val="24"/>
        </w:rPr>
        <w:t xml:space="preserve">samuti </w:t>
      </w:r>
      <w:r w:rsidRPr="5A13FC2B" w:rsidR="006A6A41">
        <w:rPr>
          <w:rFonts w:ascii="Times New Roman" w:hAnsi="Times New Roman"/>
          <w:noProof/>
          <w:sz w:val="24"/>
        </w:rPr>
        <w:t>teha tavapärase kvaliteedisüsteemi raames.</w:t>
      </w:r>
    </w:p>
    <w:p w:rsidR="006A6A41" w:rsidP="0075149F" w:rsidRDefault="006A6A41" w14:paraId="1DD001D1" w14:textId="0A7747A0">
      <w:pPr>
        <w:rPr>
          <w:rFonts w:ascii="Times New Roman" w:hAnsi="Times New Roman"/>
          <w:noProof/>
          <w:sz w:val="24"/>
        </w:rPr>
      </w:pPr>
    </w:p>
    <w:p w:rsidR="006A6A41" w:rsidP="002D7959" w:rsidRDefault="36423B36" w14:paraId="136F5F1E" w14:textId="6AB9FE73">
      <w:pPr>
        <w:rPr>
          <w:rFonts w:ascii="Times New Roman" w:hAnsi="Times New Roman"/>
          <w:noProof/>
          <w:sz w:val="24"/>
        </w:rPr>
      </w:pPr>
      <w:r w:rsidRPr="7BDA7868">
        <w:rPr>
          <w:rFonts w:ascii="Times New Roman" w:hAnsi="Times New Roman"/>
          <w:noProof/>
          <w:sz w:val="24"/>
        </w:rPr>
        <w:t xml:space="preserve">TTO-d vastutavad selle eest, et tervishoiutööötajad kõik rakendatud </w:t>
      </w:r>
      <w:r w:rsidR="0075149F">
        <w:rPr>
          <w:rFonts w:ascii="Times New Roman" w:hAnsi="Times New Roman"/>
          <w:noProof/>
          <w:sz w:val="24"/>
        </w:rPr>
        <w:t>ohjeldus</w:t>
      </w:r>
      <w:r w:rsidRPr="7BDA7868">
        <w:rPr>
          <w:rFonts w:ascii="Times New Roman" w:hAnsi="Times New Roman"/>
          <w:noProof/>
          <w:sz w:val="24"/>
        </w:rPr>
        <w:t>meetmed korrektselt dokumenteeriksid. Seda</w:t>
      </w:r>
      <w:r w:rsidRPr="7BDA7868" w:rsidR="3FF701C3">
        <w:rPr>
          <w:rFonts w:ascii="Times New Roman" w:hAnsi="Times New Roman"/>
          <w:noProof/>
          <w:sz w:val="24"/>
        </w:rPr>
        <w:t xml:space="preserve"> lihtsustab standardne elektroonne vorm, mis eeldab väiksemahulisi IT-arendusi TTO infosüsteemis (</w:t>
      </w:r>
      <w:r w:rsidRPr="7BDA7868" w:rsidR="7A47FC92">
        <w:rPr>
          <w:rFonts w:ascii="Times New Roman" w:hAnsi="Times New Roman"/>
          <w:noProof/>
          <w:sz w:val="24"/>
        </w:rPr>
        <w:t xml:space="preserve">lisakulu asutustele </w:t>
      </w:r>
      <w:r w:rsidRPr="7BDA7868" w:rsidR="3FF701C3">
        <w:rPr>
          <w:rFonts w:ascii="Times New Roman" w:hAnsi="Times New Roman"/>
          <w:noProof/>
          <w:sz w:val="24"/>
        </w:rPr>
        <w:t>suurusjärgus mõned tuhanded eurod)</w:t>
      </w:r>
      <w:r w:rsidRPr="7BDA7868" w:rsidR="3B5C9477">
        <w:rPr>
          <w:rFonts w:ascii="Times New Roman" w:hAnsi="Times New Roman"/>
          <w:noProof/>
          <w:sz w:val="24"/>
        </w:rPr>
        <w:t>. U</w:t>
      </w:r>
      <w:r w:rsidRPr="7BDA7868" w:rsidR="3FF701C3">
        <w:rPr>
          <w:rFonts w:ascii="Times New Roman" w:hAnsi="Times New Roman"/>
          <w:noProof/>
          <w:sz w:val="24"/>
        </w:rPr>
        <w:t>ue andmekogu loomis</w:t>
      </w:r>
      <w:r w:rsidRPr="7BDA7868" w:rsidR="6F90C460">
        <w:rPr>
          <w:rFonts w:ascii="Times New Roman" w:hAnsi="Times New Roman"/>
          <w:noProof/>
          <w:sz w:val="24"/>
        </w:rPr>
        <w:t>eks vajadus puudub</w:t>
      </w:r>
      <w:r w:rsidRPr="7BDA7868" w:rsidR="3FF701C3">
        <w:rPr>
          <w:rFonts w:ascii="Times New Roman" w:hAnsi="Times New Roman"/>
          <w:noProof/>
          <w:sz w:val="24"/>
        </w:rPr>
        <w:t xml:space="preserve">. </w:t>
      </w:r>
      <w:r w:rsidRPr="7BDA7868" w:rsidR="679E6BD7">
        <w:rPr>
          <w:rFonts w:ascii="Times New Roman" w:hAnsi="Times New Roman"/>
          <w:noProof/>
          <w:sz w:val="24"/>
        </w:rPr>
        <w:t xml:space="preserve">Nimetatud halduskoormuse suurenemist </w:t>
      </w:r>
      <w:r w:rsidRPr="7BDA7868" w:rsidR="3FF701C3">
        <w:rPr>
          <w:rFonts w:ascii="Times New Roman" w:hAnsi="Times New Roman"/>
          <w:noProof/>
          <w:sz w:val="24"/>
        </w:rPr>
        <w:t>tasand</w:t>
      </w:r>
      <w:r w:rsidRPr="7BDA7868" w:rsidR="56168CC2">
        <w:rPr>
          <w:rFonts w:ascii="Times New Roman" w:hAnsi="Times New Roman"/>
          <w:noProof/>
          <w:sz w:val="24"/>
        </w:rPr>
        <w:t>av</w:t>
      </w:r>
      <w:r w:rsidRPr="7BDA7868" w:rsidR="3FF701C3">
        <w:rPr>
          <w:rFonts w:ascii="Times New Roman" w:hAnsi="Times New Roman"/>
          <w:noProof/>
          <w:sz w:val="24"/>
        </w:rPr>
        <w:t>ad ühekordsed IT- ja sisekorrakulud väiksema vigastuste arvu, töökatkestuste harvenemise ja kindlustusvaidluste vähenemise kaudu.</w:t>
      </w:r>
      <w:r w:rsidRPr="7BDA7868" w:rsidR="059FFD24">
        <w:rPr>
          <w:rFonts w:ascii="Times New Roman" w:hAnsi="Times New Roman"/>
          <w:noProof/>
          <w:sz w:val="24"/>
        </w:rPr>
        <w:t xml:space="preserve"> Lisaks </w:t>
      </w:r>
      <w:r w:rsidRPr="7BDA7868" w:rsidR="08B3B0D2">
        <w:rPr>
          <w:rFonts w:ascii="Times New Roman" w:hAnsi="Times New Roman"/>
          <w:noProof/>
          <w:sz w:val="24"/>
        </w:rPr>
        <w:t xml:space="preserve">on halduskoormust vähendavad asjaolud mainitud </w:t>
      </w:r>
      <w:r w:rsidRPr="7BDA7868" w:rsidR="059FFD24">
        <w:rPr>
          <w:rFonts w:ascii="Times New Roman" w:hAnsi="Times New Roman"/>
          <w:noProof/>
          <w:sz w:val="24"/>
        </w:rPr>
        <w:t>tervishoiutöötajate sihtrühma all</w:t>
      </w:r>
      <w:r w:rsidRPr="00C21DA9" w:rsidR="7ADDB82B">
        <w:rPr>
          <w:rFonts w:ascii="Times New Roman" w:hAnsi="Times New Roman"/>
          <w:noProof/>
          <w:sz w:val="24"/>
        </w:rPr>
        <w:t>.</w:t>
      </w:r>
    </w:p>
    <w:p w:rsidRPr="00505061" w:rsidR="00314AB3" w:rsidP="0075149F" w:rsidRDefault="00314AB3" w14:paraId="304CD25E" w14:textId="37D5D44B">
      <w:pPr>
        <w:rPr>
          <w:rFonts w:ascii="Times New Roman" w:hAnsi="Times New Roman"/>
          <w:noProof/>
          <w:sz w:val="24"/>
        </w:rPr>
      </w:pPr>
    </w:p>
    <w:p w:rsidR="006A6A41" w:rsidP="0075149F" w:rsidRDefault="006A6A41" w14:paraId="3AE9348C" w14:textId="06B30FCD">
      <w:pPr>
        <w:rPr>
          <w:rFonts w:ascii="Times New Roman" w:hAnsi="Times New Roman"/>
          <w:noProof/>
          <w:sz w:val="24"/>
        </w:rPr>
      </w:pPr>
      <w:r w:rsidRPr="30E567D1">
        <w:rPr>
          <w:rFonts w:ascii="Times New Roman" w:hAnsi="Times New Roman"/>
          <w:noProof/>
          <w:sz w:val="24"/>
        </w:rPr>
        <w:t>Kokkuvõttes toob muudatus</w:t>
      </w:r>
      <w:r w:rsidR="008B250D">
        <w:rPr>
          <w:rFonts w:ascii="Times New Roman" w:hAnsi="Times New Roman"/>
          <w:noProof/>
          <w:sz w:val="24"/>
        </w:rPr>
        <w:t xml:space="preserve"> </w:t>
      </w:r>
      <w:r w:rsidR="00F267DD">
        <w:rPr>
          <w:rFonts w:ascii="Times New Roman" w:hAnsi="Times New Roman"/>
          <w:noProof/>
          <w:sz w:val="24"/>
        </w:rPr>
        <w:t>TTO-dele</w:t>
      </w:r>
      <w:r w:rsidR="008C11B9">
        <w:rPr>
          <w:rFonts w:ascii="Times New Roman" w:hAnsi="Times New Roman"/>
          <w:noProof/>
          <w:sz w:val="24"/>
        </w:rPr>
        <w:t xml:space="preserve"> kaasa</w:t>
      </w:r>
      <w:r w:rsidRPr="30E567D1">
        <w:rPr>
          <w:rFonts w:ascii="Times New Roman" w:hAnsi="Times New Roman"/>
          <w:noProof/>
          <w:sz w:val="24"/>
        </w:rPr>
        <w:t xml:space="preserve"> peamiselt ühekordse kohanemiskoormuse, ent toob püsiva kasu õigusliku selguse, teenuste kvaliteedi ja tööohutuse osas.</w:t>
      </w:r>
    </w:p>
    <w:p w:rsidR="005D7BC2" w:rsidP="0075149F" w:rsidRDefault="005D7BC2" w14:paraId="300B3C59" w14:textId="77777777">
      <w:pPr>
        <w:rPr>
          <w:rFonts w:ascii="Times New Roman" w:hAnsi="Times New Roman"/>
          <w:noProof/>
          <w:sz w:val="24"/>
        </w:rPr>
      </w:pPr>
    </w:p>
    <w:p w:rsidRPr="001D4592" w:rsidR="005D7BC2" w:rsidP="005D7BC2" w:rsidRDefault="005D7BC2" w14:paraId="129E7033" w14:textId="77777777">
      <w:pPr>
        <w:rPr>
          <w:rFonts w:ascii="Times New Roman" w:hAnsi="Times New Roman"/>
          <w:b/>
          <w:bCs/>
          <w:noProof/>
          <w:sz w:val="24"/>
        </w:rPr>
      </w:pPr>
      <w:r w:rsidRPr="001D4592">
        <w:rPr>
          <w:rFonts w:ascii="Times New Roman" w:hAnsi="Times New Roman"/>
          <w:b/>
          <w:bCs/>
          <w:noProof/>
          <w:sz w:val="24"/>
        </w:rPr>
        <w:t>Andmekaitsealane mõjuhinnang</w:t>
      </w:r>
    </w:p>
    <w:p w:rsidR="005D7BC2" w:rsidP="005D7BC2" w:rsidRDefault="005D7BC2" w14:paraId="634301EF" w14:textId="77777777">
      <w:pPr>
        <w:rPr>
          <w:rFonts w:ascii="Times New Roman" w:hAnsi="Times New Roman"/>
          <w:b/>
          <w:bCs/>
          <w:noProof/>
          <w:sz w:val="24"/>
        </w:rPr>
      </w:pPr>
    </w:p>
    <w:p w:rsidR="005D7BC2" w:rsidP="005D7BC2" w:rsidRDefault="005D7BC2" w14:paraId="1CAE0A83" w14:textId="77777777">
      <w:pPr>
        <w:pStyle w:val="Default"/>
        <w:jc w:val="both"/>
        <w:rPr>
          <w:rFonts w:ascii="Times New Roman" w:hAnsi="Times New Roman" w:cs="Times New Roman"/>
          <w:noProof/>
        </w:rPr>
      </w:pPr>
      <w:r w:rsidRPr="00983AC7">
        <w:rPr>
          <w:rFonts w:ascii="Times New Roman" w:hAnsi="Times New Roman" w:cs="Times New Roman"/>
        </w:rPr>
        <w:t xml:space="preserve">Eelnõu ei ole seotud isikuandmete töötlemisega isikuandmete </w:t>
      </w:r>
      <w:r w:rsidRPr="00983AC7">
        <w:rPr>
          <w:rFonts w:ascii="Times New Roman" w:hAnsi="Times New Roman" w:cs="Times New Roman"/>
          <w:noProof/>
        </w:rPr>
        <w:t>kaitse üldmääruse tähenduses.</w:t>
      </w:r>
    </w:p>
    <w:p w:rsidR="005D7BC2" w:rsidP="005D7BC2" w:rsidRDefault="005D7BC2" w14:paraId="5BD61184" w14:textId="77777777">
      <w:pPr>
        <w:rPr>
          <w:rFonts w:ascii="Times New Roman" w:hAnsi="Times New Roman"/>
          <w:b/>
          <w:bCs/>
          <w:noProof/>
          <w:sz w:val="24"/>
        </w:rPr>
      </w:pPr>
    </w:p>
    <w:p w:rsidR="005D7BC2" w:rsidP="005D7BC2" w:rsidRDefault="005D7BC2" w14:paraId="3E6ACB32" w14:textId="77777777">
      <w:pPr>
        <w:rPr>
          <w:rFonts w:ascii="Times New Roman" w:hAnsi="Times New Roman"/>
          <w:b/>
          <w:bCs/>
          <w:noProof/>
          <w:sz w:val="24"/>
        </w:rPr>
      </w:pPr>
      <w:r>
        <w:rPr>
          <w:rFonts w:ascii="Times New Roman" w:hAnsi="Times New Roman"/>
          <w:b/>
          <w:bCs/>
          <w:noProof/>
          <w:sz w:val="24"/>
        </w:rPr>
        <w:t>Mõju halduskoormusele</w:t>
      </w:r>
    </w:p>
    <w:p w:rsidR="005D7BC2" w:rsidP="005D7BC2" w:rsidRDefault="005D7BC2" w14:paraId="220219A1" w14:textId="77777777">
      <w:pPr>
        <w:rPr>
          <w:rFonts w:ascii="Times New Roman" w:hAnsi="Times New Roman"/>
          <w:b/>
          <w:bCs/>
          <w:noProof/>
          <w:sz w:val="24"/>
        </w:rPr>
      </w:pPr>
    </w:p>
    <w:p w:rsidRPr="001D4592" w:rsidR="005D7BC2" w:rsidP="005D7BC2" w:rsidRDefault="005D7BC2" w14:paraId="459DEE82" w14:textId="77777777">
      <w:pPr>
        <w:rPr>
          <w:rFonts w:ascii="Times New Roman" w:hAnsi="Times New Roman"/>
          <w:b/>
          <w:bCs/>
          <w:noProof/>
          <w:sz w:val="24"/>
        </w:rPr>
      </w:pPr>
      <w:r w:rsidRPr="00710469">
        <w:rPr>
          <w:rFonts w:ascii="Times New Roman" w:hAnsi="Times New Roman"/>
          <w:noProof/>
          <w:sz w:val="24"/>
        </w:rPr>
        <w:t xml:space="preserve">Ohjeldusmeetmete rakendamisega kaasnev pidev jälgimis- ja dokumenteerimiskohustus </w:t>
      </w:r>
      <w:r>
        <w:rPr>
          <w:rFonts w:ascii="Times New Roman" w:hAnsi="Times New Roman"/>
          <w:noProof/>
          <w:sz w:val="24"/>
        </w:rPr>
        <w:t>suurendab</w:t>
      </w:r>
      <w:r w:rsidRPr="00710469">
        <w:rPr>
          <w:rFonts w:ascii="Times New Roman" w:hAnsi="Times New Roman"/>
          <w:noProof/>
          <w:sz w:val="24"/>
        </w:rPr>
        <w:t xml:space="preserve"> mõnevõrra tervishoiuteenus</w:t>
      </w:r>
      <w:r>
        <w:rPr>
          <w:rFonts w:ascii="Times New Roman" w:hAnsi="Times New Roman"/>
          <w:noProof/>
          <w:sz w:val="24"/>
        </w:rPr>
        <w:t>e</w:t>
      </w:r>
      <w:r w:rsidRPr="00710469">
        <w:rPr>
          <w:rFonts w:ascii="Times New Roman" w:hAnsi="Times New Roman"/>
          <w:noProof/>
          <w:sz w:val="24"/>
        </w:rPr>
        <w:t xml:space="preserve"> os</w:t>
      </w:r>
      <w:r>
        <w:rPr>
          <w:rFonts w:ascii="Times New Roman" w:hAnsi="Times New Roman"/>
          <w:noProof/>
          <w:sz w:val="24"/>
        </w:rPr>
        <w:t>utajate</w:t>
      </w:r>
      <w:r w:rsidRPr="00710469">
        <w:rPr>
          <w:rFonts w:ascii="Times New Roman" w:hAnsi="Times New Roman"/>
          <w:noProof/>
          <w:sz w:val="24"/>
        </w:rPr>
        <w:t xml:space="preserve"> halduskoormust, kuid teisalt väheneb halduskoormus vaidlusaluste olukordade lahendamisel, mille menetl</w:t>
      </w:r>
      <w:r>
        <w:rPr>
          <w:rFonts w:ascii="Times New Roman" w:hAnsi="Times New Roman"/>
          <w:noProof/>
          <w:sz w:val="24"/>
        </w:rPr>
        <w:t xml:space="preserve">emise </w:t>
      </w:r>
      <w:r w:rsidRPr="00710469">
        <w:rPr>
          <w:rFonts w:ascii="Times New Roman" w:hAnsi="Times New Roman"/>
          <w:noProof/>
          <w:sz w:val="24"/>
        </w:rPr>
        <w:t>protsessi võib kuluda märkimisväärne hulk töötajate ja juhtkonna tööaega.</w:t>
      </w:r>
    </w:p>
    <w:p w:rsidRPr="0068141F" w:rsidR="003A0C05" w:rsidP="0075149F" w:rsidRDefault="003A0C05" w14:paraId="37AB2A32" w14:textId="77777777">
      <w:pPr>
        <w:rPr>
          <w:rFonts w:ascii="Times New Roman" w:hAnsi="Times New Roman"/>
          <w:noProof/>
          <w:sz w:val="24"/>
        </w:rPr>
      </w:pPr>
    </w:p>
    <w:p w:rsidR="00A677D1" w:rsidP="0075149F" w:rsidRDefault="00AD1766" w14:paraId="529DBA5F" w14:textId="0B7B860E">
      <w:pPr>
        <w:pStyle w:val="Loendilik"/>
        <w:numPr>
          <w:ilvl w:val="0"/>
          <w:numId w:val="5"/>
        </w:numPr>
        <w:rPr>
          <w:rStyle w:val="cf01"/>
          <w:rFonts w:ascii="Times New Roman" w:hAnsi="Times New Roman" w:cs="Times New Roman"/>
          <w:b/>
          <w:bCs/>
          <w:sz w:val="24"/>
          <w:szCs w:val="24"/>
        </w:rPr>
      </w:pPr>
      <w:r w:rsidRPr="00AD1766">
        <w:rPr>
          <w:rStyle w:val="cf01"/>
          <w:rFonts w:ascii="Times New Roman" w:hAnsi="Times New Roman" w:cs="Times New Roman"/>
          <w:b/>
          <w:bCs/>
          <w:sz w:val="24"/>
          <w:szCs w:val="24"/>
        </w:rPr>
        <w:t>Seaduse rakendamisega seotud riigi ja kohaliku omavalitsuse tegevused, eeldatavad kulud ja tulud</w:t>
      </w:r>
    </w:p>
    <w:p w:rsidR="00AD1766" w:rsidP="0075149F" w:rsidRDefault="00AD1766" w14:paraId="778F65A0" w14:textId="77777777">
      <w:pPr>
        <w:rPr>
          <w:rFonts w:ascii="Times New Roman" w:hAnsi="Times New Roman"/>
          <w:b/>
          <w:bCs/>
          <w:sz w:val="24"/>
        </w:rPr>
      </w:pPr>
    </w:p>
    <w:p w:rsidRPr="00AD1766" w:rsidR="00AD1766" w:rsidP="0075149F" w:rsidRDefault="00DC3E3E" w14:paraId="0B4A61AA" w14:textId="462FF606">
      <w:pPr>
        <w:rPr>
          <w:rFonts w:ascii="Times New Roman" w:hAnsi="Times New Roman"/>
          <w:sz w:val="24"/>
        </w:rPr>
      </w:pPr>
      <w:r w:rsidRPr="00710469">
        <w:rPr>
          <w:rFonts w:ascii="Times New Roman" w:hAnsi="Times New Roman"/>
          <w:sz w:val="24"/>
        </w:rPr>
        <w:t>Seaduse rakendamisega ei kaasne</w:t>
      </w:r>
      <w:r w:rsidR="005A4835">
        <w:rPr>
          <w:rFonts w:ascii="Times New Roman" w:hAnsi="Times New Roman"/>
          <w:sz w:val="24"/>
        </w:rPr>
        <w:t xml:space="preserve"> riigile e</w:t>
      </w:r>
      <w:r w:rsidR="001F5696">
        <w:rPr>
          <w:rFonts w:ascii="Times New Roman" w:hAnsi="Times New Roman"/>
          <w:sz w:val="24"/>
        </w:rPr>
        <w:t>ga</w:t>
      </w:r>
      <w:r w:rsidRPr="00710469">
        <w:rPr>
          <w:rFonts w:ascii="Times New Roman" w:hAnsi="Times New Roman"/>
          <w:sz w:val="24"/>
        </w:rPr>
        <w:t xml:space="preserve"> </w:t>
      </w:r>
      <w:r w:rsidRPr="00710469" w:rsidR="001F5696">
        <w:rPr>
          <w:rFonts w:ascii="Times New Roman" w:hAnsi="Times New Roman"/>
          <w:sz w:val="24"/>
        </w:rPr>
        <w:t>kohalikule omavali</w:t>
      </w:r>
      <w:r w:rsidR="001F5696">
        <w:rPr>
          <w:rFonts w:ascii="Times New Roman" w:hAnsi="Times New Roman"/>
          <w:sz w:val="24"/>
        </w:rPr>
        <w:t>tsusele</w:t>
      </w:r>
      <w:r w:rsidRPr="00710469" w:rsidR="001F5696">
        <w:rPr>
          <w:rFonts w:ascii="Times New Roman" w:hAnsi="Times New Roman"/>
          <w:sz w:val="24"/>
        </w:rPr>
        <w:t xml:space="preserve"> </w:t>
      </w:r>
      <w:r w:rsidR="001F5696">
        <w:rPr>
          <w:rFonts w:ascii="Times New Roman" w:hAnsi="Times New Roman"/>
          <w:sz w:val="24"/>
        </w:rPr>
        <w:t xml:space="preserve">täiendavaid tegevusi ega </w:t>
      </w:r>
      <w:r w:rsidRPr="00710469" w:rsidR="007B2032">
        <w:rPr>
          <w:rFonts w:ascii="Times New Roman" w:hAnsi="Times New Roman"/>
          <w:sz w:val="24"/>
        </w:rPr>
        <w:t xml:space="preserve">kulusid, riigi kulud </w:t>
      </w:r>
      <w:r w:rsidR="001F5696">
        <w:rPr>
          <w:rFonts w:ascii="Times New Roman" w:hAnsi="Times New Roman"/>
          <w:sz w:val="24"/>
        </w:rPr>
        <w:t xml:space="preserve">võivad mõningal määral </w:t>
      </w:r>
      <w:r w:rsidRPr="00710469" w:rsidR="00AD617C">
        <w:rPr>
          <w:rFonts w:ascii="Times New Roman" w:hAnsi="Times New Roman"/>
          <w:sz w:val="24"/>
        </w:rPr>
        <w:t>vähen</w:t>
      </w:r>
      <w:r w:rsidRPr="00710469" w:rsidR="00EC1190">
        <w:rPr>
          <w:rFonts w:ascii="Times New Roman" w:hAnsi="Times New Roman"/>
          <w:sz w:val="24"/>
        </w:rPr>
        <w:t>e</w:t>
      </w:r>
      <w:r w:rsidR="001F5696">
        <w:rPr>
          <w:rFonts w:ascii="Times New Roman" w:hAnsi="Times New Roman"/>
          <w:sz w:val="24"/>
        </w:rPr>
        <w:t>da</w:t>
      </w:r>
      <w:r w:rsidRPr="00710469" w:rsidR="00AD617C">
        <w:rPr>
          <w:rFonts w:ascii="Times New Roman" w:hAnsi="Times New Roman"/>
          <w:sz w:val="24"/>
        </w:rPr>
        <w:t xml:space="preserve"> seoses </w:t>
      </w:r>
      <w:r w:rsidRPr="00710469" w:rsidR="00EC1190">
        <w:rPr>
          <w:rFonts w:ascii="Times New Roman" w:hAnsi="Times New Roman"/>
          <w:sz w:val="24"/>
        </w:rPr>
        <w:t xml:space="preserve">võimalike </w:t>
      </w:r>
      <w:r w:rsidR="009048EC">
        <w:rPr>
          <w:rFonts w:ascii="Times New Roman" w:hAnsi="Times New Roman"/>
          <w:sz w:val="24"/>
        </w:rPr>
        <w:t xml:space="preserve">kohtuvaidluste </w:t>
      </w:r>
      <w:r w:rsidRPr="00710469" w:rsidR="00AD617C">
        <w:rPr>
          <w:rFonts w:ascii="Times New Roman" w:hAnsi="Times New Roman"/>
          <w:sz w:val="24"/>
        </w:rPr>
        <w:t>vähenemisega.</w:t>
      </w:r>
      <w:r w:rsidRPr="00987A27" w:rsidR="00765F40">
        <w:rPr>
          <w:rFonts w:ascii="Times New Roman" w:hAnsi="Times New Roman"/>
          <w:sz w:val="24"/>
        </w:rPr>
        <w:t xml:space="preserve"> </w:t>
      </w:r>
    </w:p>
    <w:p w:rsidR="00A677D1" w:rsidP="0075149F" w:rsidRDefault="00A677D1" w14:paraId="2A96DC97" w14:textId="77777777">
      <w:pPr>
        <w:pStyle w:val="Loendilik"/>
        <w:ind w:left="360"/>
        <w:rPr>
          <w:rFonts w:ascii="Times New Roman" w:hAnsi="Times New Roman"/>
          <w:b/>
          <w:sz w:val="24"/>
        </w:rPr>
      </w:pPr>
    </w:p>
    <w:p w:rsidRPr="00076EA4" w:rsidR="001339A9" w:rsidP="0075149F" w:rsidRDefault="001339A9" w14:paraId="12DCAD57" w14:textId="40BCEB2C">
      <w:pPr>
        <w:pStyle w:val="Loendilik"/>
        <w:numPr>
          <w:ilvl w:val="0"/>
          <w:numId w:val="5"/>
        </w:numPr>
        <w:rPr>
          <w:rFonts w:ascii="Times New Roman" w:hAnsi="Times New Roman"/>
          <w:b/>
          <w:sz w:val="24"/>
        </w:rPr>
      </w:pPr>
      <w:r w:rsidRPr="00076EA4">
        <w:rPr>
          <w:rFonts w:ascii="Times New Roman" w:hAnsi="Times New Roman"/>
          <w:b/>
          <w:sz w:val="24"/>
        </w:rPr>
        <w:t>Rakendusaktid</w:t>
      </w:r>
    </w:p>
    <w:p w:rsidR="001B0C66" w:rsidP="0075149F" w:rsidRDefault="001B0C66" w14:paraId="36F2A4D8" w14:textId="77777777">
      <w:pPr>
        <w:rPr>
          <w:rFonts w:ascii="Times New Roman" w:hAnsi="Times New Roman"/>
          <w:sz w:val="24"/>
          <w:lang w:eastAsia="et-EE"/>
        </w:rPr>
      </w:pPr>
    </w:p>
    <w:p w:rsidRPr="00236FC9" w:rsidR="004D0264" w:rsidP="1EB0D4EC" w:rsidRDefault="00345EC3" w14:paraId="2DFB161C" w14:noSpellErr="1" w14:textId="64CF70E3">
      <w:pPr>
        <w:pStyle w:val="Pealkiri1"/>
        <w:shd w:val="clear" w:color="auto" w:fill="FFFFFF" w:themeFill="background1"/>
        <w:spacing w:before="0" w:beforeAutospacing="off" w:after="0" w:afterAutospacing="off" w:line="240" w:lineRule="auto"/>
        <w:rPr>
          <w:rFonts w:ascii="Times New Roman" w:hAnsi="Times New Roman"/>
          <w:b w:val="0"/>
          <w:bCs w:val="0"/>
          <w:noProof/>
          <w:kern w:val="36"/>
          <w:sz w:val="24"/>
          <w:szCs w:val="24"/>
          <w:lang w:eastAsia="et-EE"/>
        </w:rPr>
      </w:pPr>
      <w:r w:rsidRPr="1EB0D4EC" w:rsidDel="00BB401D" w:rsidR="00345EC3">
        <w:rPr>
          <w:rFonts w:ascii="Times New Roman" w:hAnsi="Times New Roman"/>
          <w:b w:val="0"/>
          <w:bCs w:val="0"/>
          <w:noProof/>
          <w:sz w:val="24"/>
          <w:szCs w:val="24"/>
        </w:rPr>
        <w:t xml:space="preserve">Eelnõu </w:t>
      </w:r>
      <w:r w:rsidRPr="1EB0D4EC" w:rsidR="00B47264">
        <w:rPr>
          <w:rFonts w:ascii="Times New Roman" w:hAnsi="Times New Roman"/>
          <w:b w:val="0"/>
          <w:bCs w:val="0"/>
          <w:noProof/>
          <w:sz w:val="24"/>
          <w:szCs w:val="24"/>
        </w:rPr>
        <w:t>rakendamiseks muudetakse</w:t>
      </w:r>
      <w:r w:rsidRPr="1EB0D4EC" w:rsidR="004D0264">
        <w:rPr>
          <w:rFonts w:ascii="Times New Roman" w:hAnsi="Times New Roman"/>
          <w:b w:val="0"/>
          <w:bCs w:val="0"/>
          <w:noProof/>
          <w:sz w:val="24"/>
          <w:szCs w:val="24"/>
        </w:rPr>
        <w:t xml:space="preserve"> </w:t>
      </w:r>
      <w:r w:rsidRPr="1EB0D4EC" w:rsidR="006A4E18">
        <w:rPr>
          <w:rFonts w:ascii="Times New Roman" w:hAnsi="Times New Roman"/>
          <w:b w:val="0"/>
          <w:bCs w:val="0"/>
          <w:noProof/>
          <w:sz w:val="24"/>
          <w:szCs w:val="24"/>
        </w:rPr>
        <w:t>s</w:t>
      </w:r>
      <w:r w:rsidRPr="1EB0D4EC" w:rsidR="004D0264">
        <w:rPr>
          <w:rFonts w:ascii="Times New Roman" w:hAnsi="Times New Roman"/>
          <w:b w:val="0"/>
          <w:bCs w:val="0"/>
          <w:noProof/>
          <w:sz w:val="24"/>
          <w:szCs w:val="24"/>
        </w:rPr>
        <w:t>otsiaalministri</w:t>
      </w:r>
      <w:r w:rsidRPr="1EB0D4EC" w:rsidR="00B47264">
        <w:rPr>
          <w:rFonts w:ascii="Times New Roman" w:hAnsi="Times New Roman"/>
          <w:b w:val="0"/>
          <w:bCs w:val="0"/>
          <w:noProof/>
          <w:sz w:val="24"/>
          <w:szCs w:val="24"/>
        </w:rPr>
        <w:t xml:space="preserve"> </w:t>
      </w:r>
      <w:r w:rsidRPr="1EB0D4EC" w:rsidR="003354B6">
        <w:rPr>
          <w:rFonts w:ascii="Times New Roman" w:hAnsi="Times New Roman"/>
          <w:b w:val="0"/>
          <w:bCs w:val="0"/>
          <w:noProof/>
          <w:sz w:val="24"/>
          <w:szCs w:val="24"/>
        </w:rPr>
        <w:t>19. juu</w:t>
      </w:r>
      <w:r w:rsidRPr="1EB0D4EC" w:rsidR="002267A7">
        <w:rPr>
          <w:rFonts w:ascii="Times New Roman" w:hAnsi="Times New Roman"/>
          <w:b w:val="0"/>
          <w:bCs w:val="0"/>
          <w:noProof/>
          <w:sz w:val="24"/>
          <w:szCs w:val="24"/>
        </w:rPr>
        <w:t xml:space="preserve">li </w:t>
      </w:r>
      <w:r w:rsidRPr="1EB0D4EC" w:rsidR="000929EA">
        <w:rPr>
          <w:rFonts w:ascii="Times New Roman" w:hAnsi="Times New Roman"/>
          <w:b w:val="0"/>
          <w:bCs w:val="0"/>
          <w:noProof/>
          <w:sz w:val="24"/>
          <w:szCs w:val="24"/>
        </w:rPr>
        <w:t>2012</w:t>
      </w:r>
      <w:r w:rsidRPr="1EB0D4EC" w:rsidR="006A4E18">
        <w:rPr>
          <w:rFonts w:ascii="Times New Roman" w:hAnsi="Times New Roman"/>
          <w:b w:val="0"/>
          <w:bCs w:val="0"/>
          <w:noProof/>
          <w:sz w:val="24"/>
          <w:szCs w:val="24"/>
        </w:rPr>
        <w:t>. a</w:t>
      </w:r>
      <w:r w:rsidRPr="1EB0D4EC" w:rsidR="000929EA">
        <w:rPr>
          <w:rFonts w:ascii="Times New Roman" w:hAnsi="Times New Roman"/>
          <w:b w:val="0"/>
          <w:bCs w:val="0"/>
          <w:noProof/>
          <w:sz w:val="24"/>
          <w:szCs w:val="24"/>
        </w:rPr>
        <w:t xml:space="preserve"> määrust nr 29</w:t>
      </w:r>
      <w:r w:rsidRPr="1EB0D4EC" w:rsidR="00B47264">
        <w:rPr>
          <w:rFonts w:ascii="Times New Roman" w:hAnsi="Times New Roman"/>
          <w:noProof/>
          <w:sz w:val="24"/>
          <w:szCs w:val="24"/>
        </w:rPr>
        <w:t xml:space="preserve"> </w:t>
      </w:r>
      <w:r w:rsidRPr="1EB0D4EC" w:rsidR="007857DC">
        <w:rPr>
          <w:rFonts w:ascii="Times New Roman" w:hAnsi="Times New Roman"/>
          <w:noProof/>
          <w:sz w:val="24"/>
          <w:szCs w:val="24"/>
        </w:rPr>
        <w:t>„</w:t>
      </w:r>
      <w:r w:rsidRPr="1EB0D4EC" w:rsidR="004D0264">
        <w:rPr>
          <w:rFonts w:ascii="Times New Roman" w:hAnsi="Times New Roman"/>
          <w:b w:val="0"/>
          <w:bCs w:val="0"/>
          <w:noProof/>
          <w:kern w:val="36"/>
          <w:sz w:val="24"/>
          <w:szCs w:val="24"/>
          <w:lang w:eastAsia="et-EE"/>
        </w:rPr>
        <w:t>Ohjeldusmeetmete rakendamise jälgimise sagedus, ohjeldusmeetme rakendamise järgse vestluse läbiviimise ning ohjeldusmeetme rakendamise kohta isikule selgituste andmise tingimused ja kord ning Terviseametile ohjeldusmeetmete rakendamisest teavitamise kord ja esitatavate andmete loetelu</w:t>
      </w:r>
      <w:r w:rsidRPr="1EB0D4EC" w:rsidR="007857DC">
        <w:rPr>
          <w:rFonts w:ascii="Times New Roman" w:hAnsi="Times New Roman"/>
          <w:b w:val="0"/>
          <w:bCs w:val="0"/>
          <w:noProof/>
          <w:kern w:val="36"/>
          <w:sz w:val="24"/>
          <w:szCs w:val="24"/>
          <w:lang w:eastAsia="et-EE"/>
        </w:rPr>
        <w:t xml:space="preserve">“. </w:t>
      </w:r>
      <w:r w:rsidRPr="1EB0D4EC" w:rsidR="009430E9">
        <w:rPr>
          <w:rFonts w:ascii="Times New Roman" w:hAnsi="Times New Roman"/>
          <w:b w:val="0"/>
          <w:bCs w:val="0"/>
          <w:noProof/>
          <w:kern w:val="36"/>
          <w:sz w:val="24"/>
          <w:szCs w:val="24"/>
          <w:lang w:eastAsia="et-EE"/>
        </w:rPr>
        <w:t xml:space="preserve">Seni PsAS § </w:t>
      </w:r>
      <w:r w:rsidRPr="1EB0D4EC" w:rsidR="00D459D1">
        <w:rPr>
          <w:rFonts w:ascii="Times New Roman" w:hAnsi="Times New Roman"/>
          <w:b w:val="0"/>
          <w:bCs w:val="0"/>
          <w:noProof/>
          <w:color w:val="202020"/>
          <w:sz w:val="24"/>
          <w:szCs w:val="24"/>
          <w:shd w:val="clear" w:color="auto" w:fill="FFFFFF"/>
        </w:rPr>
        <w:t>14</w:t>
      </w:r>
      <w:r w:rsidRPr="1EB0D4EC" w:rsidR="00D459D1">
        <w:rPr>
          <w:rFonts w:ascii="Times New Roman" w:hAnsi="Times New Roman"/>
          <w:b w:val="0"/>
          <w:bCs w:val="0"/>
          <w:noProof/>
          <w:color w:val="202020"/>
          <w:sz w:val="24"/>
          <w:szCs w:val="24"/>
          <w:bdr w:val="none" w:color="auto" w:sz="0" w:space="0" w:frame="1"/>
          <w:shd w:val="clear" w:color="auto" w:fill="FFFFFF"/>
          <w:vertAlign w:val="superscript"/>
        </w:rPr>
        <w:t>1</w:t>
      </w:r>
      <w:r w:rsidRPr="1EB0D4EC" w:rsidR="00D459D1">
        <w:rPr>
          <w:rFonts w:ascii="Times New Roman" w:hAnsi="Times New Roman"/>
          <w:b w:val="0"/>
          <w:bCs w:val="0"/>
          <w:noProof/>
          <w:color w:val="202020"/>
          <w:sz w:val="24"/>
          <w:szCs w:val="24"/>
          <w:shd w:val="clear" w:color="auto" w:fill="FFFFFF"/>
        </w:rPr>
        <w:t> lõike 3, § 14</w:t>
      </w:r>
      <w:r w:rsidRPr="1EB0D4EC" w:rsidR="00D459D1">
        <w:rPr>
          <w:rFonts w:ascii="Times New Roman" w:hAnsi="Times New Roman"/>
          <w:b w:val="0"/>
          <w:bCs w:val="0"/>
          <w:noProof/>
          <w:color w:val="202020"/>
          <w:sz w:val="24"/>
          <w:szCs w:val="24"/>
          <w:bdr w:val="none" w:color="auto" w:sz="0" w:space="0" w:frame="1"/>
          <w:shd w:val="clear" w:color="auto" w:fill="FFFFFF"/>
          <w:vertAlign w:val="superscript"/>
        </w:rPr>
        <w:t>3</w:t>
      </w:r>
      <w:r w:rsidRPr="1EB0D4EC" w:rsidR="00D459D1">
        <w:rPr>
          <w:rFonts w:ascii="Times New Roman" w:hAnsi="Times New Roman"/>
          <w:b w:val="0"/>
          <w:bCs w:val="0"/>
          <w:noProof/>
          <w:color w:val="202020"/>
          <w:sz w:val="24"/>
          <w:szCs w:val="24"/>
          <w:shd w:val="clear" w:color="auto" w:fill="FFFFFF"/>
        </w:rPr>
        <w:t> lõike 2 ja § 14</w:t>
      </w:r>
      <w:r w:rsidRPr="1EB0D4EC" w:rsidR="00D459D1">
        <w:rPr>
          <w:rFonts w:ascii="Times New Roman" w:hAnsi="Times New Roman"/>
          <w:b w:val="0"/>
          <w:bCs w:val="0"/>
          <w:noProof/>
          <w:color w:val="202020"/>
          <w:sz w:val="24"/>
          <w:szCs w:val="24"/>
          <w:bdr w:val="none" w:color="auto" w:sz="0" w:space="0" w:frame="1"/>
          <w:shd w:val="clear" w:color="auto" w:fill="FFFFFF"/>
          <w:vertAlign w:val="superscript"/>
        </w:rPr>
        <w:t>4</w:t>
      </w:r>
      <w:r w:rsidRPr="1EB0D4EC" w:rsidR="00D459D1">
        <w:rPr>
          <w:rFonts w:ascii="Times New Roman" w:hAnsi="Times New Roman"/>
          <w:b w:val="0"/>
          <w:bCs w:val="0"/>
          <w:noProof/>
          <w:color w:val="202020"/>
          <w:sz w:val="24"/>
          <w:szCs w:val="24"/>
          <w:shd w:val="clear" w:color="auto" w:fill="FFFFFF"/>
        </w:rPr>
        <w:t xml:space="preserve"> lõike 2 </w:t>
      </w:r>
      <w:r w:rsidRPr="1EB0D4EC" w:rsidR="009430E9">
        <w:rPr>
          <w:rFonts w:ascii="Times New Roman" w:hAnsi="Times New Roman"/>
          <w:b w:val="0"/>
          <w:bCs w:val="0"/>
          <w:noProof/>
          <w:kern w:val="36"/>
          <w:sz w:val="24"/>
          <w:szCs w:val="24"/>
          <w:lang w:eastAsia="et-EE"/>
        </w:rPr>
        <w:t xml:space="preserve">alusel </w:t>
      </w:r>
      <w:r w:rsidRPr="1EB0D4EC" w:rsidR="00D459D1">
        <w:rPr>
          <w:rFonts w:ascii="Times New Roman" w:hAnsi="Times New Roman"/>
          <w:b w:val="0"/>
          <w:bCs w:val="0"/>
          <w:noProof/>
          <w:kern w:val="36"/>
          <w:sz w:val="24"/>
          <w:szCs w:val="24"/>
          <w:lang w:eastAsia="et-EE"/>
        </w:rPr>
        <w:t xml:space="preserve">kehtestatud määruse </w:t>
      </w:r>
      <w:r w:rsidRPr="1EB0D4EC" w:rsidR="00881D16">
        <w:rPr>
          <w:rFonts w:ascii="Times New Roman" w:hAnsi="Times New Roman"/>
          <w:b w:val="0"/>
          <w:bCs w:val="0"/>
          <w:noProof/>
          <w:kern w:val="36"/>
          <w:sz w:val="24"/>
          <w:szCs w:val="24"/>
          <w:lang w:eastAsia="et-EE"/>
        </w:rPr>
        <w:t>pre</w:t>
      </w:r>
      <w:r w:rsidRPr="1EB0D4EC" w:rsidR="001305B6">
        <w:rPr>
          <w:rFonts w:ascii="Times New Roman" w:hAnsi="Times New Roman"/>
          <w:b w:val="0"/>
          <w:bCs w:val="0"/>
          <w:noProof/>
          <w:kern w:val="36"/>
          <w:sz w:val="24"/>
          <w:szCs w:val="24"/>
          <w:lang w:eastAsia="et-EE"/>
        </w:rPr>
        <w:t>ambul</w:t>
      </w:r>
      <w:r w:rsidRPr="1EB0D4EC" w:rsidR="0043485B">
        <w:rPr>
          <w:rFonts w:ascii="Times New Roman" w:hAnsi="Times New Roman"/>
          <w:b w:val="0"/>
          <w:bCs w:val="0"/>
          <w:noProof/>
          <w:kern w:val="36"/>
          <w:sz w:val="24"/>
          <w:szCs w:val="24"/>
          <w:lang w:eastAsia="et-EE"/>
        </w:rPr>
        <w:t>it</w:t>
      </w:r>
      <w:r w:rsidRPr="1EB0D4EC" w:rsidR="001305B6">
        <w:rPr>
          <w:rFonts w:ascii="Times New Roman" w:hAnsi="Times New Roman"/>
          <w:b w:val="0"/>
          <w:bCs w:val="0"/>
          <w:noProof/>
          <w:kern w:val="36"/>
          <w:sz w:val="24"/>
          <w:szCs w:val="24"/>
          <w:lang w:eastAsia="et-EE"/>
        </w:rPr>
        <w:t xml:space="preserve"> täiendatakse viitega TTKS</w:t>
      </w:r>
      <w:r w:rsidRPr="1EB0D4EC" w:rsidR="00DC35D4">
        <w:rPr>
          <w:rFonts w:ascii="Times New Roman" w:hAnsi="Times New Roman"/>
          <w:b w:val="0"/>
          <w:bCs w:val="0"/>
          <w:noProof/>
          <w:kern w:val="36"/>
          <w:sz w:val="24"/>
          <w:szCs w:val="24"/>
          <w:lang w:eastAsia="et-EE"/>
        </w:rPr>
        <w:t xml:space="preserve"> </w:t>
      </w:r>
      <w:bookmarkStart w:name="_Hlk207871791" w:id="1"/>
      <w:r w:rsidRPr="1EB0D4EC" w:rsidR="006E4432">
        <w:rPr>
          <w:rFonts w:ascii="Times New Roman" w:hAnsi="Times New Roman"/>
          <w:b w:val="0"/>
          <w:bCs w:val="0"/>
          <w:noProof/>
          <w:sz w:val="24"/>
          <w:szCs w:val="24"/>
        </w:rPr>
        <w:t>§ 3</w:t>
      </w:r>
      <w:r w:rsidRPr="1EB0D4EC" w:rsidR="006E4432">
        <w:rPr>
          <w:rFonts w:ascii="Times New Roman" w:hAnsi="Times New Roman"/>
          <w:b w:val="0"/>
          <w:bCs w:val="0"/>
          <w:noProof/>
          <w:sz w:val="24"/>
          <w:szCs w:val="24"/>
          <w:vertAlign w:val="superscript"/>
        </w:rPr>
        <w:t>4</w:t>
      </w:r>
      <w:r w:rsidRPr="1EB0D4EC" w:rsidR="006E4432">
        <w:rPr>
          <w:rFonts w:ascii="Times New Roman" w:hAnsi="Times New Roman"/>
          <w:b w:val="0"/>
          <w:bCs w:val="0"/>
          <w:noProof/>
          <w:sz w:val="24"/>
          <w:szCs w:val="24"/>
        </w:rPr>
        <w:t xml:space="preserve"> lõike</w:t>
      </w:r>
      <w:r w:rsidRPr="1EB0D4EC" w:rsidR="006E4432">
        <w:rPr>
          <w:rFonts w:ascii="Times New Roman" w:hAnsi="Times New Roman"/>
          <w:b w:val="0"/>
          <w:bCs w:val="0"/>
          <w:noProof/>
          <w:sz w:val="24"/>
          <w:szCs w:val="24"/>
        </w:rPr>
        <w:t>le</w:t>
      </w:r>
      <w:r w:rsidRPr="1EB0D4EC" w:rsidR="006E4432">
        <w:rPr>
          <w:rFonts w:ascii="Times New Roman" w:hAnsi="Times New Roman"/>
          <w:b w:val="0"/>
          <w:bCs w:val="0"/>
          <w:noProof/>
          <w:sz w:val="24"/>
          <w:szCs w:val="24"/>
        </w:rPr>
        <w:t xml:space="preserve"> 3, § 3</w:t>
      </w:r>
      <w:r w:rsidRPr="1EB0D4EC" w:rsidR="006E4432">
        <w:rPr>
          <w:rFonts w:ascii="Times New Roman" w:hAnsi="Times New Roman"/>
          <w:b w:val="0"/>
          <w:bCs w:val="0"/>
          <w:noProof/>
          <w:sz w:val="24"/>
          <w:szCs w:val="24"/>
          <w:vertAlign w:val="superscript"/>
        </w:rPr>
        <w:t>6</w:t>
      </w:r>
      <w:r w:rsidRPr="1EB0D4EC" w:rsidR="006E4432">
        <w:rPr>
          <w:rFonts w:ascii="Times New Roman" w:hAnsi="Times New Roman"/>
          <w:b w:val="0"/>
          <w:bCs w:val="0"/>
          <w:noProof/>
          <w:sz w:val="24"/>
          <w:szCs w:val="24"/>
        </w:rPr>
        <w:t xml:space="preserve"> lõike</w:t>
      </w:r>
      <w:r w:rsidRPr="1EB0D4EC" w:rsidR="006E4432">
        <w:rPr>
          <w:rFonts w:ascii="Times New Roman" w:hAnsi="Times New Roman"/>
          <w:b w:val="0"/>
          <w:bCs w:val="0"/>
          <w:noProof/>
          <w:sz w:val="24"/>
          <w:szCs w:val="24"/>
        </w:rPr>
        <w:t>le</w:t>
      </w:r>
      <w:r w:rsidRPr="1EB0D4EC" w:rsidR="006E4432">
        <w:rPr>
          <w:rFonts w:ascii="Times New Roman" w:hAnsi="Times New Roman"/>
          <w:b w:val="0"/>
          <w:bCs w:val="0"/>
          <w:noProof/>
          <w:sz w:val="24"/>
          <w:szCs w:val="24"/>
        </w:rPr>
        <w:t xml:space="preserve"> 2 ja </w:t>
      </w:r>
      <w:commentRangeStart w:id="1909478182"/>
      <w:commentRangeEnd w:id="1909478182"/>
      <w:r>
        <w:rPr>
          <w:rStyle w:val="CommentReference"/>
        </w:rPr>
        <w:commentReference w:id="1909478182"/>
      </w:r>
      <w:r w:rsidRPr="1EB0D4EC" w:rsidR="006E4432">
        <w:rPr>
          <w:rFonts w:ascii="Times New Roman" w:hAnsi="Times New Roman"/>
          <w:b w:val="0"/>
          <w:bCs w:val="0"/>
          <w:noProof/>
          <w:sz w:val="24"/>
          <w:szCs w:val="24"/>
        </w:rPr>
        <w:t xml:space="preserve">§ 3</w:t>
      </w:r>
      <w:r w:rsidRPr="1EB0D4EC" w:rsidR="006E4432">
        <w:rPr>
          <w:rFonts w:ascii="Times New Roman" w:hAnsi="Times New Roman"/>
          <w:b w:val="0"/>
          <w:bCs w:val="0"/>
          <w:noProof/>
          <w:sz w:val="24"/>
          <w:szCs w:val="24"/>
          <w:vertAlign w:val="superscript"/>
        </w:rPr>
        <w:t>7</w:t>
      </w:r>
      <w:r w:rsidRPr="1EB0D4EC" w:rsidR="006E4432">
        <w:rPr>
          <w:rFonts w:ascii="Times New Roman" w:hAnsi="Times New Roman"/>
          <w:b w:val="0"/>
          <w:bCs w:val="0"/>
          <w:noProof/>
          <w:sz w:val="24"/>
          <w:szCs w:val="24"/>
        </w:rPr>
        <w:t xml:space="preserve"> lõike</w:t>
      </w:r>
      <w:r w:rsidRPr="1EB0D4EC" w:rsidR="006E4432">
        <w:rPr>
          <w:rFonts w:ascii="Times New Roman" w:hAnsi="Times New Roman"/>
          <w:b w:val="0"/>
          <w:bCs w:val="0"/>
          <w:noProof/>
          <w:sz w:val="24"/>
          <w:szCs w:val="24"/>
        </w:rPr>
        <w:t>le</w:t>
      </w:r>
      <w:r w:rsidRPr="1EB0D4EC" w:rsidR="006E4432">
        <w:rPr>
          <w:rFonts w:ascii="Times New Roman" w:hAnsi="Times New Roman"/>
          <w:b w:val="0"/>
          <w:bCs w:val="0"/>
          <w:noProof/>
          <w:sz w:val="24"/>
          <w:szCs w:val="24"/>
        </w:rPr>
        <w:t xml:space="preserve"> 2</w:t>
      </w:r>
      <w:bookmarkEnd w:id="1"/>
      <w:r w:rsidRPr="1EB0D4EC" w:rsidR="00DC35D4">
        <w:rPr>
          <w:rFonts w:ascii="Times New Roman" w:hAnsi="Times New Roman"/>
          <w:b w:val="0"/>
          <w:bCs w:val="0"/>
          <w:noProof/>
          <w:kern w:val="36"/>
          <w:sz w:val="24"/>
          <w:szCs w:val="24"/>
          <w:lang w:eastAsia="et-EE"/>
        </w:rPr>
        <w:t xml:space="preserve"> ning</w:t>
      </w:r>
      <w:r w:rsidRPr="1EB0D4EC" w:rsidR="00624933">
        <w:rPr>
          <w:rFonts w:ascii="Times New Roman" w:hAnsi="Times New Roman"/>
          <w:b w:val="0"/>
          <w:bCs w:val="0"/>
          <w:noProof/>
          <w:kern w:val="36"/>
          <w:sz w:val="24"/>
          <w:szCs w:val="24"/>
          <w:lang w:eastAsia="et-EE"/>
        </w:rPr>
        <w:t xml:space="preserve"> </w:t>
      </w:r>
      <w:r w:rsidRPr="1EB0D4EC" w:rsidR="00F047BD">
        <w:rPr>
          <w:rFonts w:ascii="Times New Roman" w:hAnsi="Times New Roman"/>
          <w:b w:val="0"/>
          <w:bCs w:val="0"/>
          <w:noProof/>
          <w:kern w:val="36"/>
          <w:sz w:val="24"/>
          <w:szCs w:val="24"/>
          <w:lang w:eastAsia="et-EE"/>
        </w:rPr>
        <w:t>määruse</w:t>
      </w:r>
      <w:r w:rsidRPr="1EB0D4EC" w:rsidR="002A73DF">
        <w:rPr>
          <w:rFonts w:ascii="Times New Roman" w:hAnsi="Times New Roman"/>
          <w:b w:val="0"/>
          <w:bCs w:val="0"/>
          <w:noProof/>
          <w:kern w:val="36"/>
          <w:sz w:val="24"/>
          <w:szCs w:val="24"/>
          <w:lang w:eastAsia="et-EE"/>
        </w:rPr>
        <w:t xml:space="preserve"> </w:t>
      </w:r>
      <w:r w:rsidRPr="1EB0D4EC" w:rsidR="0060311A">
        <w:rPr>
          <w:rFonts w:ascii="Times New Roman" w:hAnsi="Times New Roman"/>
          <w:b w:val="0"/>
          <w:bCs w:val="0"/>
          <w:noProof/>
          <w:kern w:val="36"/>
          <w:sz w:val="24"/>
          <w:szCs w:val="24"/>
          <w:lang w:eastAsia="et-EE"/>
        </w:rPr>
        <w:t>sõnastuses</w:t>
      </w:r>
      <w:r w:rsidRPr="1EB0D4EC" w:rsidR="002A73DF">
        <w:rPr>
          <w:rFonts w:ascii="Times New Roman" w:hAnsi="Times New Roman"/>
          <w:b w:val="0"/>
          <w:bCs w:val="0"/>
          <w:noProof/>
          <w:kern w:val="36"/>
          <w:sz w:val="24"/>
          <w:szCs w:val="24"/>
          <w:lang w:eastAsia="et-EE"/>
        </w:rPr>
        <w:t xml:space="preserve"> tehakse vastavad kohandused.</w:t>
      </w:r>
      <w:r w:rsidRPr="1EB0D4EC" w:rsidR="001305B6">
        <w:rPr>
          <w:rFonts w:ascii="Times New Roman" w:hAnsi="Times New Roman"/>
          <w:b w:val="0"/>
          <w:bCs w:val="0"/>
          <w:noProof/>
          <w:kern w:val="36"/>
          <w:sz w:val="24"/>
          <w:szCs w:val="24"/>
          <w:lang w:eastAsia="et-EE"/>
        </w:rPr>
        <w:t xml:space="preserve"> </w:t>
      </w:r>
      <w:r w:rsidRPr="1EB0D4EC" w:rsidR="006C5A53">
        <w:rPr>
          <w:rFonts w:ascii="Times New Roman" w:hAnsi="Times New Roman"/>
          <w:b w:val="0"/>
          <w:bCs w:val="0"/>
          <w:noProof/>
          <w:kern w:val="36"/>
          <w:sz w:val="24"/>
          <w:szCs w:val="24"/>
          <w:lang w:eastAsia="et-EE"/>
        </w:rPr>
        <w:t>Määruse muu</w:t>
      </w:r>
      <w:r w:rsidRPr="1EB0D4EC" w:rsidR="00014751">
        <w:rPr>
          <w:rFonts w:ascii="Times New Roman" w:hAnsi="Times New Roman"/>
          <w:b w:val="0"/>
          <w:bCs w:val="0"/>
          <w:noProof/>
          <w:kern w:val="36"/>
          <w:sz w:val="24"/>
          <w:szCs w:val="24"/>
          <w:lang w:eastAsia="et-EE"/>
        </w:rPr>
        <w:t>tmise</w:t>
      </w:r>
      <w:r w:rsidRPr="1EB0D4EC" w:rsidR="002C5A5B">
        <w:rPr>
          <w:rFonts w:ascii="Times New Roman" w:hAnsi="Times New Roman"/>
          <w:b w:val="0"/>
          <w:bCs w:val="0"/>
          <w:noProof/>
          <w:kern w:val="36"/>
          <w:sz w:val="24"/>
          <w:szCs w:val="24"/>
          <w:lang w:eastAsia="et-EE"/>
        </w:rPr>
        <w:t xml:space="preserve"> </w:t>
      </w:r>
      <w:r w:rsidRPr="1EB0D4EC" w:rsidR="00B04FE4">
        <w:rPr>
          <w:rFonts w:ascii="Times New Roman" w:hAnsi="Times New Roman"/>
          <w:b w:val="0"/>
          <w:bCs w:val="0"/>
          <w:noProof/>
          <w:kern w:val="36"/>
          <w:sz w:val="24"/>
          <w:szCs w:val="24"/>
          <w:lang w:eastAsia="et-EE"/>
        </w:rPr>
        <w:t>kavand on</w:t>
      </w:r>
      <w:r w:rsidRPr="1EB0D4EC" w:rsidR="00B04FE4">
        <w:rPr>
          <w:rFonts w:ascii="Times New Roman" w:hAnsi="Times New Roman"/>
          <w:b w:val="0"/>
          <w:bCs w:val="0"/>
          <w:noProof/>
          <w:kern w:val="36"/>
          <w:sz w:val="24"/>
          <w:szCs w:val="24"/>
          <w:lang w:eastAsia="et-EE"/>
        </w:rPr>
        <w:t xml:space="preserve"> lisatu</w:t>
      </w:r>
      <w:r w:rsidRPr="1EB0D4EC" w:rsidR="00014751">
        <w:rPr>
          <w:rFonts w:ascii="Times New Roman" w:hAnsi="Times New Roman"/>
          <w:b w:val="0"/>
          <w:bCs w:val="0"/>
          <w:noProof/>
          <w:kern w:val="36"/>
          <w:sz w:val="24"/>
          <w:szCs w:val="24"/>
          <w:lang w:eastAsia="et-EE"/>
        </w:rPr>
        <w:t>d</w:t>
      </w:r>
      <w:r w:rsidRPr="1EB0D4EC" w:rsidR="00B04FE4">
        <w:rPr>
          <w:rFonts w:ascii="Times New Roman" w:hAnsi="Times New Roman"/>
          <w:b w:val="0"/>
          <w:bCs w:val="0"/>
          <w:noProof/>
          <w:kern w:val="36"/>
          <w:sz w:val="24"/>
          <w:szCs w:val="24"/>
          <w:lang w:eastAsia="et-EE"/>
        </w:rPr>
        <w:t xml:space="preserve"> seletuskirjale.</w:t>
      </w:r>
    </w:p>
    <w:p w:rsidR="00410F5A" w:rsidP="0075149F" w:rsidRDefault="00410F5A" w14:paraId="72144718" w14:textId="148C00B9">
      <w:pPr>
        <w:rPr>
          <w:rFonts w:ascii="Times New Roman" w:hAnsi="Times New Roman"/>
          <w:bCs/>
          <w:noProof/>
          <w:sz w:val="24"/>
        </w:rPr>
      </w:pPr>
    </w:p>
    <w:p w:rsidRPr="00C87CB4" w:rsidR="0003602D" w:rsidP="0075149F" w:rsidRDefault="001901F8" w14:paraId="5E55DEFD" w14:textId="488C6D59">
      <w:pPr>
        <w:rPr>
          <w:b/>
          <w:noProof/>
          <w:lang w:eastAsia="et-EE"/>
        </w:rPr>
      </w:pPr>
      <w:r>
        <w:rPr>
          <w:rFonts w:ascii="Times New Roman" w:hAnsi="Times New Roman"/>
          <w:noProof/>
          <w:sz w:val="24"/>
        </w:rPr>
        <w:t>Muutmist vajab</w:t>
      </w:r>
      <w:r w:rsidR="0040774C">
        <w:rPr>
          <w:rFonts w:ascii="Times New Roman" w:hAnsi="Times New Roman"/>
          <w:noProof/>
          <w:sz w:val="24"/>
        </w:rPr>
        <w:t xml:space="preserve"> ka </w:t>
      </w:r>
      <w:r w:rsidRPr="00B47264" w:rsidR="008718F2">
        <w:rPr>
          <w:rFonts w:ascii="Times New Roman" w:hAnsi="Times New Roman"/>
          <w:noProof/>
          <w:sz w:val="24"/>
        </w:rPr>
        <w:t>s</w:t>
      </w:r>
      <w:r w:rsidRPr="00B47264" w:rsidR="00F33526">
        <w:rPr>
          <w:rFonts w:ascii="Times New Roman" w:hAnsi="Times New Roman"/>
          <w:noProof/>
          <w:sz w:val="24"/>
        </w:rPr>
        <w:t xml:space="preserve">otsiaalministri </w:t>
      </w:r>
      <w:r w:rsidR="00D455E7">
        <w:rPr>
          <w:rFonts w:ascii="Times New Roman" w:hAnsi="Times New Roman"/>
          <w:bCs/>
          <w:noProof/>
          <w:color w:val="202020"/>
          <w:sz w:val="24"/>
          <w:shd w:val="clear" w:color="auto" w:fill="FFFFFF"/>
        </w:rPr>
        <w:t>24</w:t>
      </w:r>
      <w:r w:rsidRPr="00B47264" w:rsidR="00F76B14">
        <w:rPr>
          <w:rFonts w:ascii="Times New Roman" w:hAnsi="Times New Roman"/>
          <w:bCs/>
          <w:noProof/>
          <w:color w:val="202020"/>
          <w:sz w:val="24"/>
          <w:shd w:val="clear" w:color="auto" w:fill="FFFFFF"/>
        </w:rPr>
        <w:t>.</w:t>
      </w:r>
      <w:r w:rsidR="00014751">
        <w:rPr>
          <w:rFonts w:ascii="Times New Roman" w:hAnsi="Times New Roman"/>
          <w:bCs/>
          <w:noProof/>
          <w:color w:val="202020"/>
          <w:sz w:val="24"/>
          <w:shd w:val="clear" w:color="auto" w:fill="FFFFFF"/>
        </w:rPr>
        <w:t xml:space="preserve"> oktoobri </w:t>
      </w:r>
      <w:r w:rsidRPr="00B47264" w:rsidR="00F76B14">
        <w:rPr>
          <w:rFonts w:ascii="Times New Roman" w:hAnsi="Times New Roman"/>
          <w:bCs/>
          <w:noProof/>
          <w:color w:val="202020"/>
          <w:sz w:val="24"/>
          <w:shd w:val="clear" w:color="auto" w:fill="FFFFFF"/>
        </w:rPr>
        <w:t>20</w:t>
      </w:r>
      <w:r w:rsidR="00A531AE">
        <w:rPr>
          <w:rFonts w:ascii="Times New Roman" w:hAnsi="Times New Roman"/>
          <w:bCs/>
          <w:noProof/>
          <w:color w:val="202020"/>
          <w:sz w:val="24"/>
          <w:shd w:val="clear" w:color="auto" w:fill="FFFFFF"/>
        </w:rPr>
        <w:t>2</w:t>
      </w:r>
      <w:r w:rsidRPr="00B47264" w:rsidR="00F76B14">
        <w:rPr>
          <w:rFonts w:ascii="Times New Roman" w:hAnsi="Times New Roman"/>
          <w:bCs/>
          <w:noProof/>
          <w:color w:val="202020"/>
          <w:sz w:val="24"/>
          <w:shd w:val="clear" w:color="auto" w:fill="FFFFFF"/>
        </w:rPr>
        <w:t>4</w:t>
      </w:r>
      <w:r w:rsidR="00014751">
        <w:rPr>
          <w:rFonts w:ascii="Times New Roman" w:hAnsi="Times New Roman"/>
          <w:bCs/>
          <w:noProof/>
          <w:color w:val="202020"/>
          <w:sz w:val="24"/>
          <w:shd w:val="clear" w:color="auto" w:fill="FFFFFF"/>
        </w:rPr>
        <w:t>. a</w:t>
      </w:r>
      <w:r w:rsidRPr="00B47264" w:rsidR="00F76B14">
        <w:rPr>
          <w:rFonts w:ascii="Times New Roman" w:hAnsi="Times New Roman"/>
          <w:bCs/>
          <w:noProof/>
          <w:color w:val="202020"/>
          <w:sz w:val="24"/>
          <w:shd w:val="clear" w:color="auto" w:fill="FFFFFF"/>
        </w:rPr>
        <w:t xml:space="preserve"> määrus</w:t>
      </w:r>
      <w:r w:rsidRPr="00B47264" w:rsidR="00F76B14">
        <w:rPr>
          <w:rFonts w:ascii="Times New Roman" w:hAnsi="Times New Roman"/>
          <w:noProof/>
          <w:color w:val="202020"/>
          <w:sz w:val="24"/>
          <w:shd w:val="clear" w:color="auto" w:fill="FFFFFF"/>
        </w:rPr>
        <w:t xml:space="preserve"> </w:t>
      </w:r>
      <w:r w:rsidRPr="00B47264" w:rsidR="00A4346C">
        <w:rPr>
          <w:rFonts w:ascii="Times New Roman" w:hAnsi="Times New Roman"/>
          <w:noProof/>
          <w:color w:val="202020"/>
          <w:sz w:val="24"/>
          <w:shd w:val="clear" w:color="auto" w:fill="FFFFFF"/>
        </w:rPr>
        <w:t xml:space="preserve">nr </w:t>
      </w:r>
      <w:r w:rsidR="00A531AE">
        <w:rPr>
          <w:rFonts w:ascii="Times New Roman" w:hAnsi="Times New Roman"/>
          <w:bCs/>
          <w:noProof/>
          <w:color w:val="202020"/>
          <w:sz w:val="24"/>
          <w:shd w:val="clear" w:color="auto" w:fill="FFFFFF"/>
        </w:rPr>
        <w:t>43</w:t>
      </w:r>
      <w:r w:rsidRPr="00B47264" w:rsidR="00A4346C">
        <w:rPr>
          <w:rFonts w:ascii="Times New Roman" w:hAnsi="Times New Roman"/>
          <w:bCs/>
          <w:noProof/>
          <w:color w:val="202020"/>
          <w:sz w:val="24"/>
          <w:shd w:val="clear" w:color="auto" w:fill="FFFFFF"/>
        </w:rPr>
        <w:t xml:space="preserve"> </w:t>
      </w:r>
      <w:r w:rsidRPr="00B47264" w:rsidR="00A4346C">
        <w:rPr>
          <w:rFonts w:ascii="Times New Roman" w:hAnsi="Times New Roman"/>
          <w:noProof/>
          <w:color w:val="202020"/>
          <w:sz w:val="24"/>
          <w:shd w:val="clear" w:color="auto" w:fill="FFFFFF"/>
        </w:rPr>
        <w:t>„</w:t>
      </w:r>
      <w:r w:rsidRPr="00B47264" w:rsidR="00D91E8A">
        <w:rPr>
          <w:rFonts w:ascii="Times New Roman" w:hAnsi="Times New Roman"/>
          <w:noProof/>
          <w:color w:val="000000"/>
          <w:kern w:val="36"/>
          <w:sz w:val="24"/>
          <w:lang w:eastAsia="et-EE"/>
        </w:rPr>
        <w:t>Tervishoiuteenuste kvaliteedi</w:t>
      </w:r>
      <w:r w:rsidR="00D91E8A">
        <w:rPr>
          <w:rFonts w:ascii="Times New Roman" w:hAnsi="Times New Roman"/>
          <w:noProof/>
          <w:color w:val="000000"/>
          <w:kern w:val="36"/>
          <w:sz w:val="24"/>
          <w:lang w:eastAsia="et-EE"/>
        </w:rPr>
        <w:t xml:space="preserve"> </w:t>
      </w:r>
      <w:r w:rsidR="00A531AE">
        <w:rPr>
          <w:rFonts w:ascii="Times New Roman" w:hAnsi="Times New Roman"/>
          <w:bCs/>
          <w:noProof/>
          <w:color w:val="000000"/>
          <w:kern w:val="36"/>
          <w:sz w:val="24"/>
          <w:lang w:eastAsia="et-EE"/>
        </w:rPr>
        <w:t>ja patsiendiohutuse</w:t>
      </w:r>
      <w:r w:rsidRPr="00B47264" w:rsidR="00D91E8A">
        <w:rPr>
          <w:rFonts w:ascii="Times New Roman" w:hAnsi="Times New Roman"/>
          <w:bCs/>
          <w:noProof/>
          <w:color w:val="000000"/>
          <w:kern w:val="36"/>
          <w:sz w:val="24"/>
          <w:lang w:eastAsia="et-EE"/>
        </w:rPr>
        <w:t xml:space="preserve"> </w:t>
      </w:r>
      <w:r w:rsidRPr="00B47264" w:rsidR="00D91E8A">
        <w:rPr>
          <w:rFonts w:ascii="Times New Roman" w:hAnsi="Times New Roman"/>
          <w:noProof/>
          <w:color w:val="000000"/>
          <w:kern w:val="36"/>
          <w:sz w:val="24"/>
          <w:lang w:eastAsia="et-EE"/>
        </w:rPr>
        <w:t>tagamise nõuded</w:t>
      </w:r>
      <w:r w:rsidR="00FC341A">
        <w:rPr>
          <w:rFonts w:ascii="Times New Roman" w:hAnsi="Times New Roman"/>
          <w:bCs/>
          <w:noProof/>
          <w:color w:val="000000"/>
          <w:kern w:val="36"/>
          <w:sz w:val="24"/>
          <w:lang w:eastAsia="et-EE"/>
        </w:rPr>
        <w:t>“, lisades</w:t>
      </w:r>
      <w:r w:rsidR="00E7750A">
        <w:rPr>
          <w:rFonts w:ascii="Times New Roman" w:hAnsi="Times New Roman"/>
          <w:bCs/>
          <w:noProof/>
          <w:color w:val="000000"/>
          <w:kern w:val="36"/>
          <w:sz w:val="24"/>
          <w:lang w:eastAsia="et-EE"/>
        </w:rPr>
        <w:t xml:space="preserve"> määruse</w:t>
      </w:r>
      <w:r w:rsidR="00E51DAD">
        <w:rPr>
          <w:rFonts w:ascii="Times New Roman" w:hAnsi="Times New Roman"/>
          <w:bCs/>
          <w:noProof/>
          <w:color w:val="000000"/>
          <w:kern w:val="36"/>
          <w:sz w:val="24"/>
          <w:lang w:eastAsia="et-EE"/>
        </w:rPr>
        <w:t>sse</w:t>
      </w:r>
      <w:r w:rsidR="008E5623">
        <w:rPr>
          <w:rFonts w:ascii="Times New Roman" w:hAnsi="Times New Roman"/>
          <w:noProof/>
          <w:color w:val="000000"/>
          <w:kern w:val="36"/>
          <w:sz w:val="24"/>
          <w:lang w:eastAsia="et-EE"/>
        </w:rPr>
        <w:t xml:space="preserve"> </w:t>
      </w:r>
      <w:r w:rsidR="00245640">
        <w:rPr>
          <w:rFonts w:ascii="Times New Roman" w:hAnsi="Times New Roman"/>
          <w:noProof/>
          <w:color w:val="000000"/>
          <w:kern w:val="36"/>
          <w:sz w:val="24"/>
          <w:lang w:eastAsia="et-EE"/>
        </w:rPr>
        <w:t>tervishoiuteenuse osutaja</w:t>
      </w:r>
      <w:r w:rsidR="00107F02">
        <w:rPr>
          <w:rFonts w:ascii="Times New Roman" w:hAnsi="Times New Roman"/>
          <w:noProof/>
          <w:color w:val="000000"/>
          <w:kern w:val="36"/>
          <w:sz w:val="24"/>
          <w:lang w:eastAsia="et-EE"/>
        </w:rPr>
        <w:t xml:space="preserve"> kohustuse koostada </w:t>
      </w:r>
      <w:r w:rsidR="008E5623">
        <w:rPr>
          <w:rFonts w:ascii="Times New Roman" w:hAnsi="Times New Roman"/>
          <w:bCs/>
          <w:noProof/>
          <w:sz w:val="24"/>
        </w:rPr>
        <w:t xml:space="preserve">ohjeldusmeetmete </w:t>
      </w:r>
      <w:r w:rsidR="00250216">
        <w:rPr>
          <w:rFonts w:ascii="Times New Roman" w:hAnsi="Times New Roman"/>
          <w:bCs/>
          <w:noProof/>
          <w:sz w:val="24"/>
        </w:rPr>
        <w:t>rakend</w:t>
      </w:r>
      <w:r w:rsidR="003A05EA">
        <w:rPr>
          <w:rFonts w:ascii="Times New Roman" w:hAnsi="Times New Roman"/>
          <w:bCs/>
          <w:noProof/>
          <w:sz w:val="24"/>
        </w:rPr>
        <w:t>a</w:t>
      </w:r>
      <w:r w:rsidR="00250216">
        <w:rPr>
          <w:rFonts w:ascii="Times New Roman" w:hAnsi="Times New Roman"/>
          <w:bCs/>
          <w:noProof/>
          <w:sz w:val="24"/>
        </w:rPr>
        <w:t>mise</w:t>
      </w:r>
      <w:r w:rsidR="008E5623">
        <w:rPr>
          <w:rFonts w:ascii="Times New Roman" w:hAnsi="Times New Roman"/>
          <w:bCs/>
          <w:noProof/>
          <w:sz w:val="24"/>
        </w:rPr>
        <w:t xml:space="preserve"> juhend</w:t>
      </w:r>
      <w:r w:rsidR="000F1B58">
        <w:rPr>
          <w:rFonts w:ascii="Times New Roman" w:hAnsi="Times New Roman"/>
          <w:bCs/>
          <w:noProof/>
          <w:sz w:val="24"/>
        </w:rPr>
        <w:t xml:space="preserve">. </w:t>
      </w:r>
      <w:r w:rsidR="0040774C">
        <w:rPr>
          <w:rFonts w:ascii="Times New Roman" w:hAnsi="Times New Roman"/>
          <w:bCs/>
          <w:noProof/>
          <w:sz w:val="24"/>
        </w:rPr>
        <w:t xml:space="preserve">Volitusnormi </w:t>
      </w:r>
      <w:r w:rsidR="00BD15A8">
        <w:rPr>
          <w:rFonts w:ascii="Times New Roman" w:hAnsi="Times New Roman"/>
          <w:bCs/>
          <w:noProof/>
          <w:sz w:val="24"/>
        </w:rPr>
        <w:t xml:space="preserve">ei ole vaja </w:t>
      </w:r>
      <w:r w:rsidR="0040774C">
        <w:rPr>
          <w:rFonts w:ascii="Times New Roman" w:hAnsi="Times New Roman"/>
          <w:bCs/>
          <w:noProof/>
          <w:sz w:val="24"/>
        </w:rPr>
        <w:t>määruse muutmiseks muuta</w:t>
      </w:r>
      <w:r w:rsidR="00BD15A8">
        <w:rPr>
          <w:rFonts w:ascii="Times New Roman" w:hAnsi="Times New Roman"/>
          <w:bCs/>
          <w:noProof/>
          <w:sz w:val="24"/>
        </w:rPr>
        <w:t>, mistõttu</w:t>
      </w:r>
      <w:r w:rsidR="0040774C">
        <w:rPr>
          <w:rFonts w:ascii="Times New Roman" w:hAnsi="Times New Roman"/>
          <w:bCs/>
          <w:noProof/>
          <w:sz w:val="24"/>
        </w:rPr>
        <w:t xml:space="preserve"> ei ole seletuskirjale </w:t>
      </w:r>
      <w:r w:rsidR="00261986">
        <w:rPr>
          <w:rFonts w:ascii="Times New Roman" w:hAnsi="Times New Roman"/>
          <w:bCs/>
          <w:noProof/>
          <w:sz w:val="24"/>
        </w:rPr>
        <w:t xml:space="preserve">lisatud </w:t>
      </w:r>
      <w:r w:rsidR="0040774C">
        <w:rPr>
          <w:rFonts w:ascii="Times New Roman" w:hAnsi="Times New Roman"/>
          <w:bCs/>
          <w:noProof/>
          <w:sz w:val="24"/>
        </w:rPr>
        <w:t xml:space="preserve">ka </w:t>
      </w:r>
      <w:r w:rsidR="00EC6692">
        <w:rPr>
          <w:rFonts w:ascii="Times New Roman" w:hAnsi="Times New Roman"/>
          <w:bCs/>
          <w:noProof/>
          <w:sz w:val="24"/>
        </w:rPr>
        <w:t>määruse muutmise kavandit.</w:t>
      </w:r>
    </w:p>
    <w:p w:rsidR="00AD617C" w:rsidP="0075149F" w:rsidRDefault="00AD617C" w14:paraId="6CA47DCB" w14:textId="77777777">
      <w:pPr>
        <w:rPr>
          <w:rFonts w:cs="Arial"/>
          <w:color w:val="202020"/>
          <w:sz w:val="21"/>
          <w:szCs w:val="21"/>
          <w:shd w:val="clear" w:color="auto" w:fill="FFFFFF"/>
        </w:rPr>
      </w:pPr>
    </w:p>
    <w:p w:rsidR="00AD617C" w:rsidP="0075149F" w:rsidRDefault="00AD617C" w14:paraId="273349F5" w14:textId="04684460">
      <w:pPr>
        <w:rPr>
          <w:rFonts w:ascii="Times New Roman" w:hAnsi="Times New Roman"/>
          <w:b/>
          <w:sz w:val="24"/>
        </w:rPr>
        <w:sectPr w:rsidR="00AD617C" w:rsidSect="008B250D">
          <w:type w:val="continuous"/>
          <w:pgSz w:w="11906" w:h="16838" w:orient="portrait"/>
          <w:pgMar w:top="1134" w:right="1134" w:bottom="1134" w:left="1701" w:header="680" w:footer="680" w:gutter="0"/>
          <w:cols w:space="708"/>
          <w:formProt w:val="0"/>
          <w:docGrid w:linePitch="360"/>
        </w:sectPr>
      </w:pPr>
    </w:p>
    <w:p w:rsidRPr="00C5774B" w:rsidR="001B0C66" w:rsidP="0075149F" w:rsidRDefault="0036034C" w14:paraId="701FCF03" w14:textId="07484A7F">
      <w:pPr>
        <w:pStyle w:val="Loendilik"/>
        <w:numPr>
          <w:ilvl w:val="0"/>
          <w:numId w:val="5"/>
        </w:numPr>
        <w:rPr>
          <w:rFonts w:ascii="Times New Roman" w:hAnsi="Times New Roman"/>
          <w:b/>
          <w:sz w:val="24"/>
        </w:rPr>
      </w:pPr>
      <w:r w:rsidRPr="0050469C">
        <w:rPr>
          <w:rFonts w:ascii="Times New Roman" w:hAnsi="Times New Roman"/>
          <w:b/>
          <w:bCs/>
          <w:sz w:val="24"/>
        </w:rPr>
        <w:t>S</w:t>
      </w:r>
      <w:r w:rsidRPr="00C5774B" w:rsidR="001339A9">
        <w:rPr>
          <w:rFonts w:ascii="Times New Roman" w:hAnsi="Times New Roman"/>
          <w:b/>
          <w:sz w:val="24"/>
        </w:rPr>
        <w:t>eaduse jõustumine</w:t>
      </w:r>
    </w:p>
    <w:p w:rsidR="001D6AFC" w:rsidP="0075149F" w:rsidRDefault="001D6AFC" w14:paraId="62B9E9EC" w14:textId="77777777">
      <w:pPr>
        <w:rPr>
          <w:rFonts w:ascii="Times New Roman" w:hAnsi="Times New Roman"/>
          <w:sz w:val="24"/>
          <w:lang w:eastAsia="et-EE"/>
        </w:rPr>
        <w:sectPr w:rsidR="001D6AFC" w:rsidSect="004F5C1D">
          <w:type w:val="continuous"/>
          <w:pgSz w:w="11906" w:h="16838" w:orient="portrait"/>
          <w:pgMar w:top="1134" w:right="1134" w:bottom="1134" w:left="1701" w:header="680" w:footer="680" w:gutter="0"/>
          <w:cols w:space="708"/>
          <w:docGrid w:linePitch="360"/>
        </w:sectPr>
      </w:pPr>
    </w:p>
    <w:p w:rsidR="00DF4EF9" w:rsidP="0075149F" w:rsidRDefault="00DF4EF9" w14:paraId="114FFF91" w14:textId="2FFE6A2D">
      <w:pPr>
        <w:rPr>
          <w:rFonts w:ascii="Times New Roman" w:hAnsi="Times New Roman"/>
          <w:sz w:val="24"/>
          <w:lang w:eastAsia="et-EE"/>
        </w:rPr>
        <w:sectPr w:rsidR="00DF4EF9" w:rsidSect="004F5C1D">
          <w:type w:val="continuous"/>
          <w:pgSz w:w="11906" w:h="16838" w:orient="portrait"/>
          <w:pgMar w:top="1134" w:right="1134" w:bottom="1134" w:left="1701" w:header="680" w:footer="680" w:gutter="0"/>
          <w:cols w:space="708"/>
          <w:formProt w:val="0"/>
          <w:docGrid w:linePitch="360"/>
        </w:sectPr>
      </w:pPr>
    </w:p>
    <w:p w:rsidR="005B3DCD" w:rsidP="0075149F" w:rsidRDefault="00A42D23" w14:paraId="4CC623BF" w14:textId="1533EE0E">
      <w:pPr>
        <w:rPr>
          <w:rFonts w:ascii="Times New Roman" w:hAnsi="Times New Roman"/>
          <w:sz w:val="24"/>
          <w:lang w:eastAsia="et-EE"/>
        </w:rPr>
      </w:pPr>
      <w:r>
        <w:rPr>
          <w:rFonts w:ascii="Times New Roman" w:hAnsi="Times New Roman"/>
          <w:sz w:val="24"/>
          <w:lang w:eastAsia="et-EE"/>
        </w:rPr>
        <w:lastRenderedPageBreak/>
        <w:t xml:space="preserve">Seadus jõustub </w:t>
      </w:r>
      <w:r w:rsidR="00631764">
        <w:rPr>
          <w:rFonts w:ascii="Times New Roman" w:hAnsi="Times New Roman"/>
          <w:sz w:val="24"/>
          <w:lang w:eastAsia="et-EE"/>
        </w:rPr>
        <w:t xml:space="preserve">1. </w:t>
      </w:r>
      <w:r w:rsidR="006A4801">
        <w:rPr>
          <w:rFonts w:ascii="Times New Roman" w:hAnsi="Times New Roman"/>
          <w:sz w:val="24"/>
          <w:lang w:eastAsia="et-EE"/>
        </w:rPr>
        <w:t>juulil</w:t>
      </w:r>
      <w:r w:rsidR="00BE3C9F">
        <w:rPr>
          <w:rFonts w:ascii="Times New Roman" w:hAnsi="Times New Roman"/>
          <w:sz w:val="24"/>
          <w:lang w:eastAsia="et-EE"/>
        </w:rPr>
        <w:t xml:space="preserve"> </w:t>
      </w:r>
      <w:r w:rsidR="00631764">
        <w:rPr>
          <w:rFonts w:ascii="Times New Roman" w:hAnsi="Times New Roman"/>
          <w:sz w:val="24"/>
          <w:lang w:eastAsia="et-EE"/>
        </w:rPr>
        <w:t>2026.</w:t>
      </w:r>
      <w:r w:rsidR="000D0C75">
        <w:rPr>
          <w:rFonts w:ascii="Times New Roman" w:hAnsi="Times New Roman"/>
          <w:sz w:val="24"/>
          <w:lang w:eastAsia="et-EE"/>
        </w:rPr>
        <w:t> </w:t>
      </w:r>
      <w:r w:rsidR="00631764">
        <w:rPr>
          <w:rFonts w:ascii="Times New Roman" w:hAnsi="Times New Roman"/>
          <w:sz w:val="24"/>
          <w:lang w:eastAsia="et-EE"/>
        </w:rPr>
        <w:t>a.</w:t>
      </w:r>
    </w:p>
    <w:p w:rsidR="00D70A80" w:rsidP="0075149F" w:rsidRDefault="00D70A80" w14:paraId="1FEFA598" w14:textId="77777777">
      <w:pPr>
        <w:rPr>
          <w:rFonts w:ascii="Times New Roman" w:hAnsi="Times New Roman"/>
          <w:noProof/>
          <w:sz w:val="24"/>
          <w:lang w:eastAsia="et-EE"/>
        </w:rPr>
      </w:pPr>
    </w:p>
    <w:p w:rsidRPr="005B3DCD" w:rsidR="005B3DCD" w:rsidP="0075149F" w:rsidRDefault="005B3DCD" w14:paraId="0002CB3C" w14:textId="0328C3AE">
      <w:pPr>
        <w:rPr>
          <w:rFonts w:ascii="Times New Roman" w:hAnsi="Times New Roman"/>
          <w:sz w:val="24"/>
          <w:lang w:eastAsia="et-EE"/>
        </w:rPr>
      </w:pPr>
      <w:r w:rsidRPr="005B3DCD">
        <w:rPr>
          <w:rFonts w:ascii="Times New Roman" w:hAnsi="Times New Roman"/>
          <w:noProof/>
          <w:sz w:val="24"/>
          <w:lang w:eastAsia="et-EE"/>
        </w:rPr>
        <w:t>Muudatustega laiendatakse ohjeldusmeetmete rakendamise regulatsiooni kohaldamisala ning täpsustatakse dokumenteerimis- ja järelevalvenõudeid. Muudatused mõjutavad mitmeid tervishoiu</w:t>
      </w:r>
      <w:r w:rsidR="00026153">
        <w:rPr>
          <w:rFonts w:ascii="Times New Roman" w:hAnsi="Times New Roman"/>
          <w:noProof/>
          <w:sz w:val="24"/>
          <w:lang w:eastAsia="et-EE"/>
        </w:rPr>
        <w:t>teenuse osutajaid</w:t>
      </w:r>
      <w:r w:rsidRPr="005B3DCD">
        <w:rPr>
          <w:rFonts w:ascii="Times New Roman" w:hAnsi="Times New Roman"/>
          <w:noProof/>
          <w:sz w:val="24"/>
          <w:lang w:eastAsia="et-EE"/>
        </w:rPr>
        <w:t xml:space="preserve"> (sh kiirabi, eriarstiabi, õendusabi), kes vajavad aega sisekorraeeskirjade</w:t>
      </w:r>
      <w:r w:rsidR="00E44BCB">
        <w:rPr>
          <w:rFonts w:ascii="Times New Roman" w:hAnsi="Times New Roman"/>
          <w:noProof/>
          <w:sz w:val="24"/>
          <w:lang w:eastAsia="et-EE"/>
        </w:rPr>
        <w:t>/juhendite</w:t>
      </w:r>
      <w:r w:rsidRPr="005B3DCD">
        <w:rPr>
          <w:rFonts w:ascii="Times New Roman" w:hAnsi="Times New Roman"/>
          <w:noProof/>
          <w:sz w:val="24"/>
          <w:lang w:eastAsia="et-EE"/>
        </w:rPr>
        <w:t xml:space="preserve"> täiendamiseks, töötajate juhendamiseks </w:t>
      </w:r>
      <w:r w:rsidR="00502A32">
        <w:rPr>
          <w:rFonts w:ascii="Times New Roman" w:hAnsi="Times New Roman"/>
          <w:noProof/>
          <w:sz w:val="24"/>
          <w:lang w:eastAsia="et-EE"/>
        </w:rPr>
        <w:t>ja</w:t>
      </w:r>
      <w:r w:rsidRPr="005B3DCD">
        <w:rPr>
          <w:rFonts w:ascii="Times New Roman" w:hAnsi="Times New Roman"/>
          <w:noProof/>
          <w:sz w:val="24"/>
          <w:lang w:eastAsia="et-EE"/>
        </w:rPr>
        <w:t xml:space="preserve"> vajaduse</w:t>
      </w:r>
      <w:r w:rsidR="00D5389F">
        <w:rPr>
          <w:rFonts w:ascii="Times New Roman" w:hAnsi="Times New Roman"/>
          <w:noProof/>
          <w:sz w:val="24"/>
          <w:lang w:eastAsia="et-EE"/>
        </w:rPr>
        <w:t xml:space="preserve"> korra</w:t>
      </w:r>
      <w:r w:rsidRPr="005B3DCD">
        <w:rPr>
          <w:rFonts w:ascii="Times New Roman" w:hAnsi="Times New Roman"/>
          <w:noProof/>
          <w:sz w:val="24"/>
          <w:lang w:eastAsia="et-EE"/>
        </w:rPr>
        <w:t>l infosüsteemide kohandamiseks. Lisaks tuleb tervishoiuteenuse osutajatele tagada võimalus tutvuda uue regulatsiooniga ja viia vajaduse korral läbi täiendkoolitused personalile, kes tegelevad ohjeldusmeetmete otsustamise, dokumenteerimise ja järelevalvega.</w:t>
      </w:r>
    </w:p>
    <w:p w:rsidRPr="001B0C66" w:rsidR="00A42D23" w:rsidP="0075149F" w:rsidRDefault="00A42D23" w14:paraId="0B116B52" w14:textId="77777777">
      <w:pPr>
        <w:rPr>
          <w:rFonts w:ascii="Times New Roman" w:hAnsi="Times New Roman"/>
          <w:sz w:val="24"/>
          <w:lang w:eastAsia="et-EE"/>
        </w:rPr>
      </w:pPr>
    </w:p>
    <w:p w:rsidRPr="00C62BFB" w:rsidR="0097276E" w:rsidP="0075149F" w:rsidRDefault="005A0CB3" w14:paraId="7E816E3A" w14:textId="77777777">
      <w:pPr>
        <w:pStyle w:val="Loendilik"/>
        <w:numPr>
          <w:ilvl w:val="0"/>
          <w:numId w:val="5"/>
        </w:numPr>
        <w:rPr>
          <w:rFonts w:ascii="Times New Roman" w:hAnsi="Times New Roman"/>
          <w:b/>
          <w:sz w:val="24"/>
        </w:rPr>
      </w:pPr>
      <w:r w:rsidRPr="00C62BFB">
        <w:rPr>
          <w:rFonts w:ascii="Times New Roman" w:hAnsi="Times New Roman"/>
          <w:b/>
          <w:sz w:val="24"/>
        </w:rPr>
        <w:t>E</w:t>
      </w:r>
      <w:r w:rsidRPr="00C62BFB" w:rsidR="001339A9">
        <w:rPr>
          <w:rFonts w:ascii="Times New Roman" w:hAnsi="Times New Roman"/>
          <w:b/>
          <w:sz w:val="24"/>
        </w:rPr>
        <w:t xml:space="preserve">elnõu </w:t>
      </w:r>
      <w:r w:rsidRPr="00C62BFB" w:rsidR="00BC618B">
        <w:rPr>
          <w:rFonts w:ascii="Times New Roman" w:hAnsi="Times New Roman"/>
          <w:b/>
          <w:sz w:val="24"/>
        </w:rPr>
        <w:t>kooskõlastamine, huvirühmade kaasamine ja avalik konsultatsioon</w:t>
      </w:r>
    </w:p>
    <w:p w:rsidR="00D70A80" w:rsidP="0075149F" w:rsidRDefault="00D70A80" w14:paraId="3BA22FA1" w14:textId="77777777">
      <w:pPr>
        <w:rPr>
          <w:rFonts w:ascii="Times New Roman" w:hAnsi="Times New Roman"/>
          <w:noProof/>
          <w:sz w:val="24"/>
          <w:lang w:eastAsia="et-EE"/>
        </w:rPr>
      </w:pPr>
    </w:p>
    <w:p w:rsidRPr="001738E8" w:rsidR="001738E8" w:rsidP="00317F6A" w:rsidRDefault="001738E8" w14:paraId="7ABA1B5E" w14:textId="3FD3B6DA">
      <w:pPr>
        <w:rPr>
          <w:rFonts w:ascii="Times New Roman" w:hAnsi="Times New Roman"/>
          <w:noProof/>
          <w:sz w:val="24"/>
          <w:lang w:eastAsia="et-EE"/>
        </w:rPr>
      </w:pPr>
      <w:r w:rsidRPr="001738E8">
        <w:rPr>
          <w:rFonts w:ascii="Times New Roman" w:hAnsi="Times New Roman"/>
          <w:noProof/>
          <w:sz w:val="24"/>
          <w:lang w:eastAsia="et-EE"/>
        </w:rPr>
        <w:t xml:space="preserve">Eelnõu koostamisse on panustanud lai ring eksperte </w:t>
      </w:r>
      <w:r w:rsidR="00887E77">
        <w:rPr>
          <w:rFonts w:ascii="Times New Roman" w:hAnsi="Times New Roman"/>
          <w:noProof/>
          <w:sz w:val="24"/>
          <w:lang w:eastAsia="et-EE"/>
        </w:rPr>
        <w:t>ja</w:t>
      </w:r>
      <w:r w:rsidRPr="001738E8">
        <w:rPr>
          <w:rFonts w:ascii="Times New Roman" w:hAnsi="Times New Roman"/>
          <w:noProof/>
          <w:sz w:val="24"/>
          <w:lang w:eastAsia="et-EE"/>
        </w:rPr>
        <w:t xml:space="preserve"> asjaomaseid huvirühmi. </w:t>
      </w:r>
      <w:r w:rsidRPr="00912181" w:rsidR="009846EE">
        <w:rPr>
          <w:rFonts w:ascii="Times New Roman" w:hAnsi="Times New Roman"/>
          <w:noProof/>
          <w:sz w:val="24"/>
          <w:lang w:eastAsia="et-EE"/>
        </w:rPr>
        <w:t xml:space="preserve">Eelnõu koostamisele eelnes väljatöötamiskavatsus (VTK), mille eesmärk oli kaardistada probleemi olemus, hinnata regulatiivse sekkumise vajalikkust </w:t>
      </w:r>
      <w:r w:rsidR="00887E77">
        <w:rPr>
          <w:rFonts w:ascii="Times New Roman" w:hAnsi="Times New Roman"/>
          <w:noProof/>
          <w:sz w:val="24"/>
          <w:lang w:eastAsia="et-EE"/>
        </w:rPr>
        <w:t>ja</w:t>
      </w:r>
      <w:r w:rsidRPr="00912181" w:rsidR="009846EE">
        <w:rPr>
          <w:rFonts w:ascii="Times New Roman" w:hAnsi="Times New Roman"/>
          <w:noProof/>
          <w:sz w:val="24"/>
          <w:lang w:eastAsia="et-EE"/>
        </w:rPr>
        <w:t xml:space="preserve"> kirjeldada võimalikke õiguslikke lahendusvariante.</w:t>
      </w:r>
      <w:r w:rsidR="009846EE">
        <w:rPr>
          <w:rFonts w:ascii="Times New Roman" w:hAnsi="Times New Roman"/>
          <w:noProof/>
          <w:sz w:val="24"/>
          <w:lang w:eastAsia="et-EE"/>
        </w:rPr>
        <w:t xml:space="preserve"> </w:t>
      </w:r>
      <w:r w:rsidRPr="001738E8">
        <w:rPr>
          <w:rFonts w:ascii="Times New Roman" w:hAnsi="Times New Roman"/>
          <w:noProof/>
          <w:sz w:val="24"/>
          <w:lang w:eastAsia="et-EE"/>
        </w:rPr>
        <w:t xml:space="preserve">Eelnõu aluseks olev </w:t>
      </w:r>
      <w:r w:rsidR="00B06F42">
        <w:rPr>
          <w:rFonts w:ascii="Times New Roman" w:hAnsi="Times New Roman"/>
          <w:noProof/>
          <w:sz w:val="24"/>
          <w:lang w:eastAsia="et-EE"/>
        </w:rPr>
        <w:t xml:space="preserve">VTK </w:t>
      </w:r>
      <w:r w:rsidRPr="001738E8">
        <w:rPr>
          <w:rFonts w:ascii="Times New Roman" w:hAnsi="Times New Roman"/>
          <w:noProof/>
          <w:sz w:val="24"/>
          <w:lang w:eastAsia="et-EE"/>
        </w:rPr>
        <w:t>edastati kooskõlastamiseks ja arvamuse avaldamiseks järgmistele asutustele ja organisatsioonidele: Justiits</w:t>
      </w:r>
      <w:r>
        <w:rPr>
          <w:rFonts w:ascii="Times New Roman" w:hAnsi="Times New Roman"/>
          <w:noProof/>
          <w:sz w:val="24"/>
          <w:lang w:eastAsia="et-EE"/>
        </w:rPr>
        <w:t>- ja Digi</w:t>
      </w:r>
      <w:r w:rsidRPr="001738E8">
        <w:rPr>
          <w:rFonts w:ascii="Times New Roman" w:hAnsi="Times New Roman"/>
          <w:noProof/>
          <w:sz w:val="24"/>
          <w:lang w:eastAsia="et-EE"/>
        </w:rPr>
        <w:t>ministeerium, Õiguskantsler</w:t>
      </w:r>
      <w:r w:rsidR="001F4799">
        <w:rPr>
          <w:rFonts w:ascii="Times New Roman" w:hAnsi="Times New Roman"/>
          <w:noProof/>
          <w:sz w:val="24"/>
          <w:lang w:eastAsia="et-EE"/>
        </w:rPr>
        <w:t xml:space="preserve">i </w:t>
      </w:r>
      <w:r w:rsidR="002B53A3">
        <w:rPr>
          <w:rFonts w:ascii="Times New Roman" w:hAnsi="Times New Roman"/>
          <w:noProof/>
          <w:sz w:val="24"/>
          <w:lang w:eastAsia="et-EE"/>
        </w:rPr>
        <w:t>Kantselei</w:t>
      </w:r>
      <w:r w:rsidRPr="001738E8">
        <w:rPr>
          <w:rFonts w:ascii="Times New Roman" w:hAnsi="Times New Roman"/>
          <w:noProof/>
          <w:sz w:val="24"/>
          <w:lang w:eastAsia="et-EE"/>
        </w:rPr>
        <w:t>, Terviseamet, Tervisekassa, Eesti Puuetega Inimeste Koda, Eesti Õdede Liit, Eesti Haiglate Liit, Eesti Kiirabi Liit, Eesti Arstide Liit, Eesti Patsientide Liit, Tartu Ülikooli Kliinikumi patsientide nõukoda ja Põhja-Eesti Regionaalhaigla patsiendinõukoda.</w:t>
      </w:r>
    </w:p>
    <w:p w:rsidR="00D70A80" w:rsidP="0075149F" w:rsidRDefault="00D70A80" w14:paraId="5D6EB0D6" w14:textId="77777777">
      <w:pPr>
        <w:rPr>
          <w:rFonts w:ascii="Times New Roman" w:hAnsi="Times New Roman"/>
          <w:noProof/>
          <w:sz w:val="24"/>
          <w:lang w:eastAsia="et-EE"/>
        </w:rPr>
      </w:pPr>
    </w:p>
    <w:p w:rsidRPr="001738E8" w:rsidR="001738E8" w:rsidP="00317F6A" w:rsidRDefault="00D70A80" w14:paraId="50B8D949" w14:textId="2CD19110">
      <w:pPr>
        <w:rPr>
          <w:rFonts w:ascii="Times New Roman" w:hAnsi="Times New Roman"/>
          <w:noProof/>
          <w:sz w:val="24"/>
          <w:lang w:eastAsia="et-EE"/>
        </w:rPr>
      </w:pPr>
      <w:r>
        <w:rPr>
          <w:rFonts w:ascii="Times New Roman" w:hAnsi="Times New Roman"/>
          <w:noProof/>
          <w:sz w:val="24"/>
          <w:lang w:eastAsia="et-EE"/>
        </w:rPr>
        <w:t xml:space="preserve">Enne </w:t>
      </w:r>
      <w:r w:rsidRPr="001738E8" w:rsidR="001738E8">
        <w:rPr>
          <w:rFonts w:ascii="Times New Roman" w:hAnsi="Times New Roman"/>
          <w:noProof/>
          <w:sz w:val="24"/>
          <w:lang w:eastAsia="et-EE"/>
        </w:rPr>
        <w:t>VTK ettevalmistamis</w:t>
      </w:r>
      <w:r>
        <w:rPr>
          <w:rFonts w:ascii="Times New Roman" w:hAnsi="Times New Roman"/>
          <w:noProof/>
          <w:sz w:val="24"/>
          <w:lang w:eastAsia="et-EE"/>
        </w:rPr>
        <w:t>t</w:t>
      </w:r>
      <w:r w:rsidRPr="001738E8" w:rsidR="001738E8">
        <w:rPr>
          <w:rFonts w:ascii="Times New Roman" w:hAnsi="Times New Roman"/>
          <w:noProof/>
          <w:sz w:val="24"/>
          <w:lang w:eastAsia="et-EE"/>
        </w:rPr>
        <w:t xml:space="preserve"> saadeti anonüümne küsimustik Põhja-Eesti Regionaalhaigla, Tartu Ülikooli Kliinikumi, Tallinna Lastehaigla, Ida-Tallinna Keskhaigla, Lääne-Tallinna Keskhaigla, Ida-Viru Keskhaigla, Pärnu Haigla, Tallinna Kiirabi ja Tartu Kiirabi ravijuhtidele või ülemarstidele, kes jagasid seda asja</w:t>
      </w:r>
      <w:r w:rsidR="00AC5A94">
        <w:rPr>
          <w:rFonts w:ascii="Times New Roman" w:hAnsi="Times New Roman"/>
          <w:noProof/>
          <w:sz w:val="24"/>
          <w:lang w:eastAsia="et-EE"/>
        </w:rPr>
        <w:t>omastes</w:t>
      </w:r>
      <w:r w:rsidRPr="001738E8" w:rsidR="001738E8">
        <w:rPr>
          <w:rFonts w:ascii="Times New Roman" w:hAnsi="Times New Roman"/>
          <w:noProof/>
          <w:sz w:val="24"/>
          <w:lang w:eastAsia="et-EE"/>
        </w:rPr>
        <w:t xml:space="preserve"> struktuuriüksustes</w:t>
      </w:r>
      <w:r w:rsidR="001738E8">
        <w:rPr>
          <w:rFonts w:ascii="Times New Roman" w:hAnsi="Times New Roman"/>
          <w:noProof/>
          <w:sz w:val="24"/>
          <w:lang w:eastAsia="et-EE"/>
        </w:rPr>
        <w:t xml:space="preserve"> (nt </w:t>
      </w:r>
      <w:r w:rsidRPr="001738E8" w:rsidR="001738E8">
        <w:rPr>
          <w:rFonts w:ascii="Times New Roman" w:hAnsi="Times New Roman"/>
          <w:noProof/>
          <w:sz w:val="24"/>
          <w:lang w:eastAsia="et-EE"/>
        </w:rPr>
        <w:t>erakorralise meditsiini osakond, kirurgiakliinik, sisekliinik, nakkuskliinik, õendusabikliinik ning anestesioloogia- ja intensiivravikliinik</w:t>
      </w:r>
      <w:r w:rsidR="001738E8">
        <w:rPr>
          <w:rFonts w:ascii="Times New Roman" w:hAnsi="Times New Roman"/>
          <w:noProof/>
          <w:sz w:val="24"/>
          <w:lang w:eastAsia="et-EE"/>
        </w:rPr>
        <w:t>)</w:t>
      </w:r>
      <w:r w:rsidRPr="001738E8" w:rsidR="001738E8">
        <w:rPr>
          <w:rFonts w:ascii="Times New Roman" w:hAnsi="Times New Roman"/>
          <w:noProof/>
          <w:sz w:val="24"/>
          <w:lang w:eastAsia="et-EE"/>
        </w:rPr>
        <w:t xml:space="preserve">. Kogutud tagasiside aitas täpsemalt </w:t>
      </w:r>
      <w:r w:rsidR="00B86208">
        <w:rPr>
          <w:rFonts w:ascii="Times New Roman" w:hAnsi="Times New Roman"/>
          <w:noProof/>
          <w:sz w:val="24"/>
          <w:lang w:eastAsia="et-EE"/>
        </w:rPr>
        <w:t>kindlaks määrata</w:t>
      </w:r>
      <w:r w:rsidRPr="001738E8" w:rsidR="001738E8">
        <w:rPr>
          <w:rFonts w:ascii="Times New Roman" w:hAnsi="Times New Roman"/>
          <w:noProof/>
          <w:sz w:val="24"/>
          <w:lang w:eastAsia="et-EE"/>
        </w:rPr>
        <w:t xml:space="preserve"> probleemkohti ja valdkondi, millele kavandatav regulatsioon peaks laienema.</w:t>
      </w:r>
    </w:p>
    <w:p w:rsidR="00D70A80" w:rsidP="0075149F" w:rsidRDefault="00D70A80" w14:paraId="12B4DF5B" w14:textId="77777777">
      <w:pPr>
        <w:rPr>
          <w:rFonts w:ascii="Times New Roman" w:hAnsi="Times New Roman"/>
          <w:noProof/>
          <w:sz w:val="24"/>
          <w:lang w:eastAsia="et-EE"/>
        </w:rPr>
      </w:pPr>
    </w:p>
    <w:p w:rsidRPr="001738E8" w:rsidR="001738E8" w:rsidP="00317F6A" w:rsidRDefault="001738E8" w14:paraId="5E74B456" w14:textId="47E9F3A3">
      <w:pPr>
        <w:rPr>
          <w:rFonts w:ascii="Times New Roman" w:hAnsi="Times New Roman"/>
          <w:noProof/>
          <w:sz w:val="24"/>
          <w:lang w:eastAsia="et-EE"/>
        </w:rPr>
      </w:pPr>
      <w:r w:rsidRPr="001738E8">
        <w:rPr>
          <w:rFonts w:ascii="Times New Roman" w:hAnsi="Times New Roman"/>
          <w:noProof/>
          <w:sz w:val="24"/>
          <w:lang w:eastAsia="et-EE"/>
        </w:rPr>
        <w:t xml:space="preserve">Riigikogu sotsiaalkomisjoni </w:t>
      </w:r>
      <w:r w:rsidR="00D70A80">
        <w:rPr>
          <w:rFonts w:ascii="Times New Roman" w:hAnsi="Times New Roman"/>
          <w:noProof/>
          <w:sz w:val="24"/>
          <w:lang w:eastAsia="et-EE"/>
        </w:rPr>
        <w:t xml:space="preserve">12. </w:t>
      </w:r>
      <w:r w:rsidRPr="001738E8" w:rsidR="00D70A80">
        <w:rPr>
          <w:rFonts w:ascii="Times New Roman" w:hAnsi="Times New Roman"/>
          <w:noProof/>
          <w:sz w:val="24"/>
          <w:lang w:eastAsia="et-EE"/>
        </w:rPr>
        <w:t>mai 2025</w:t>
      </w:r>
      <w:r w:rsidR="00D70A80">
        <w:rPr>
          <w:rFonts w:ascii="Times New Roman" w:hAnsi="Times New Roman"/>
          <w:noProof/>
          <w:sz w:val="24"/>
          <w:lang w:eastAsia="et-EE"/>
        </w:rPr>
        <w:t xml:space="preserve">. a </w:t>
      </w:r>
      <w:r w:rsidRPr="001738E8">
        <w:rPr>
          <w:rFonts w:ascii="Times New Roman" w:hAnsi="Times New Roman"/>
          <w:noProof/>
          <w:sz w:val="24"/>
          <w:lang w:eastAsia="et-EE"/>
        </w:rPr>
        <w:t>istungil andsid Sotsiaalministeeriumi esindajad komisjonile ülevaate VTK sisust ja sellele saadud tagasisidest.</w:t>
      </w:r>
    </w:p>
    <w:p w:rsidR="00D70A80" w:rsidP="0075149F" w:rsidRDefault="00D70A80" w14:paraId="423F3BDC" w14:textId="77777777">
      <w:pPr>
        <w:rPr>
          <w:rFonts w:ascii="Times New Roman" w:hAnsi="Times New Roman"/>
          <w:noProof/>
          <w:sz w:val="24"/>
          <w:lang w:eastAsia="et-EE"/>
        </w:rPr>
      </w:pPr>
    </w:p>
    <w:p w:rsidRPr="001738E8" w:rsidR="001738E8" w:rsidP="00317F6A" w:rsidRDefault="001738E8" w14:paraId="3E3739E2" w14:textId="7C2381CA">
      <w:pPr>
        <w:rPr>
          <w:rFonts w:ascii="Times New Roman" w:hAnsi="Times New Roman"/>
          <w:noProof/>
          <w:sz w:val="24"/>
          <w:lang w:eastAsia="et-EE"/>
        </w:rPr>
      </w:pPr>
      <w:r w:rsidRPr="001738E8">
        <w:rPr>
          <w:rFonts w:ascii="Times New Roman" w:hAnsi="Times New Roman"/>
          <w:noProof/>
          <w:sz w:val="24"/>
          <w:lang w:eastAsia="et-EE"/>
        </w:rPr>
        <w:t xml:space="preserve">Seaduseelnõu koostajad on kahel korral kohtunud ka Õiguskantsleri </w:t>
      </w:r>
      <w:r w:rsidRPr="000C040F">
        <w:rPr>
          <w:rFonts w:ascii="Times New Roman" w:hAnsi="Times New Roman"/>
          <w:noProof/>
          <w:sz w:val="24"/>
          <w:lang w:eastAsia="et-EE"/>
        </w:rPr>
        <w:t>Kantselei esindajatega</w:t>
      </w:r>
      <w:r w:rsidRPr="001738E8">
        <w:rPr>
          <w:rFonts w:ascii="Times New Roman" w:hAnsi="Times New Roman"/>
          <w:noProof/>
          <w:sz w:val="24"/>
          <w:lang w:eastAsia="et-EE"/>
        </w:rPr>
        <w:t>, et tutvustada kavandatavaid muudatusi ning koguda sisendit nende põhiseaduspärasuse ja rakendatavuse kohta. Kohtumine Justiits- ja Digiministeeriumi esindajatega toimus 4. juunil 2025. a eesmärgiga täpsustada tervishoiuteenus</w:t>
      </w:r>
      <w:r w:rsidR="00D17A8E">
        <w:rPr>
          <w:rFonts w:ascii="Times New Roman" w:hAnsi="Times New Roman"/>
          <w:noProof/>
          <w:sz w:val="24"/>
          <w:lang w:eastAsia="et-EE"/>
        </w:rPr>
        <w:t>e</w:t>
      </w:r>
      <w:r w:rsidRPr="001738E8">
        <w:rPr>
          <w:rFonts w:ascii="Times New Roman" w:hAnsi="Times New Roman"/>
          <w:noProof/>
          <w:sz w:val="24"/>
          <w:lang w:eastAsia="et-EE"/>
        </w:rPr>
        <w:t xml:space="preserve"> liike ja </w:t>
      </w:r>
      <w:r>
        <w:rPr>
          <w:rFonts w:ascii="Times New Roman" w:hAnsi="Times New Roman"/>
          <w:noProof/>
          <w:sz w:val="24"/>
          <w:lang w:eastAsia="et-EE"/>
        </w:rPr>
        <w:t>seaduse kohaldamisega seotud konteksti</w:t>
      </w:r>
      <w:r w:rsidRPr="001738E8">
        <w:rPr>
          <w:rFonts w:ascii="Times New Roman" w:hAnsi="Times New Roman"/>
          <w:noProof/>
          <w:sz w:val="24"/>
          <w:lang w:eastAsia="et-EE"/>
        </w:rPr>
        <w:t>, millele kavandatav regulatsioon laieneb.</w:t>
      </w:r>
    </w:p>
    <w:p w:rsidR="00D70A80" w:rsidP="0075149F" w:rsidRDefault="00D70A80" w14:paraId="70EA9E62" w14:textId="77777777">
      <w:pPr>
        <w:rPr>
          <w:rFonts w:ascii="Times New Roman" w:hAnsi="Times New Roman"/>
          <w:noProof/>
          <w:sz w:val="24"/>
          <w:lang w:eastAsia="et-EE"/>
        </w:rPr>
      </w:pPr>
    </w:p>
    <w:p w:rsidRPr="001738E8" w:rsidR="00575D5A" w:rsidP="00317F6A" w:rsidRDefault="00575D5A" w14:paraId="6F890414" w14:textId="31F9D17D">
      <w:pPr>
        <w:rPr>
          <w:rFonts w:ascii="Times New Roman" w:hAnsi="Times New Roman"/>
          <w:noProof/>
          <w:sz w:val="24"/>
          <w:lang w:eastAsia="et-EE"/>
        </w:rPr>
      </w:pPr>
      <w:r>
        <w:rPr>
          <w:rFonts w:ascii="Times New Roman" w:hAnsi="Times New Roman"/>
          <w:noProof/>
          <w:sz w:val="24"/>
          <w:lang w:eastAsia="et-EE"/>
        </w:rPr>
        <w:t>Eelnõu e</w:t>
      </w:r>
      <w:r w:rsidR="00800DD2">
        <w:rPr>
          <w:rFonts w:ascii="Times New Roman" w:hAnsi="Times New Roman"/>
          <w:noProof/>
          <w:sz w:val="24"/>
          <w:lang w:eastAsia="et-EE"/>
        </w:rPr>
        <w:t>sitat</w:t>
      </w:r>
      <w:r w:rsidR="00DD10F3">
        <w:rPr>
          <w:rFonts w:ascii="Times New Roman" w:hAnsi="Times New Roman"/>
          <w:noProof/>
          <w:sz w:val="24"/>
          <w:lang w:eastAsia="et-EE"/>
        </w:rPr>
        <w:t>i</w:t>
      </w:r>
      <w:r w:rsidR="00800DD2">
        <w:rPr>
          <w:rFonts w:ascii="Times New Roman" w:hAnsi="Times New Roman"/>
          <w:noProof/>
          <w:sz w:val="24"/>
          <w:lang w:eastAsia="et-EE"/>
        </w:rPr>
        <w:t xml:space="preserve"> kooskõlastamiseks </w:t>
      </w:r>
      <w:r w:rsidR="00515D0C">
        <w:rPr>
          <w:rFonts w:ascii="Times New Roman" w:hAnsi="Times New Roman"/>
          <w:noProof/>
          <w:sz w:val="24"/>
          <w:lang w:eastAsia="et-EE"/>
        </w:rPr>
        <w:t xml:space="preserve">Justiits- ja Digiministeeriumile ning arvamuse avaldamiseks </w:t>
      </w:r>
      <w:r w:rsidR="00854075">
        <w:rPr>
          <w:rFonts w:ascii="Times New Roman" w:hAnsi="Times New Roman"/>
          <w:noProof/>
          <w:sz w:val="24"/>
          <w:lang w:eastAsia="et-EE"/>
        </w:rPr>
        <w:t>Õiguskants</w:t>
      </w:r>
      <w:r w:rsidR="00BB401D">
        <w:rPr>
          <w:rFonts w:ascii="Times New Roman" w:hAnsi="Times New Roman"/>
          <w:noProof/>
          <w:sz w:val="24"/>
          <w:lang w:eastAsia="et-EE"/>
        </w:rPr>
        <w:t>leri</w:t>
      </w:r>
      <w:r w:rsidR="00854075">
        <w:rPr>
          <w:rFonts w:ascii="Times New Roman" w:hAnsi="Times New Roman"/>
          <w:noProof/>
          <w:sz w:val="24"/>
          <w:lang w:eastAsia="et-EE"/>
        </w:rPr>
        <w:t xml:space="preserve"> </w:t>
      </w:r>
      <w:r w:rsidR="002B53A3">
        <w:rPr>
          <w:rFonts w:ascii="Times New Roman" w:hAnsi="Times New Roman"/>
          <w:noProof/>
          <w:sz w:val="24"/>
          <w:lang w:eastAsia="et-EE"/>
        </w:rPr>
        <w:t>Kantselei</w:t>
      </w:r>
      <w:r w:rsidRPr="002B53A3" w:rsidR="00854075">
        <w:rPr>
          <w:rFonts w:ascii="Times New Roman" w:hAnsi="Times New Roman"/>
          <w:noProof/>
          <w:sz w:val="24"/>
          <w:lang w:eastAsia="et-EE"/>
        </w:rPr>
        <w:t>le</w:t>
      </w:r>
      <w:r w:rsidRPr="002B53A3" w:rsidR="008A2500">
        <w:rPr>
          <w:rFonts w:ascii="Times New Roman" w:hAnsi="Times New Roman"/>
          <w:noProof/>
          <w:sz w:val="24"/>
          <w:lang w:eastAsia="et-EE"/>
        </w:rPr>
        <w:t>,</w:t>
      </w:r>
      <w:r w:rsidR="008A2500">
        <w:rPr>
          <w:rFonts w:ascii="Times New Roman" w:hAnsi="Times New Roman"/>
          <w:noProof/>
          <w:sz w:val="24"/>
          <w:lang w:eastAsia="et-EE"/>
        </w:rPr>
        <w:t xml:space="preserve"> </w:t>
      </w:r>
      <w:r w:rsidRPr="001738E8" w:rsidR="008A2500">
        <w:rPr>
          <w:rFonts w:ascii="Times New Roman" w:hAnsi="Times New Roman"/>
          <w:noProof/>
          <w:sz w:val="24"/>
          <w:lang w:eastAsia="et-EE"/>
        </w:rPr>
        <w:t>Terviseamet</w:t>
      </w:r>
      <w:r w:rsidR="00C4197E">
        <w:rPr>
          <w:rFonts w:ascii="Times New Roman" w:hAnsi="Times New Roman"/>
          <w:noProof/>
          <w:sz w:val="24"/>
          <w:lang w:eastAsia="et-EE"/>
        </w:rPr>
        <w:t>ile</w:t>
      </w:r>
      <w:r w:rsidRPr="001738E8" w:rsidR="008A2500">
        <w:rPr>
          <w:rFonts w:ascii="Times New Roman" w:hAnsi="Times New Roman"/>
          <w:noProof/>
          <w:sz w:val="24"/>
          <w:lang w:eastAsia="et-EE"/>
        </w:rPr>
        <w:t>, Tervisekassa</w:t>
      </w:r>
      <w:r w:rsidR="00C4197E">
        <w:rPr>
          <w:rFonts w:ascii="Times New Roman" w:hAnsi="Times New Roman"/>
          <w:noProof/>
          <w:sz w:val="24"/>
          <w:lang w:eastAsia="et-EE"/>
        </w:rPr>
        <w:t>le</w:t>
      </w:r>
      <w:r w:rsidRPr="001738E8" w:rsidR="008A2500">
        <w:rPr>
          <w:rFonts w:ascii="Times New Roman" w:hAnsi="Times New Roman"/>
          <w:noProof/>
          <w:sz w:val="24"/>
          <w:lang w:eastAsia="et-EE"/>
        </w:rPr>
        <w:t>, Eesti Puuetega Inimeste Ko</w:t>
      </w:r>
      <w:r w:rsidR="00C4197E">
        <w:rPr>
          <w:rFonts w:ascii="Times New Roman" w:hAnsi="Times New Roman"/>
          <w:noProof/>
          <w:sz w:val="24"/>
          <w:lang w:eastAsia="et-EE"/>
        </w:rPr>
        <w:t>jale</w:t>
      </w:r>
      <w:r w:rsidRPr="001738E8" w:rsidR="008A2500">
        <w:rPr>
          <w:rFonts w:ascii="Times New Roman" w:hAnsi="Times New Roman"/>
          <w:noProof/>
          <w:sz w:val="24"/>
          <w:lang w:eastAsia="et-EE"/>
        </w:rPr>
        <w:t>, Eesti Õdede Lii</w:t>
      </w:r>
      <w:r w:rsidR="00C4197E">
        <w:rPr>
          <w:rFonts w:ascii="Times New Roman" w:hAnsi="Times New Roman"/>
          <w:noProof/>
          <w:sz w:val="24"/>
          <w:lang w:eastAsia="et-EE"/>
        </w:rPr>
        <w:t>dule</w:t>
      </w:r>
      <w:r w:rsidRPr="001738E8" w:rsidR="008A2500">
        <w:rPr>
          <w:rFonts w:ascii="Times New Roman" w:hAnsi="Times New Roman"/>
          <w:noProof/>
          <w:sz w:val="24"/>
          <w:lang w:eastAsia="et-EE"/>
        </w:rPr>
        <w:t>, Eesti Haiglate Lii</w:t>
      </w:r>
      <w:r w:rsidR="00C4197E">
        <w:rPr>
          <w:rFonts w:ascii="Times New Roman" w:hAnsi="Times New Roman"/>
          <w:noProof/>
          <w:sz w:val="24"/>
          <w:lang w:eastAsia="et-EE"/>
        </w:rPr>
        <w:t>dule</w:t>
      </w:r>
      <w:r w:rsidRPr="001738E8" w:rsidR="008A2500">
        <w:rPr>
          <w:rFonts w:ascii="Times New Roman" w:hAnsi="Times New Roman"/>
          <w:noProof/>
          <w:sz w:val="24"/>
          <w:lang w:eastAsia="et-EE"/>
        </w:rPr>
        <w:t>, Eesti Kiirabi Lii</w:t>
      </w:r>
      <w:r w:rsidR="00C4197E">
        <w:rPr>
          <w:rFonts w:ascii="Times New Roman" w:hAnsi="Times New Roman"/>
          <w:noProof/>
          <w:sz w:val="24"/>
          <w:lang w:eastAsia="et-EE"/>
        </w:rPr>
        <w:t>dule</w:t>
      </w:r>
      <w:r w:rsidRPr="001738E8" w:rsidR="008A2500">
        <w:rPr>
          <w:rFonts w:ascii="Times New Roman" w:hAnsi="Times New Roman"/>
          <w:noProof/>
          <w:sz w:val="24"/>
          <w:lang w:eastAsia="et-EE"/>
        </w:rPr>
        <w:t>, Eesti Arstide Lii</w:t>
      </w:r>
      <w:r w:rsidR="00C4197E">
        <w:rPr>
          <w:rFonts w:ascii="Times New Roman" w:hAnsi="Times New Roman"/>
          <w:noProof/>
          <w:sz w:val="24"/>
          <w:lang w:eastAsia="et-EE"/>
        </w:rPr>
        <w:t>dule</w:t>
      </w:r>
      <w:r w:rsidRPr="001738E8" w:rsidR="008A2500">
        <w:rPr>
          <w:rFonts w:ascii="Times New Roman" w:hAnsi="Times New Roman"/>
          <w:noProof/>
          <w:sz w:val="24"/>
          <w:lang w:eastAsia="et-EE"/>
        </w:rPr>
        <w:t xml:space="preserve">, </w:t>
      </w:r>
      <w:r w:rsidR="008634CE">
        <w:rPr>
          <w:rFonts w:ascii="Times New Roman" w:hAnsi="Times New Roman"/>
          <w:noProof/>
          <w:sz w:val="24"/>
          <w:lang w:eastAsia="et-EE"/>
        </w:rPr>
        <w:t xml:space="preserve">Eesti Psühhiaatrite Seltsile, </w:t>
      </w:r>
      <w:r w:rsidRPr="001738E8" w:rsidR="008A2500">
        <w:rPr>
          <w:rFonts w:ascii="Times New Roman" w:hAnsi="Times New Roman"/>
          <w:noProof/>
          <w:sz w:val="24"/>
          <w:lang w:eastAsia="et-EE"/>
        </w:rPr>
        <w:t>Eesti Patsientide Lii</w:t>
      </w:r>
      <w:r w:rsidR="00C4197E">
        <w:rPr>
          <w:rFonts w:ascii="Times New Roman" w:hAnsi="Times New Roman"/>
          <w:noProof/>
          <w:sz w:val="24"/>
          <w:lang w:eastAsia="et-EE"/>
        </w:rPr>
        <w:t>dule</w:t>
      </w:r>
      <w:r w:rsidRPr="001738E8" w:rsidR="008A2500">
        <w:rPr>
          <w:rFonts w:ascii="Times New Roman" w:hAnsi="Times New Roman"/>
          <w:noProof/>
          <w:sz w:val="24"/>
          <w:lang w:eastAsia="et-EE"/>
        </w:rPr>
        <w:t>, Tartu Ülikooli Kliinikumi patsientide nõuko</w:t>
      </w:r>
      <w:r w:rsidR="00C4197E">
        <w:rPr>
          <w:rFonts w:ascii="Times New Roman" w:hAnsi="Times New Roman"/>
          <w:noProof/>
          <w:sz w:val="24"/>
          <w:lang w:eastAsia="et-EE"/>
        </w:rPr>
        <w:t>jale</w:t>
      </w:r>
      <w:r w:rsidRPr="001738E8" w:rsidR="008A2500">
        <w:rPr>
          <w:rFonts w:ascii="Times New Roman" w:hAnsi="Times New Roman"/>
          <w:noProof/>
          <w:sz w:val="24"/>
          <w:lang w:eastAsia="et-EE"/>
        </w:rPr>
        <w:t xml:space="preserve"> ja Põhja-Eesti Regionaalhaigla patsiendinõuko</w:t>
      </w:r>
      <w:r w:rsidR="00C4197E">
        <w:rPr>
          <w:rFonts w:ascii="Times New Roman" w:hAnsi="Times New Roman"/>
          <w:noProof/>
          <w:sz w:val="24"/>
          <w:lang w:eastAsia="et-EE"/>
        </w:rPr>
        <w:t xml:space="preserve">jale </w:t>
      </w:r>
      <w:r w:rsidR="00800DD2">
        <w:rPr>
          <w:rFonts w:ascii="Times New Roman" w:hAnsi="Times New Roman"/>
          <w:noProof/>
          <w:sz w:val="24"/>
          <w:lang w:eastAsia="et-EE"/>
        </w:rPr>
        <w:t>eelnõude infosüsteemi (EIS) kaudu.</w:t>
      </w:r>
      <w:r w:rsidR="00DD10F3">
        <w:rPr>
          <w:rFonts w:ascii="Times New Roman" w:hAnsi="Times New Roman"/>
          <w:noProof/>
          <w:sz w:val="24"/>
          <w:lang w:eastAsia="et-EE"/>
        </w:rPr>
        <w:t xml:space="preserve"> </w:t>
      </w:r>
      <w:r w:rsidR="00191AB3">
        <w:rPr>
          <w:rFonts w:ascii="Times New Roman" w:hAnsi="Times New Roman"/>
          <w:noProof/>
          <w:sz w:val="24"/>
          <w:lang w:eastAsia="et-EE"/>
        </w:rPr>
        <w:t xml:space="preserve">Eelnõu kohta esitatud </w:t>
      </w:r>
      <w:r w:rsidR="00F475D5">
        <w:rPr>
          <w:rFonts w:ascii="Times New Roman" w:hAnsi="Times New Roman"/>
          <w:noProof/>
          <w:sz w:val="24"/>
          <w:lang w:eastAsia="et-EE"/>
        </w:rPr>
        <w:t>arvamused</w:t>
      </w:r>
      <w:r w:rsidR="00191AB3">
        <w:rPr>
          <w:rFonts w:ascii="Times New Roman" w:hAnsi="Times New Roman"/>
          <w:noProof/>
          <w:sz w:val="24"/>
          <w:lang w:eastAsia="et-EE"/>
        </w:rPr>
        <w:t xml:space="preserve"> ja ettepanekud </w:t>
      </w:r>
      <w:r w:rsidR="00117D01">
        <w:rPr>
          <w:rFonts w:ascii="Times New Roman" w:hAnsi="Times New Roman"/>
          <w:noProof/>
          <w:sz w:val="24"/>
          <w:lang w:eastAsia="et-EE"/>
        </w:rPr>
        <w:t xml:space="preserve">on esitatud </w:t>
      </w:r>
      <w:r w:rsidR="00BC7174">
        <w:rPr>
          <w:rFonts w:ascii="Times New Roman" w:hAnsi="Times New Roman"/>
          <w:noProof/>
          <w:sz w:val="24"/>
          <w:lang w:eastAsia="et-EE"/>
        </w:rPr>
        <w:t>eelnõu seletuskirja</w:t>
      </w:r>
      <w:r w:rsidR="00A36245">
        <w:rPr>
          <w:rFonts w:ascii="Times New Roman" w:hAnsi="Times New Roman"/>
          <w:noProof/>
          <w:sz w:val="24"/>
          <w:lang w:eastAsia="et-EE"/>
        </w:rPr>
        <w:t>le lisatud kooskõlastustabelis.</w:t>
      </w:r>
    </w:p>
    <w:p w:rsidR="00A52DA5" w:rsidP="0075149F" w:rsidRDefault="00A52DA5" w14:paraId="5816746B" w14:textId="77777777">
      <w:pPr>
        <w:keepNext/>
        <w:widowControl w:val="0"/>
        <w:pBdr>
          <w:bottom w:val="single" w:color="auto" w:sz="12" w:space="1"/>
        </w:pBdr>
        <w:tabs>
          <w:tab w:val="left" w:pos="0"/>
          <w:tab w:val="left" w:pos="720"/>
        </w:tabs>
        <w:autoSpaceDE w:val="0"/>
        <w:autoSpaceDN w:val="0"/>
        <w:adjustRightInd w:val="0"/>
        <w:outlineLvl w:val="0"/>
        <w:rPr>
          <w:rFonts w:ascii="Times New Roman" w:hAnsi="Times New Roman"/>
          <w:sz w:val="24"/>
        </w:rPr>
      </w:pPr>
    </w:p>
    <w:p w:rsidRPr="00076EA4" w:rsidR="00A52DA5" w:rsidP="0075149F" w:rsidRDefault="00A52DA5" w14:paraId="67C9705D" w14:textId="77777777">
      <w:pPr>
        <w:keepNext/>
        <w:widowControl w:val="0"/>
        <w:pBdr>
          <w:bottom w:val="single" w:color="auto" w:sz="12" w:space="1"/>
        </w:pBdr>
        <w:tabs>
          <w:tab w:val="left" w:pos="0"/>
          <w:tab w:val="left" w:pos="720"/>
        </w:tabs>
        <w:autoSpaceDE w:val="0"/>
        <w:autoSpaceDN w:val="0"/>
        <w:adjustRightInd w:val="0"/>
        <w:outlineLvl w:val="0"/>
        <w:rPr>
          <w:rFonts w:ascii="Times New Roman" w:hAnsi="Times New Roman"/>
          <w:sz w:val="24"/>
        </w:rPr>
      </w:pPr>
    </w:p>
    <w:p w:rsidRPr="00076EA4" w:rsidR="006E76B7" w:rsidP="0075149F" w:rsidRDefault="006E76B7" w14:paraId="2FF365C2" w14:textId="2F55B950">
      <w:pPr>
        <w:rPr>
          <w:rFonts w:ascii="Times New Roman" w:hAnsi="Times New Roman"/>
          <w:sz w:val="24"/>
        </w:rPr>
      </w:pPr>
      <w:r w:rsidRPr="00076EA4">
        <w:rPr>
          <w:rFonts w:ascii="Times New Roman" w:hAnsi="Times New Roman"/>
          <w:sz w:val="24"/>
        </w:rPr>
        <w:t>Algatab Vabariigi Valitsus „…“ „…………</w:t>
      </w:r>
      <w:r w:rsidRPr="00076EA4" w:rsidR="00F05D39">
        <w:rPr>
          <w:rFonts w:ascii="Times New Roman" w:hAnsi="Times New Roman"/>
          <w:sz w:val="24"/>
        </w:rPr>
        <w:t>………“ 20</w:t>
      </w:r>
      <w:r w:rsidR="00CA655E">
        <w:rPr>
          <w:rFonts w:ascii="Times New Roman" w:hAnsi="Times New Roman"/>
          <w:sz w:val="24"/>
        </w:rPr>
        <w:t>25</w:t>
      </w:r>
      <w:r w:rsidRPr="00076EA4">
        <w:rPr>
          <w:rFonts w:ascii="Times New Roman" w:hAnsi="Times New Roman"/>
          <w:sz w:val="24"/>
        </w:rPr>
        <w:t>. a</w:t>
      </w:r>
    </w:p>
    <w:p w:rsidRPr="0097276E" w:rsidR="006E76B7" w:rsidP="0075149F" w:rsidRDefault="006E76B7" w14:paraId="27938FD5" w14:textId="77777777">
      <w:pPr>
        <w:rPr>
          <w:rFonts w:ascii="Times New Roman" w:hAnsi="Times New Roman"/>
          <w:sz w:val="24"/>
          <w:lang w:eastAsia="et-EE"/>
        </w:rPr>
      </w:pPr>
    </w:p>
    <w:sectPr w:rsidRPr="0097276E" w:rsidR="006E76B7" w:rsidSect="00987A27">
      <w:type w:val="continuous"/>
      <w:pgSz w:w="11906" w:h="16838" w:orient="portrait"/>
      <w:pgMar w:top="1134" w:right="1134" w:bottom="1134" w:left="1701" w:header="680" w:footer="680" w:gutter="0"/>
      <w:cols w:space="708"/>
      <w:formProt w:val="0"/>
      <w:docGrid w:linePitch="360"/>
    </w:sectPr>
  </w:body>
</w:document>
</file>

<file path=word/comments.xml><?xml version="1.0" encoding="utf-8"?>
<w:comments xmlns:w14="http://schemas.microsoft.com/office/word/2010/wordml" xmlns:w="http://schemas.openxmlformats.org/wordprocessingml/2006/main">
  <w:comment xmlns:w="http://schemas.openxmlformats.org/wordprocessingml/2006/main" w:initials="MJ" w:author="Markus Ühtigi - JUSTDIGI" w:date="10/20/2025 16:11:43" w:id="1972922303">
    <w:p xmlns:w14="http://schemas.microsoft.com/office/word/2010/wordml" w:rsidR="5C53B776" w:rsidRDefault="05B64862" w14:paraId="5470D794" w14:textId="38E4CBC2">
      <w:pPr>
        <w:pStyle w:val="CommentText"/>
      </w:pPr>
      <w:r>
        <w:rPr>
          <w:rStyle w:val="CommentReference"/>
        </w:rPr>
        <w:annotationRef/>
      </w:r>
      <w:r w:rsidRPr="57EA4C3C" w:rsidR="62CB5663">
        <w:t>Eelnõukohase seadusega muudetakse.</w:t>
      </w:r>
    </w:p>
  </w:comment>
  <w:comment xmlns:w="http://schemas.openxmlformats.org/wordprocessingml/2006/main" w:initials="MJ" w:author="Markus Ühtigi - JUSTDIGI" w:date="2025-10-20T16:13:18" w:id="1909478182">
    <w:p xmlns:w14="http://schemas.microsoft.com/office/word/2010/wordml" xmlns:w="http://schemas.openxmlformats.org/wordprocessingml/2006/main" w:rsidR="16784F35" w:rsidRDefault="7ACCF5D0" w14:paraId="30E15800" w14:textId="65D25A13">
      <w:pPr>
        <w:pStyle w:val="CommentText"/>
      </w:pPr>
      <w:r>
        <w:rPr>
          <w:rStyle w:val="CommentReference"/>
        </w:rPr>
        <w:annotationRef/>
      </w:r>
      <w:r w:rsidRPr="640E91D4" w:rsidR="76A8ED44">
        <w:t>Ei ole volitusnorm. Puudub viide meetme rakendamise dokumenteerimise korrale.</w:t>
      </w:r>
    </w:p>
  </w:comment>
</w:comments>
</file>

<file path=word/commentsExtended.xml><?xml version="1.0" encoding="utf-8"?>
<w15:commentsEx xmlns:mc="http://schemas.openxmlformats.org/markup-compatibility/2006" xmlns:w15="http://schemas.microsoft.com/office/word/2012/wordml" mc:Ignorable="w15">
  <w15:commentEx w15:done="0" w15:paraId="5470D794"/>
  <w15:commentEx w15:done="0" w15:paraId="30E15800"/>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F0F8D8" w16cex:dateUtc="2025-10-20T13:11:43.488Z"/>
  <w16cex:commentExtensible w16cex:durableId="3EE7CA00" w16cex:dateUtc="2025-10-20T13:13:18.481Z"/>
</w16cex:commentsExtensible>
</file>

<file path=word/commentsIds.xml><?xml version="1.0" encoding="utf-8"?>
<w16cid:commentsIds xmlns:mc="http://schemas.openxmlformats.org/markup-compatibility/2006" xmlns:w16cid="http://schemas.microsoft.com/office/word/2016/wordml/cid" mc:Ignorable="w16cid">
  <w16cid:commentId w16cid:paraId="5470D794" w16cid:durableId="6BF0F8D8"/>
  <w16cid:commentId w16cid:paraId="30E15800" w16cid:durableId="3EE7CA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94654" w:rsidRDefault="00394654" w14:paraId="6C449F24" w14:textId="77777777">
      <w:r>
        <w:separator/>
      </w:r>
    </w:p>
  </w:endnote>
  <w:endnote w:type="continuationSeparator" w:id="0">
    <w:p w:rsidR="00394654" w:rsidRDefault="00394654" w14:paraId="789D9D2D" w14:textId="77777777">
      <w:r>
        <w:continuationSeparator/>
      </w:r>
    </w:p>
  </w:endnote>
  <w:endnote w:type="continuationNotice" w:id="1">
    <w:p w:rsidR="00394654" w:rsidRDefault="00394654" w14:paraId="10C6F99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Roboto">
    <w:panose1 w:val="02000000000000000000"/>
    <w:charset w:val="BA"/>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7258560"/>
      <w:docPartObj>
        <w:docPartGallery w:val="Page Numbers (Bottom of Page)"/>
        <w:docPartUnique/>
      </w:docPartObj>
      <w:rPr>
        <w:rFonts w:ascii="Times New Roman" w:hAnsi="Times New Roman"/>
        <w:sz w:val="24"/>
        <w:szCs w:val="24"/>
      </w:rPr>
    </w:sdtPr>
    <w:sdtEndPr>
      <w:rPr>
        <w:rFonts w:ascii="Times New Roman" w:hAnsi="Times New Roman"/>
        <w:sz w:val="24"/>
        <w:szCs w:val="24"/>
      </w:rPr>
    </w:sdtEndPr>
    <w:sdtContent>
      <w:p w:rsidRPr="00CB2621" w:rsidR="00CB2621" w:rsidRDefault="00CB2621" w14:paraId="2D4C868C" w14:textId="77777777">
        <w:pPr>
          <w:pStyle w:val="Jalus"/>
          <w:jc w:val="center"/>
          <w:rPr>
            <w:rFonts w:ascii="Times New Roman" w:hAnsi="Times New Roman"/>
            <w:sz w:val="24"/>
          </w:rPr>
        </w:pPr>
        <w:r w:rsidRPr="00CB2621">
          <w:rPr>
            <w:rFonts w:ascii="Times New Roman" w:hAnsi="Times New Roman"/>
            <w:sz w:val="24"/>
          </w:rPr>
          <w:fldChar w:fldCharType="begin"/>
        </w:r>
        <w:r w:rsidRPr="00CB2621">
          <w:rPr>
            <w:rFonts w:ascii="Times New Roman" w:hAnsi="Times New Roman"/>
            <w:sz w:val="24"/>
          </w:rPr>
          <w:instrText>PAGE   \* MERGEFORMAT</w:instrText>
        </w:r>
        <w:r w:rsidRPr="00CB2621">
          <w:rPr>
            <w:rFonts w:ascii="Times New Roman" w:hAnsi="Times New Roman"/>
            <w:sz w:val="24"/>
          </w:rPr>
          <w:fldChar w:fldCharType="separate"/>
        </w:r>
        <w:r w:rsidR="00993AD8">
          <w:rPr>
            <w:rFonts w:ascii="Times New Roman" w:hAnsi="Times New Roman"/>
            <w:noProof/>
            <w:sz w:val="24"/>
          </w:rPr>
          <w:t>2</w:t>
        </w:r>
        <w:r w:rsidRPr="00CB2621">
          <w:rPr>
            <w:rFonts w:ascii="Times New Roman" w:hAnsi="Times New Roman"/>
            <w:sz w:val="24"/>
          </w:rPr>
          <w:fldChar w:fldCharType="end"/>
        </w:r>
      </w:p>
    </w:sdtContent>
  </w:sdt>
  <w:p w:rsidRPr="00CB2621" w:rsidR="00CB2621" w:rsidRDefault="00CB2621" w14:paraId="6BD28385" w14:textId="77777777">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EndPr/>
    <w:sdtContent>
      <w:p w:rsidR="00D96A9C" w:rsidRDefault="00D96A9C" w14:paraId="282EDF4A" w14:textId="77777777">
        <w:pPr>
          <w:pStyle w:val="Jalus"/>
          <w:jc w:val="center"/>
        </w:pPr>
        <w:r>
          <w:fldChar w:fldCharType="begin"/>
        </w:r>
        <w:r>
          <w:instrText>PAGE   \* MERGEFORMAT</w:instrText>
        </w:r>
        <w:r>
          <w:fldChar w:fldCharType="separate"/>
        </w:r>
        <w:r w:rsidR="00CB2621">
          <w:rPr>
            <w:noProof/>
          </w:rPr>
          <w:t>1</w:t>
        </w:r>
        <w:r>
          <w:fldChar w:fldCharType="end"/>
        </w:r>
      </w:p>
    </w:sdtContent>
  </w:sdt>
  <w:p w:rsidR="006637F2" w:rsidRDefault="006637F2" w14:paraId="2938F333"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94654" w:rsidRDefault="00394654" w14:paraId="5AB99A81" w14:textId="77777777">
      <w:r>
        <w:separator/>
      </w:r>
    </w:p>
  </w:footnote>
  <w:footnote w:type="continuationSeparator" w:id="0">
    <w:p w:rsidR="00394654" w:rsidRDefault="00394654" w14:paraId="68C180E6" w14:textId="77777777">
      <w:r>
        <w:continuationSeparator/>
      </w:r>
    </w:p>
  </w:footnote>
  <w:footnote w:type="continuationNotice" w:id="1">
    <w:p w:rsidR="00394654" w:rsidRDefault="00394654" w14:paraId="2251A138" w14:textId="77777777"/>
  </w:footnote>
  <w:footnote w:id="2">
    <w:p w:rsidRPr="00206B02" w:rsidR="00A850BE" w:rsidP="00A850BE" w:rsidRDefault="00A850BE" w14:paraId="0E08D08D" w14:textId="0CE8365C">
      <w:pPr>
        <w:pStyle w:val="Allmrkusetekst"/>
        <w:rPr>
          <w:rFonts w:ascii="Times New Roman" w:hAnsi="Times New Roman"/>
        </w:rPr>
      </w:pPr>
      <w:r w:rsidRPr="00206B02">
        <w:rPr>
          <w:rStyle w:val="Allmrkuseviide"/>
          <w:rFonts w:ascii="Times New Roman" w:hAnsi="Times New Roman"/>
        </w:rPr>
        <w:footnoteRef/>
      </w:r>
      <w:r w:rsidRPr="00206B02">
        <w:rPr>
          <w:rFonts w:ascii="Times New Roman" w:hAnsi="Times New Roman"/>
        </w:rPr>
        <w:t xml:space="preserve"> </w:t>
      </w:r>
      <w:hyperlink w:history="1" r:id="rId1">
        <w:r w:rsidRPr="00206B02">
          <w:rPr>
            <w:rFonts w:ascii="Times New Roman" w:hAnsi="Times New Roman"/>
            <w:u w:val="single"/>
          </w:rPr>
          <w:t>Rahvastiku tervise arengukava 2020-2030 | Sotsiaalministeerium</w:t>
        </w:r>
      </w:hyperlink>
      <w:r w:rsidR="00306683">
        <w:t>.</w:t>
      </w:r>
    </w:p>
  </w:footnote>
  <w:footnote w:id="3">
    <w:p w:rsidRPr="00206B02" w:rsidR="00FD597C" w:rsidP="00FD597C" w:rsidRDefault="00FD597C" w14:paraId="45B92ED9" w14:textId="77777777">
      <w:pPr>
        <w:pStyle w:val="Allmrkusetekst"/>
        <w:rPr>
          <w:rFonts w:ascii="Times New Roman" w:hAnsi="Times New Roman"/>
        </w:rPr>
      </w:pPr>
      <w:r w:rsidRPr="00206B02">
        <w:rPr>
          <w:rStyle w:val="Allmrkuseviide"/>
          <w:rFonts w:ascii="Times New Roman" w:hAnsi="Times New Roman"/>
        </w:rPr>
        <w:footnoteRef/>
      </w:r>
      <w:r w:rsidRPr="00206B02">
        <w:rPr>
          <w:rFonts w:ascii="Times New Roman" w:hAnsi="Times New Roman"/>
        </w:rPr>
        <w:t xml:space="preserve"> </w:t>
      </w:r>
      <w:r w:rsidRPr="00206B02">
        <w:rPr>
          <w:rFonts w:ascii="Times New Roman" w:hAnsi="Times New Roman"/>
        </w:rPr>
        <w:t xml:space="preserve">Õiguskantsleri </w:t>
      </w:r>
      <w:hyperlink r:id="rId2">
        <w:r w:rsidRPr="00206B02">
          <w:rPr>
            <w:rStyle w:val="Hperlink"/>
            <w:rFonts w:ascii="Times New Roman" w:hAnsi="Times New Roman"/>
          </w:rPr>
          <w:t>31.01.2023 märgukiri nr 6-1/221695/2300520</w:t>
        </w:r>
      </w:hyperlink>
      <w:r w:rsidRPr="00206B02">
        <w:rPr>
          <w:rFonts w:ascii="Times New Roman" w:hAnsi="Times New Roman"/>
        </w:rPr>
        <w:t xml:space="preserve"> tervise- ja tööministrile. </w:t>
      </w:r>
    </w:p>
  </w:footnote>
  <w:footnote w:id="4">
    <w:p w:rsidRPr="00A46242" w:rsidR="00FD597C" w:rsidP="00FD597C" w:rsidRDefault="00FD597C" w14:paraId="6C471F62" w14:textId="77777777">
      <w:pPr>
        <w:pStyle w:val="Allmrkusetekst"/>
        <w:rPr>
          <w:rFonts w:ascii="Times New Roman" w:hAnsi="Times New Roman"/>
          <w:noProof/>
        </w:rPr>
      </w:pPr>
      <w:r w:rsidRPr="0031637A">
        <w:rPr>
          <w:rStyle w:val="Allmrkuseviide"/>
          <w:rFonts w:ascii="Times New Roman" w:hAnsi="Times New Roman"/>
          <w:noProof/>
        </w:rPr>
        <w:footnoteRef/>
      </w:r>
      <w:r w:rsidRPr="0031637A">
        <w:rPr>
          <w:rFonts w:ascii="Times New Roman" w:hAnsi="Times New Roman"/>
          <w:noProof/>
        </w:rPr>
        <w:t xml:space="preserve"> </w:t>
      </w:r>
      <w:r w:rsidRPr="0031637A">
        <w:rPr>
          <w:rFonts w:ascii="Times New Roman" w:hAnsi="Times New Roman"/>
          <w:noProof/>
        </w:rPr>
        <w:t>ÜRO on 10.12.1984 vastu võtnud piinamise ning muu julma, ebainimliku või inimväärikust alandava kohtlemise ja karistamise vastase konventsiooni ja selle fakultatiivse protokolli. Eesti ühines konventsiooniga 01.06.2002 ja fakultatiivne protokoll jõustus Eesti Vabariigi suhtes 17.01.2007. Alates 2007. aastast täidab õiguskantsler seaduse kohaselt eelnimetatud konventsiooni alusel ennetusasutuse funktsiooni, mis tähendab ka kohustust kontrollida kõiki asutusi, kus peetakse isikuid nende tahte vastaselt või kus võidakse piirata nende põhiõigusi.</w:t>
      </w:r>
    </w:p>
  </w:footnote>
  <w:footnote w:id="5">
    <w:p w:rsidRPr="00DC43E1" w:rsidR="00523709" w:rsidP="00523709" w:rsidRDefault="00523709" w14:paraId="3ECA4723" w14:textId="61FEAC3A">
      <w:pPr>
        <w:pStyle w:val="Allmrkusetekst"/>
        <w:rPr>
          <w:rFonts w:ascii="Times New Roman" w:hAnsi="Times New Roman"/>
          <w:noProof/>
        </w:rPr>
      </w:pPr>
      <w:r>
        <w:rPr>
          <w:rStyle w:val="Allmrkuseviide"/>
          <w:noProof/>
        </w:rPr>
        <w:footnoteRef/>
      </w:r>
      <w:r>
        <w:rPr>
          <w:noProof/>
        </w:rPr>
        <w:t xml:space="preserve"> </w:t>
      </w:r>
      <w:r w:rsidRPr="00DC43E1">
        <w:rPr>
          <w:rFonts w:ascii="Times New Roman" w:hAnsi="Times New Roman"/>
          <w:noProof/>
        </w:rPr>
        <w:t>VÕS § 767 kohaselt on patsient otsusevõimetu</w:t>
      </w:r>
      <w:r w:rsidR="00FF6785">
        <w:rPr>
          <w:rFonts w:ascii="Times New Roman" w:hAnsi="Times New Roman"/>
          <w:noProof/>
        </w:rPr>
        <w:t>,</w:t>
      </w:r>
      <w:r w:rsidRPr="00DC43E1">
        <w:rPr>
          <w:rFonts w:ascii="Times New Roman" w:hAnsi="Times New Roman"/>
          <w:noProof/>
        </w:rPr>
        <w:t xml:space="preserve"> k</w:t>
      </w:r>
      <w:r w:rsidRPr="00DC43E1">
        <w:rPr>
          <w:rFonts w:ascii="Times New Roman" w:hAnsi="Times New Roman"/>
          <w:noProof/>
          <w:color w:val="202020"/>
          <w:shd w:val="clear" w:color="auto" w:fill="FFFFFF"/>
        </w:rPr>
        <w:t xml:space="preserve">ui </w:t>
      </w:r>
      <w:r w:rsidR="001A348A">
        <w:rPr>
          <w:rFonts w:ascii="Times New Roman" w:hAnsi="Times New Roman"/>
          <w:noProof/>
          <w:color w:val="202020"/>
          <w:shd w:val="clear" w:color="auto" w:fill="FFFFFF"/>
        </w:rPr>
        <w:t>ta</w:t>
      </w:r>
      <w:r w:rsidRPr="00DC43E1">
        <w:rPr>
          <w:rFonts w:ascii="Times New Roman" w:hAnsi="Times New Roman"/>
          <w:noProof/>
          <w:color w:val="202020"/>
          <w:shd w:val="clear" w:color="auto" w:fill="FFFFFF"/>
        </w:rPr>
        <w:t xml:space="preserve"> on teadvuseta või ei ole muul põhjusel võimeline tahet avaldama</w:t>
      </w:r>
      <w:r w:rsidR="001A348A">
        <w:rPr>
          <w:rFonts w:ascii="Times New Roman" w:hAnsi="Times New Roman"/>
          <w:noProof/>
          <w:color w:val="202020"/>
          <w:shd w:val="clear" w:color="auto" w:fill="FFFFFF"/>
        </w:rPr>
        <w:t>.</w:t>
      </w:r>
    </w:p>
  </w:footnote>
  <w:footnote w:id="6">
    <w:p w:rsidRPr="00DC43E1" w:rsidR="00DC43E1" w:rsidRDefault="00DC43E1" w14:paraId="782AF018" w14:textId="23AEBFE4">
      <w:pPr>
        <w:pStyle w:val="Allmrkusetekst"/>
        <w:rPr>
          <w:rFonts w:ascii="Times New Roman" w:hAnsi="Times New Roman"/>
          <w:noProof/>
        </w:rPr>
      </w:pPr>
      <w:r w:rsidRPr="00DC43E1">
        <w:rPr>
          <w:rStyle w:val="Allmrkuseviide"/>
          <w:rFonts w:ascii="Times New Roman" w:hAnsi="Times New Roman"/>
          <w:noProof/>
        </w:rPr>
        <w:footnoteRef/>
      </w:r>
      <w:r w:rsidRPr="00DC43E1">
        <w:rPr>
          <w:rFonts w:ascii="Times New Roman" w:hAnsi="Times New Roman"/>
          <w:noProof/>
        </w:rPr>
        <w:t xml:space="preserve"> </w:t>
      </w:r>
      <w:hyperlink w:history="1" r:id="rId3">
        <w:r w:rsidRPr="00DC43E1">
          <w:rPr>
            <w:rFonts w:ascii="Times New Roman" w:hAnsi="Times New Roman"/>
            <w:noProof/>
            <w:color w:val="0072CE"/>
            <w:u w:val="single"/>
            <w:shd w:val="clear" w:color="auto" w:fill="FFFFFF"/>
          </w:rPr>
          <w:t>RKTKm 07.05.2014, 3-2-1-33-14</w:t>
        </w:r>
      </w:hyperlink>
      <w:r w:rsidRPr="00DC43E1">
        <w:rPr>
          <w:rFonts w:ascii="Times New Roman" w:hAnsi="Times New Roman"/>
          <w:noProof/>
          <w:color w:val="1B1C20"/>
          <w:shd w:val="clear" w:color="auto" w:fill="FFFFFF"/>
        </w:rPr>
        <w:t>, p 15</w:t>
      </w:r>
      <w:r w:rsidR="001A348A">
        <w:rPr>
          <w:rFonts w:ascii="Times New Roman" w:hAnsi="Times New Roman"/>
          <w:noProof/>
          <w:color w:val="1B1C20"/>
          <w:shd w:val="clear" w:color="auto" w:fill="FFFFFF"/>
        </w:rPr>
        <w:t>.</w:t>
      </w:r>
    </w:p>
  </w:footnote>
  <w:footnote w:id="7">
    <w:p w:rsidRPr="009E2061" w:rsidR="003328A9" w:rsidRDefault="003328A9" w14:paraId="6EBD1B6F" w14:textId="23A98007">
      <w:pPr>
        <w:pStyle w:val="Allmrkusetekst"/>
        <w:rPr>
          <w:rFonts w:ascii="Times New Roman" w:hAnsi="Times New Roman"/>
          <w:noProof/>
        </w:rPr>
      </w:pPr>
      <w:r>
        <w:rPr>
          <w:rStyle w:val="Allmrkuseviide"/>
          <w:noProof/>
        </w:rPr>
        <w:footnoteRef/>
      </w:r>
      <w:r>
        <w:rPr>
          <w:noProof/>
        </w:rPr>
        <w:t xml:space="preserve"> </w:t>
      </w:r>
      <w:hyperlink w:history="1" r:id="rId4">
        <w:r w:rsidRPr="009E2061" w:rsidR="009E2061">
          <w:rPr>
            <w:rFonts w:ascii="Times New Roman" w:hAnsi="Times New Roman"/>
            <w:noProof/>
            <w:color w:val="0072CE"/>
            <w:u w:val="single"/>
            <w:shd w:val="clear" w:color="auto" w:fill="FFFFFF"/>
          </w:rPr>
          <w:t>RKKKm 19.12.2012, 3-1-1-121-12</w:t>
        </w:r>
      </w:hyperlink>
      <w:r w:rsidRPr="009E2061" w:rsidR="009E2061">
        <w:rPr>
          <w:rFonts w:ascii="Times New Roman" w:hAnsi="Times New Roman"/>
          <w:noProof/>
          <w:color w:val="1B1C20"/>
          <w:shd w:val="clear" w:color="auto" w:fill="FFFFFF"/>
        </w:rPr>
        <w:t>.</w:t>
      </w:r>
    </w:p>
  </w:footnote>
  <w:footnote w:id="8">
    <w:p w:rsidRPr="00DC43E1" w:rsidR="009B6CE7" w:rsidRDefault="009B6CE7" w14:paraId="7673FBD1" w14:textId="68BACBE9">
      <w:pPr>
        <w:pStyle w:val="Allmrkusetekst"/>
        <w:rPr>
          <w:rFonts w:ascii="Times New Roman" w:hAnsi="Times New Roman"/>
          <w:noProof/>
        </w:rPr>
      </w:pPr>
      <w:r>
        <w:rPr>
          <w:rStyle w:val="Allmrkuseviide"/>
          <w:noProof/>
        </w:rPr>
        <w:footnoteRef/>
      </w:r>
      <w:r>
        <w:rPr>
          <w:noProof/>
        </w:rPr>
        <w:t xml:space="preserve"> </w:t>
      </w:r>
      <w:hyperlink w:history="1" r:id="rId5">
        <w:r w:rsidRPr="00DC43E1" w:rsidR="000861AF">
          <w:rPr>
            <w:rFonts w:ascii="Times New Roman" w:hAnsi="Times New Roman"/>
            <w:noProof/>
            <w:color w:val="0072CE"/>
            <w:u w:val="single"/>
            <w:shd w:val="clear" w:color="auto" w:fill="FFFFFF"/>
          </w:rPr>
          <w:t>EIKo 34806/04, </w:t>
        </w:r>
        <w:r w:rsidRPr="00DC43E1" w:rsidR="000861AF">
          <w:rPr>
            <w:rFonts w:ascii="Times New Roman" w:hAnsi="Times New Roman"/>
            <w:i/>
            <w:iCs/>
            <w:noProof/>
            <w:color w:val="0072CE"/>
            <w:u w:val="single"/>
            <w:shd w:val="clear" w:color="auto" w:fill="FFFFFF"/>
          </w:rPr>
          <w:t>X.</w:t>
        </w:r>
        <w:r w:rsidRPr="00DC43E1" w:rsidR="000861AF">
          <w:rPr>
            <w:rFonts w:ascii="Times New Roman" w:hAnsi="Times New Roman"/>
            <w:noProof/>
            <w:color w:val="0072CE"/>
            <w:u w:val="single"/>
            <w:shd w:val="clear" w:color="auto" w:fill="FFFFFF"/>
          </w:rPr>
          <w:t> vs. </w:t>
        </w:r>
        <w:r w:rsidRPr="00DC43E1" w:rsidR="000861AF">
          <w:rPr>
            <w:rFonts w:ascii="Times New Roman" w:hAnsi="Times New Roman"/>
            <w:i/>
            <w:iCs/>
            <w:noProof/>
            <w:color w:val="0072CE"/>
            <w:u w:val="single"/>
            <w:shd w:val="clear" w:color="auto" w:fill="FFFFFF"/>
          </w:rPr>
          <w:t>Soome</w:t>
        </w:r>
        <w:r w:rsidRPr="00DC43E1" w:rsidR="000861AF">
          <w:rPr>
            <w:rFonts w:ascii="Times New Roman" w:hAnsi="Times New Roman"/>
            <w:noProof/>
            <w:color w:val="0072CE"/>
            <w:u w:val="single"/>
            <w:shd w:val="clear" w:color="auto" w:fill="FFFFFF"/>
          </w:rPr>
          <w:t>, 03.07.2012</w:t>
        </w:r>
      </w:hyperlink>
      <w:r w:rsidR="001A348A">
        <w:t>.</w:t>
      </w:r>
    </w:p>
  </w:footnote>
  <w:footnote w:id="9">
    <w:p w:rsidRPr="004F0CF1" w:rsidR="004F0CF1" w:rsidRDefault="004F0CF1" w14:paraId="292A4AFF" w14:textId="2D2D1FCD">
      <w:pPr>
        <w:pStyle w:val="Allmrkusetekst"/>
        <w:rPr>
          <w:rFonts w:ascii="Times New Roman" w:hAnsi="Times New Roman"/>
          <w:noProof/>
        </w:rPr>
      </w:pPr>
      <w:r>
        <w:rPr>
          <w:rStyle w:val="Allmrkuseviide"/>
        </w:rPr>
        <w:footnoteRef/>
      </w:r>
      <w:r>
        <w:t xml:space="preserve"> </w:t>
      </w:r>
      <w:r w:rsidRPr="004F0CF1">
        <w:rPr>
          <w:rFonts w:ascii="Times New Roman" w:hAnsi="Times New Roman"/>
          <w:noProof/>
          <w:color w:val="1B1C20"/>
          <w:shd w:val="clear" w:color="auto" w:fill="FFFFFF"/>
        </w:rPr>
        <w:t>EIK on asjas </w:t>
      </w:r>
      <w:r w:rsidRPr="004F0CF1">
        <w:rPr>
          <w:rFonts w:ascii="Times New Roman" w:hAnsi="Times New Roman"/>
          <w:i/>
          <w:iCs/>
          <w:noProof/>
          <w:color w:val="1B1C20"/>
          <w:shd w:val="clear" w:color="auto" w:fill="FFFFFF"/>
        </w:rPr>
        <w:t>Varbanov</w:t>
      </w:r>
      <w:r w:rsidR="00F960F3">
        <w:rPr>
          <w:rFonts w:ascii="Times New Roman" w:hAnsi="Times New Roman"/>
          <w:i/>
          <w:iCs/>
          <w:noProof/>
          <w:color w:val="1B1C20"/>
          <w:shd w:val="clear" w:color="auto" w:fill="FFFFFF"/>
        </w:rPr>
        <w:t xml:space="preserve"> </w:t>
      </w:r>
      <w:r w:rsidRPr="004F0CF1">
        <w:rPr>
          <w:rFonts w:ascii="Times New Roman" w:hAnsi="Times New Roman"/>
          <w:noProof/>
          <w:color w:val="1B1C20"/>
          <w:shd w:val="clear" w:color="auto" w:fill="FFFFFF"/>
        </w:rPr>
        <w:t>vs.</w:t>
      </w:r>
      <w:r w:rsidR="00F960F3">
        <w:rPr>
          <w:rFonts w:ascii="Times New Roman" w:hAnsi="Times New Roman"/>
          <w:noProof/>
          <w:color w:val="1B1C20"/>
          <w:shd w:val="clear" w:color="auto" w:fill="FFFFFF"/>
        </w:rPr>
        <w:t xml:space="preserve"> </w:t>
      </w:r>
      <w:r w:rsidRPr="004F0CF1">
        <w:rPr>
          <w:rFonts w:ascii="Times New Roman" w:hAnsi="Times New Roman"/>
          <w:i/>
          <w:iCs/>
          <w:noProof/>
          <w:color w:val="1B1C20"/>
          <w:shd w:val="clear" w:color="auto" w:fill="FFFFFF"/>
        </w:rPr>
        <w:t>Bulgaaria</w:t>
      </w:r>
      <w:r w:rsidRPr="004F0CF1">
        <w:rPr>
          <w:rFonts w:ascii="Times New Roman" w:hAnsi="Times New Roman"/>
          <w:noProof/>
          <w:color w:val="1B1C20"/>
          <w:shd w:val="clear" w:color="auto" w:fill="FFFFFF"/>
        </w:rPr>
        <w:t> (</w:t>
      </w:r>
      <w:hyperlink w:history="1" r:id="rId6">
        <w:r w:rsidRPr="004F0CF1">
          <w:rPr>
            <w:rFonts w:ascii="Times New Roman" w:hAnsi="Times New Roman"/>
            <w:noProof/>
            <w:color w:val="0072CE"/>
            <w:u w:val="single"/>
            <w:shd w:val="clear" w:color="auto" w:fill="FFFFFF"/>
          </w:rPr>
          <w:t>EIKo 31365/96, </w:t>
        </w:r>
        <w:r w:rsidRPr="004F0CF1">
          <w:rPr>
            <w:rFonts w:ascii="Times New Roman" w:hAnsi="Times New Roman"/>
            <w:i/>
            <w:iCs/>
            <w:noProof/>
            <w:color w:val="0072CE"/>
            <w:u w:val="single"/>
            <w:shd w:val="clear" w:color="auto" w:fill="FFFFFF"/>
          </w:rPr>
          <w:t>Varbanov</w:t>
        </w:r>
        <w:r w:rsidRPr="004F0CF1">
          <w:rPr>
            <w:rFonts w:ascii="Times New Roman" w:hAnsi="Times New Roman"/>
            <w:noProof/>
            <w:color w:val="0072CE"/>
            <w:u w:val="single"/>
            <w:shd w:val="clear" w:color="auto" w:fill="FFFFFF"/>
          </w:rPr>
          <w:t> vs. </w:t>
        </w:r>
        <w:r w:rsidRPr="004F0CF1">
          <w:rPr>
            <w:rFonts w:ascii="Times New Roman" w:hAnsi="Times New Roman"/>
            <w:i/>
            <w:iCs/>
            <w:noProof/>
            <w:color w:val="0072CE"/>
            <w:u w:val="single"/>
            <w:shd w:val="clear" w:color="auto" w:fill="FFFFFF"/>
          </w:rPr>
          <w:t>Bulgaaria</w:t>
        </w:r>
        <w:r w:rsidRPr="004F0CF1">
          <w:rPr>
            <w:rFonts w:ascii="Times New Roman" w:hAnsi="Times New Roman"/>
            <w:noProof/>
            <w:color w:val="0072CE"/>
            <w:u w:val="single"/>
            <w:shd w:val="clear" w:color="auto" w:fill="FFFFFF"/>
          </w:rPr>
          <w:t>, 05.10.2000</w:t>
        </w:r>
      </w:hyperlink>
      <w:r w:rsidRPr="004F0CF1">
        <w:rPr>
          <w:rFonts w:ascii="Times New Roman" w:hAnsi="Times New Roman"/>
          <w:noProof/>
          <w:color w:val="1B1C20"/>
          <w:shd w:val="clear" w:color="auto" w:fill="FFFFFF"/>
        </w:rPr>
        <w:t xml:space="preserve">) rõhutanud, et erakorralistel juhtudel on võimalik isikut ohtlikkuse põhjendusel paigutada raviasutusse, kuid sellele peab järgnema juhtumi ja isiku asjakohane meditsiiniline hinnang. Samuti rõhutatakse spetsialisti arvamuse tähtsust Euroopa Nõukogu soovituses, </w:t>
      </w:r>
      <w:r w:rsidR="00F960F3">
        <w:rPr>
          <w:rFonts w:ascii="Times New Roman" w:hAnsi="Times New Roman"/>
          <w:noProof/>
          <w:color w:val="1B1C20"/>
          <w:shd w:val="clear" w:color="auto" w:fill="FFFFFF"/>
        </w:rPr>
        <w:t>milles märgitakse</w:t>
      </w:r>
      <w:r w:rsidRPr="004F0CF1">
        <w:rPr>
          <w:rFonts w:ascii="Times New Roman" w:hAnsi="Times New Roman"/>
          <w:noProof/>
          <w:color w:val="1B1C20"/>
          <w:shd w:val="clear" w:color="auto" w:fill="FFFFFF"/>
        </w:rPr>
        <w:t>, et tahtest olenematu meditsiinilise sekkumise kohaldamist saab läbi viia vaid juhul, kui selle vajadust on hinnanud arst, kellel on nõutav kompetents ja kogemus ning tegevus on kooskõlas siduvate ja usaldusväärsete erialastandarditega.</w:t>
      </w:r>
    </w:p>
  </w:footnote>
  <w:footnote w:id="10">
    <w:p w:rsidRPr="0005266E" w:rsidR="00684321" w:rsidP="00B87C1A" w:rsidRDefault="00684321" w14:paraId="12C057C3" w14:textId="410CB65D">
      <w:pPr>
        <w:pStyle w:val="paragraph"/>
        <w:spacing w:before="0" w:beforeAutospacing="0" w:after="0" w:afterAutospacing="0"/>
        <w:jc w:val="both"/>
        <w:textAlignment w:val="baseline"/>
        <w:rPr>
          <w:noProof/>
          <w:sz w:val="20"/>
          <w:szCs w:val="20"/>
        </w:rPr>
      </w:pPr>
      <w:r>
        <w:rPr>
          <w:rStyle w:val="Allmrkuseviide"/>
        </w:rPr>
        <w:footnoteRef/>
      </w:r>
      <w:r>
        <w:t xml:space="preserve"> </w:t>
      </w:r>
      <w:hyperlink w:history="1" r:id="rId7">
        <w:r w:rsidRPr="0005266E">
          <w:rPr>
            <w:noProof/>
            <w:sz w:val="20"/>
            <w:szCs w:val="20"/>
            <w:u w:val="single"/>
            <w:lang w:eastAsia="en-US"/>
          </w:rPr>
          <w:t>Ohjeldusmeetmete rakendamise jälgimise sagedus, ohjeldusmeetme rakendamise järgse vestluse läbiviimise ning ohjeldusmeetme rakendamise kohta isikule selgituste andmise tingimused ja kord ning Terviseametile ohjeldusmeetmete rakendamisest teavitamise kord ja esitatavate andmete loetelu</w:t>
        </w:r>
        <w:r w:rsidR="005F5D8B">
          <w:rPr>
            <w:noProof/>
            <w:sz w:val="20"/>
            <w:szCs w:val="20"/>
            <w:u w:val="single"/>
            <w:lang w:eastAsia="en-US"/>
          </w:rPr>
          <w:t xml:space="preserve">. </w:t>
        </w:r>
        <w:r w:rsidRPr="0005266E">
          <w:rPr>
            <w:noProof/>
            <w:sz w:val="20"/>
            <w:szCs w:val="20"/>
            <w:u w:val="single"/>
            <w:lang w:eastAsia="en-US"/>
          </w:rPr>
          <w:t>Riigi Teataja</w:t>
        </w:r>
      </w:hyperlink>
      <w:r w:rsidRPr="0005266E" w:rsidR="004434C9">
        <w:rPr>
          <w:noProof/>
          <w:sz w:val="20"/>
          <w:szCs w:val="20"/>
        </w:rPr>
        <w:t>.</w:t>
      </w:r>
    </w:p>
  </w:footnote>
  <w:footnote w:id="11">
    <w:p w:rsidRPr="0005266E" w:rsidR="00B14044" w:rsidRDefault="00B14044" w14:paraId="154BBFE4" w14:textId="32E3C991">
      <w:pPr>
        <w:pStyle w:val="Allmrkusetekst"/>
        <w:rPr>
          <w:rFonts w:ascii="Times New Roman" w:hAnsi="Times New Roman"/>
          <w:noProof/>
        </w:rPr>
      </w:pPr>
      <w:r w:rsidRPr="0005266E">
        <w:rPr>
          <w:rStyle w:val="Allmrkuseviide"/>
          <w:rFonts w:ascii="Times New Roman" w:hAnsi="Times New Roman"/>
          <w:noProof/>
        </w:rPr>
        <w:footnoteRef/>
      </w:r>
      <w:r w:rsidRPr="0005266E">
        <w:rPr>
          <w:rFonts w:ascii="Times New Roman" w:hAnsi="Times New Roman"/>
          <w:noProof/>
        </w:rPr>
        <w:t xml:space="preserve"> </w:t>
      </w:r>
      <w:hyperlink w:history="1" r:id="rId8">
        <w:r w:rsidRPr="0005266E">
          <w:rPr>
            <w:rStyle w:val="Hperlink"/>
            <w:rFonts w:ascii="Times New Roman" w:hAnsi="Times New Roman"/>
            <w:noProof/>
            <w:color w:val="auto"/>
          </w:rPr>
          <w:t xml:space="preserve">Tervishoiuteenuse osutamise </w:t>
        </w:r>
        <w:r w:rsidRPr="0005266E" w:rsidR="00C66C43">
          <w:rPr>
            <w:rStyle w:val="Hperlink"/>
            <w:rFonts w:ascii="Times New Roman" w:hAnsi="Times New Roman"/>
            <w:noProof/>
            <w:color w:val="auto"/>
          </w:rPr>
          <w:t>dokumenteerimise</w:t>
        </w:r>
        <w:r w:rsidRPr="0005266E">
          <w:rPr>
            <w:rStyle w:val="Hperlink"/>
            <w:rFonts w:ascii="Times New Roman" w:hAnsi="Times New Roman"/>
            <w:noProof/>
            <w:color w:val="auto"/>
          </w:rPr>
          <w:t xml:space="preserve"> tingimused ja kord</w:t>
        </w:r>
        <w:r w:rsidR="005F5D8B">
          <w:rPr>
            <w:rStyle w:val="Hperlink"/>
            <w:rFonts w:ascii="Times New Roman" w:hAnsi="Times New Roman"/>
            <w:noProof/>
            <w:color w:val="auto"/>
          </w:rPr>
          <w:t xml:space="preserve">. </w:t>
        </w:r>
        <w:r w:rsidRPr="0005266E">
          <w:rPr>
            <w:rStyle w:val="Hperlink"/>
            <w:rFonts w:ascii="Times New Roman" w:hAnsi="Times New Roman"/>
            <w:noProof/>
            <w:color w:val="auto"/>
          </w:rPr>
          <w:t xml:space="preserve">Riigi </w:t>
        </w:r>
        <w:r w:rsidRPr="0005266E" w:rsidR="00C66C43">
          <w:rPr>
            <w:rStyle w:val="Hperlink"/>
            <w:rFonts w:ascii="Times New Roman" w:hAnsi="Times New Roman"/>
            <w:noProof/>
            <w:color w:val="auto"/>
          </w:rPr>
          <w:t>T</w:t>
        </w:r>
        <w:r w:rsidRPr="0005266E">
          <w:rPr>
            <w:rStyle w:val="Hperlink"/>
            <w:rFonts w:ascii="Times New Roman" w:hAnsi="Times New Roman"/>
            <w:noProof/>
            <w:color w:val="auto"/>
          </w:rPr>
          <w:t>eataja</w:t>
        </w:r>
      </w:hyperlink>
      <w:r w:rsidRPr="0005266E" w:rsidR="0002112E">
        <w:rPr>
          <w:noProof/>
        </w:rPr>
        <w:t>.</w:t>
      </w:r>
    </w:p>
  </w:footnote>
  <w:footnote w:id="12">
    <w:p w:rsidRPr="0005266E" w:rsidR="0008220F" w:rsidP="0008220F" w:rsidRDefault="0008220F" w14:paraId="3176F051" w14:textId="423E04DC">
      <w:pPr>
        <w:pStyle w:val="paragraph"/>
        <w:spacing w:before="0" w:beforeAutospacing="0" w:after="0" w:afterAutospacing="0"/>
        <w:jc w:val="both"/>
        <w:textAlignment w:val="baseline"/>
        <w:rPr>
          <w:sz w:val="20"/>
          <w:szCs w:val="20"/>
        </w:rPr>
      </w:pPr>
      <w:r>
        <w:rPr>
          <w:rStyle w:val="Allmrkuseviide"/>
        </w:rPr>
        <w:footnoteRef/>
      </w:r>
      <w:r>
        <w:t xml:space="preserve"> </w:t>
      </w:r>
      <w:hyperlink w:history="1" r:id="rId9">
        <w:r w:rsidRPr="0005266E">
          <w:rPr>
            <w:noProof/>
            <w:sz w:val="20"/>
            <w:szCs w:val="20"/>
            <w:u w:val="single"/>
            <w:lang w:eastAsia="en-US"/>
          </w:rPr>
          <w:t>Ohjeldusmeetmete rakendamise jälgimise sagedus, ohjeldusmeetme rakendamise järgse vestluse läbiviimise ning ohjeldusmeetme rakendamise kohta isikule selgituste andmise tingimused ja kord ning Terviseametile ohjeldusmeetmete rakendamisest teavitamise kord ja esitatavate andmete loetelu</w:t>
        </w:r>
        <w:r w:rsidR="005F5D8B">
          <w:rPr>
            <w:noProof/>
            <w:sz w:val="20"/>
            <w:szCs w:val="20"/>
            <w:u w:val="single"/>
            <w:lang w:eastAsia="en-US"/>
          </w:rPr>
          <w:t xml:space="preserve">. </w:t>
        </w:r>
        <w:r w:rsidRPr="0005266E">
          <w:rPr>
            <w:noProof/>
            <w:sz w:val="20"/>
            <w:szCs w:val="20"/>
            <w:u w:val="single"/>
            <w:lang w:eastAsia="en-US"/>
          </w:rPr>
          <w:t>Riigi Teataja</w:t>
        </w:r>
      </w:hyperlink>
      <w:r w:rsidRPr="0005266E" w:rsidR="0002112E">
        <w:rPr>
          <w:sz w:val="20"/>
          <w:szCs w:val="20"/>
        </w:rPr>
        <w:t>.</w:t>
      </w:r>
    </w:p>
  </w:footnote>
  <w:footnote w:id="13">
    <w:p w:rsidRPr="00B87C1A" w:rsidR="004F07B5" w:rsidP="004F07B5" w:rsidRDefault="004F07B5" w14:paraId="17B6583E" w14:textId="021C95A7">
      <w:pPr>
        <w:pStyle w:val="paragraph"/>
        <w:spacing w:before="0" w:beforeAutospacing="0" w:after="0" w:afterAutospacing="0"/>
        <w:jc w:val="both"/>
        <w:textAlignment w:val="baseline"/>
      </w:pPr>
      <w:r w:rsidRPr="0005266E">
        <w:rPr>
          <w:rStyle w:val="Allmrkuseviide"/>
          <w:sz w:val="20"/>
          <w:szCs w:val="20"/>
        </w:rPr>
        <w:footnoteRef/>
      </w:r>
      <w:r w:rsidRPr="0005266E">
        <w:rPr>
          <w:sz w:val="20"/>
          <w:szCs w:val="20"/>
        </w:rPr>
        <w:t xml:space="preserve"> </w:t>
      </w:r>
      <w:hyperlink w:history="1" r:id="rId10">
        <w:r w:rsidRPr="0005266E">
          <w:rPr>
            <w:noProof/>
            <w:sz w:val="20"/>
            <w:szCs w:val="20"/>
            <w:u w:val="single"/>
            <w:lang w:eastAsia="en-US"/>
          </w:rPr>
          <w:t>Ohjeldusmeetmete rakendamise jälgimise sagedus, ohjeldusmeetme rakendamise järgse vestluse läbiviimise ning ohjeldusmeetme rakendamise kohta isikule selgituste andmise tingimused ja kord ning Terviseametile ohjeldusmeetmete rakendamisest teavitamise kord ja esitatavate andmete loetelu</w:t>
        </w:r>
        <w:r w:rsidR="005F5D8B">
          <w:rPr>
            <w:noProof/>
            <w:sz w:val="20"/>
            <w:szCs w:val="20"/>
            <w:u w:val="single"/>
            <w:lang w:eastAsia="en-US"/>
          </w:rPr>
          <w:t xml:space="preserve">. </w:t>
        </w:r>
        <w:r w:rsidRPr="0005266E">
          <w:rPr>
            <w:noProof/>
            <w:sz w:val="20"/>
            <w:szCs w:val="20"/>
            <w:u w:val="single"/>
            <w:lang w:eastAsia="en-US"/>
          </w:rPr>
          <w:t>Riigi Teataja</w:t>
        </w:r>
      </w:hyperlink>
      <w:r w:rsidR="00101681">
        <w:t>.</w:t>
      </w:r>
    </w:p>
  </w:footnote>
  <w:footnote w:id="14">
    <w:p w:rsidRPr="0095710D" w:rsidR="00E34360" w:rsidP="00E34360" w:rsidRDefault="00E34360" w14:paraId="57060F24" w14:textId="77777777">
      <w:pPr>
        <w:pStyle w:val="Allmrkusetekst"/>
        <w:rPr>
          <w:rFonts w:ascii="Times New Roman" w:hAnsi="Times New Roman"/>
          <w:noProof/>
        </w:rPr>
      </w:pPr>
      <w:r w:rsidRPr="0095710D">
        <w:rPr>
          <w:rStyle w:val="Allmrkuseviide"/>
          <w:rFonts w:ascii="Times New Roman" w:hAnsi="Times New Roman"/>
          <w:noProof/>
        </w:rPr>
        <w:footnoteRef/>
      </w:r>
      <w:r w:rsidRPr="0095710D">
        <w:rPr>
          <w:rFonts w:ascii="Times New Roman" w:hAnsi="Times New Roman"/>
          <w:noProof/>
        </w:rPr>
        <w:t xml:space="preserve"> </w:t>
      </w:r>
      <w:hyperlink w:history="1" r:id="rId11">
        <w:r w:rsidRPr="0095710D">
          <w:rPr>
            <w:rFonts w:ascii="Times New Roman" w:hAnsi="Times New Roman"/>
            <w:noProof/>
            <w:u w:val="single"/>
            <w:shd w:val="clear" w:color="auto" w:fill="FFFFFF"/>
          </w:rPr>
          <w:t>RKPJKo 18.06.2019, 5-19-26/13</w:t>
        </w:r>
      </w:hyperlink>
      <w:r w:rsidRPr="0095710D">
        <w:rPr>
          <w:rFonts w:ascii="Times New Roman" w:hAnsi="Times New Roman"/>
          <w:noProof/>
          <w:shd w:val="clear" w:color="auto" w:fill="FFFFFF"/>
        </w:rPr>
        <w:t>; </w:t>
      </w:r>
      <w:hyperlink w:history="1" r:id="rId12">
        <w:r w:rsidRPr="0095710D">
          <w:rPr>
            <w:rFonts w:ascii="Times New Roman" w:hAnsi="Times New Roman"/>
            <w:noProof/>
            <w:u w:val="single"/>
            <w:shd w:val="clear" w:color="auto" w:fill="FFFFFF"/>
          </w:rPr>
          <w:t>RKÜKo 22.12.2014, 3-4-1-30-14</w:t>
        </w:r>
      </w:hyperlink>
      <w:r w:rsidRPr="0095710D">
        <w:rPr>
          <w:rFonts w:ascii="Times New Roman" w:hAnsi="Times New Roman"/>
          <w:noProof/>
          <w:shd w:val="clear" w:color="auto" w:fill="FFFFFF"/>
        </w:rPr>
        <w:t>; </w:t>
      </w:r>
      <w:hyperlink w:history="1" r:id="rId13">
        <w:r w:rsidRPr="0095710D">
          <w:rPr>
            <w:rFonts w:ascii="Times New Roman" w:hAnsi="Times New Roman"/>
            <w:noProof/>
            <w:u w:val="single"/>
            <w:shd w:val="clear" w:color="auto" w:fill="FFFFFF"/>
          </w:rPr>
          <w:t>RKÜKo 09.12.2013, 3-4-1-2-13</w:t>
        </w:r>
      </w:hyperlink>
      <w:r w:rsidRPr="0095710D">
        <w:rPr>
          <w:rFonts w:ascii="Times New Roman" w:hAnsi="Times New Roman"/>
          <w:noProof/>
        </w:rPr>
        <w:t>.</w:t>
      </w:r>
    </w:p>
  </w:footnote>
  <w:footnote w:id="15">
    <w:p w:rsidRPr="0095710D" w:rsidR="00E34360" w:rsidP="00E34360" w:rsidRDefault="00E34360" w14:paraId="1E7FBE5C" w14:textId="52D21260">
      <w:pPr>
        <w:pStyle w:val="Allmrkusetekst"/>
        <w:rPr>
          <w:rFonts w:ascii="Times New Roman" w:hAnsi="Times New Roman"/>
          <w:noProof/>
          <w:color w:val="000000" w:themeColor="text1"/>
        </w:rPr>
      </w:pPr>
      <w:r w:rsidRPr="0095710D">
        <w:rPr>
          <w:rStyle w:val="Allmrkuseviide"/>
          <w:rFonts w:ascii="Times New Roman" w:hAnsi="Times New Roman"/>
          <w:noProof/>
        </w:rPr>
        <w:footnoteRef/>
      </w:r>
      <w:r w:rsidRPr="0095710D">
        <w:rPr>
          <w:rFonts w:ascii="Times New Roman" w:hAnsi="Times New Roman"/>
          <w:noProof/>
        </w:rPr>
        <w:t xml:space="preserve"> </w:t>
      </w:r>
      <w:r w:rsidRPr="0095710D">
        <w:rPr>
          <w:rFonts w:ascii="Times New Roman" w:hAnsi="Times New Roman"/>
          <w:noProof/>
        </w:rPr>
        <w:t xml:space="preserve">PsAS-is ja SHS-is kasutatakse </w:t>
      </w:r>
      <w:r w:rsidRPr="0095710D" w:rsidR="00101681">
        <w:rPr>
          <w:rFonts w:ascii="Times New Roman" w:hAnsi="Times New Roman"/>
          <w:noProof/>
        </w:rPr>
        <w:t>terminit „</w:t>
      </w:r>
      <w:r w:rsidRPr="0095710D">
        <w:rPr>
          <w:rFonts w:ascii="Times New Roman" w:hAnsi="Times New Roman"/>
          <w:noProof/>
        </w:rPr>
        <w:t>psüühikahäire</w:t>
      </w:r>
      <w:r w:rsidRPr="0095710D" w:rsidR="00101681">
        <w:rPr>
          <w:rFonts w:ascii="Times New Roman" w:hAnsi="Times New Roman"/>
          <w:noProof/>
        </w:rPr>
        <w:t>“</w:t>
      </w:r>
      <w:r w:rsidRPr="0095710D">
        <w:rPr>
          <w:rFonts w:ascii="Times New Roman" w:hAnsi="Times New Roman"/>
          <w:noProof/>
        </w:rPr>
        <w:t xml:space="preserve">, mis on samas defineeritud kui kehtivale rahvusvahelisele psüühika- ja käitumishäirete klassifikatsioonile vastav psüühiline seisund või käitumishäire. Nimetatud klassifikaator on avaldatud Sotsiaalministeeriumi </w:t>
      </w:r>
      <w:hyperlink w:history="1" r:id="rId14">
        <w:r w:rsidRPr="0095710D" w:rsidR="00101681">
          <w:rPr>
            <w:rStyle w:val="Hperlink"/>
            <w:rFonts w:ascii="Times New Roman" w:hAnsi="Times New Roman"/>
            <w:noProof/>
            <w:color w:val="000000" w:themeColor="text1"/>
          </w:rPr>
          <w:t>veebi</w:t>
        </w:r>
        <w:r w:rsidRPr="0095710D">
          <w:rPr>
            <w:rStyle w:val="Hperlink"/>
            <w:rFonts w:ascii="Times New Roman" w:hAnsi="Times New Roman"/>
            <w:noProof/>
            <w:color w:val="000000" w:themeColor="text1"/>
          </w:rPr>
          <w:t>lehel</w:t>
        </w:r>
      </w:hyperlink>
      <w:r w:rsidRPr="0095710D">
        <w:rPr>
          <w:rFonts w:ascii="Times New Roman" w:hAnsi="Times New Roman"/>
          <w:noProof/>
          <w:color w:val="000000" w:themeColor="text1"/>
        </w:rPr>
        <w:t>.</w:t>
      </w:r>
    </w:p>
  </w:footnote>
  <w:footnote w:id="16">
    <w:p w:rsidRPr="0095710D" w:rsidR="00BE5480" w:rsidRDefault="00BE5480" w14:paraId="1DB4E3C6" w14:textId="3F353B2B">
      <w:pPr>
        <w:pStyle w:val="Allmrkusetekst"/>
        <w:rPr>
          <w:rFonts w:ascii="Times New Roman" w:hAnsi="Times New Roman"/>
          <w:noProof/>
          <w:color w:val="000000" w:themeColor="text1"/>
        </w:rPr>
      </w:pPr>
      <w:r w:rsidRPr="0095710D">
        <w:rPr>
          <w:rStyle w:val="Allmrkuseviide"/>
          <w:rFonts w:ascii="Times New Roman" w:hAnsi="Times New Roman"/>
          <w:noProof/>
          <w:color w:val="000000" w:themeColor="text1"/>
        </w:rPr>
        <w:footnoteRef/>
      </w:r>
      <w:r w:rsidRPr="0095710D">
        <w:rPr>
          <w:rFonts w:ascii="Times New Roman" w:hAnsi="Times New Roman"/>
          <w:noProof/>
          <w:color w:val="000000" w:themeColor="text1"/>
        </w:rPr>
        <w:t xml:space="preserve"> </w:t>
      </w:r>
      <w:r w:rsidRPr="0095710D" w:rsidR="00E81842">
        <w:rPr>
          <w:rFonts w:ascii="Times New Roman" w:hAnsi="Times New Roman"/>
          <w:noProof/>
          <w:color w:val="000000" w:themeColor="text1"/>
          <w:shd w:val="clear" w:color="auto" w:fill="FFFFFF"/>
        </w:rPr>
        <w:t>Alkohooliku kinnipidamist on EIK käsitanud Witold Litwa kaebuses Poola vastu (</w:t>
      </w:r>
      <w:hyperlink w:history="1" r:id="rId15">
        <w:r w:rsidRPr="0095710D" w:rsidR="00E81842">
          <w:rPr>
            <w:rFonts w:ascii="Times New Roman" w:hAnsi="Times New Roman"/>
            <w:noProof/>
            <w:color w:val="000000" w:themeColor="text1"/>
            <w:u w:val="single"/>
            <w:shd w:val="clear" w:color="auto" w:fill="FFFFFF"/>
          </w:rPr>
          <w:t>EIKo 26629/95, </w:t>
        </w:r>
        <w:r w:rsidRPr="0095710D" w:rsidR="00E81842">
          <w:rPr>
            <w:rFonts w:ascii="Times New Roman" w:hAnsi="Times New Roman"/>
            <w:i/>
            <w:iCs/>
            <w:noProof/>
            <w:color w:val="000000" w:themeColor="text1"/>
            <w:u w:val="single"/>
            <w:shd w:val="clear" w:color="auto" w:fill="FFFFFF"/>
          </w:rPr>
          <w:t>Litwa </w:t>
        </w:r>
        <w:r w:rsidRPr="0095710D" w:rsidR="00E81842">
          <w:rPr>
            <w:rFonts w:ascii="Times New Roman" w:hAnsi="Times New Roman"/>
            <w:noProof/>
            <w:color w:val="000000" w:themeColor="text1"/>
            <w:u w:val="single"/>
            <w:shd w:val="clear" w:color="auto" w:fill="FFFFFF"/>
          </w:rPr>
          <w:t>vs</w:t>
        </w:r>
        <w:r w:rsidRPr="0095710D" w:rsidR="00E81842">
          <w:rPr>
            <w:rFonts w:ascii="Times New Roman" w:hAnsi="Times New Roman"/>
            <w:i/>
            <w:iCs/>
            <w:noProof/>
            <w:color w:val="000000" w:themeColor="text1"/>
            <w:u w:val="single"/>
            <w:shd w:val="clear" w:color="auto" w:fill="FFFFFF"/>
          </w:rPr>
          <w:t>. Poola</w:t>
        </w:r>
        <w:r w:rsidRPr="0095710D" w:rsidR="00E81842">
          <w:rPr>
            <w:rFonts w:ascii="Times New Roman" w:hAnsi="Times New Roman"/>
            <w:noProof/>
            <w:color w:val="000000" w:themeColor="text1"/>
            <w:u w:val="single"/>
            <w:shd w:val="clear" w:color="auto" w:fill="FFFFFF"/>
          </w:rPr>
          <w:t>, 04.04.2000</w:t>
        </w:r>
      </w:hyperlink>
      <w:r w:rsidRPr="0095710D" w:rsidR="00E81842">
        <w:rPr>
          <w:rFonts w:ascii="Times New Roman" w:hAnsi="Times New Roman"/>
          <w:noProof/>
          <w:color w:val="000000" w:themeColor="text1"/>
          <w:shd w:val="clear" w:color="auto" w:fill="FFFFFF"/>
        </w:rPr>
        <w:t>). EIK rõhutas, et seda terminit ei tule mõista meditsiinilises mõttes, vaid alkohoolikuks konventsiooni tähenduses saab pidada ka isikut, kelle alkoholist tulenev käitumine ohustab avalikku korda või teda ennast.</w:t>
      </w:r>
    </w:p>
  </w:footnote>
  <w:footnote w:id="17">
    <w:p w:rsidRPr="0095710D" w:rsidR="002207DF" w:rsidRDefault="002207DF" w14:paraId="570AA8C6" w14:textId="6017E00A">
      <w:pPr>
        <w:pStyle w:val="Allmrkusetekst"/>
        <w:rPr>
          <w:rFonts w:ascii="Times New Roman" w:hAnsi="Times New Roman"/>
          <w:noProof/>
          <w:color w:val="000000" w:themeColor="text1"/>
        </w:rPr>
      </w:pPr>
      <w:r w:rsidRPr="0095710D">
        <w:rPr>
          <w:rStyle w:val="Allmrkuseviide"/>
          <w:rFonts w:ascii="Times New Roman" w:hAnsi="Times New Roman"/>
          <w:noProof/>
          <w:color w:val="000000" w:themeColor="text1"/>
        </w:rPr>
        <w:footnoteRef/>
      </w:r>
      <w:r w:rsidRPr="0095710D">
        <w:rPr>
          <w:rFonts w:ascii="Times New Roman" w:hAnsi="Times New Roman"/>
          <w:noProof/>
          <w:color w:val="000000" w:themeColor="text1"/>
        </w:rPr>
        <w:t xml:space="preserve"> </w:t>
      </w:r>
      <w:r w:rsidRPr="0095710D" w:rsidR="00556028">
        <w:rPr>
          <w:rFonts w:ascii="Times New Roman" w:hAnsi="Times New Roman"/>
          <w:noProof/>
          <w:color w:val="000000" w:themeColor="text1"/>
          <w:shd w:val="clear" w:color="auto" w:fill="FFFFFF"/>
        </w:rPr>
        <w:t>O</w:t>
      </w:r>
      <w:r w:rsidRPr="0095710D">
        <w:rPr>
          <w:rFonts w:ascii="Times New Roman" w:hAnsi="Times New Roman"/>
          <w:noProof/>
          <w:color w:val="000000" w:themeColor="text1"/>
          <w:shd w:val="clear" w:color="auto" w:fill="FFFFFF"/>
        </w:rPr>
        <w:t>htlikkus tähendab isiku reaalset ohtlikkust endale või teistele, eelkõige füüsilist ohtu enda või teiste isikute elule või tervisele (</w:t>
      </w:r>
      <w:hyperlink w:history="1" r:id="rId16">
        <w:r w:rsidRPr="0095710D">
          <w:rPr>
            <w:rFonts w:ascii="Times New Roman" w:hAnsi="Times New Roman"/>
            <w:noProof/>
            <w:color w:val="000000" w:themeColor="text1"/>
            <w:u w:val="single"/>
            <w:shd w:val="clear" w:color="auto" w:fill="FFFFFF"/>
          </w:rPr>
          <w:t>RKTKm 10.10.2007, 3-2-1-81-07</w:t>
        </w:r>
      </w:hyperlink>
      <w:r w:rsidRPr="0095710D">
        <w:rPr>
          <w:rFonts w:ascii="Times New Roman" w:hAnsi="Times New Roman"/>
          <w:noProof/>
          <w:color w:val="000000" w:themeColor="text1"/>
          <w:shd w:val="clear" w:color="auto" w:fill="FFFFFF"/>
        </w:rPr>
        <w:t>, p 11).</w:t>
      </w:r>
    </w:p>
  </w:footnote>
  <w:footnote w:id="18">
    <w:p w:rsidRPr="0095710D" w:rsidR="00E34360" w:rsidP="00E34360" w:rsidRDefault="00E34360" w14:paraId="25B68094" w14:textId="77777777">
      <w:pPr>
        <w:pStyle w:val="Allmrkusetekst"/>
        <w:rPr>
          <w:rFonts w:ascii="Times New Roman" w:hAnsi="Times New Roman"/>
          <w:noProof/>
          <w:color w:val="000000" w:themeColor="text1"/>
        </w:rPr>
      </w:pPr>
      <w:r w:rsidRPr="0095710D">
        <w:rPr>
          <w:rStyle w:val="Allmrkuseviide"/>
          <w:rFonts w:ascii="Times New Roman" w:hAnsi="Times New Roman" w:eastAsiaTheme="majorEastAsia"/>
          <w:noProof/>
          <w:color w:val="000000" w:themeColor="text1"/>
        </w:rPr>
        <w:footnoteRef/>
      </w:r>
      <w:r w:rsidRPr="0095710D">
        <w:rPr>
          <w:rFonts w:ascii="Times New Roman" w:hAnsi="Times New Roman"/>
          <w:noProof/>
          <w:color w:val="000000" w:themeColor="text1"/>
        </w:rPr>
        <w:t xml:space="preserve"> </w:t>
      </w:r>
      <w:r w:rsidRPr="0095710D">
        <w:rPr>
          <w:rFonts w:ascii="Times New Roman" w:hAnsi="Times New Roman"/>
          <w:noProof/>
          <w:color w:val="000000" w:themeColor="text1"/>
        </w:rPr>
        <w:t>RKPJKo 21.06.2019. aasta otsus nr 5-18-5, p 65.</w:t>
      </w:r>
    </w:p>
  </w:footnote>
  <w:footnote w:id="19">
    <w:p w:rsidRPr="00DE616B" w:rsidR="00E34360" w:rsidP="00E34360" w:rsidRDefault="00E34360" w14:paraId="656F673C" w14:textId="77777777">
      <w:pPr>
        <w:pStyle w:val="Allmrkusetekst"/>
        <w:rPr>
          <w:rFonts w:ascii="Times New Roman" w:hAnsi="Times New Roman"/>
          <w:color w:val="000000" w:themeColor="text1"/>
        </w:rPr>
      </w:pPr>
      <w:r w:rsidRPr="00DE616B">
        <w:rPr>
          <w:rStyle w:val="Allmrkuseviide"/>
          <w:rFonts w:ascii="Times New Roman" w:hAnsi="Times New Roman" w:eastAsiaTheme="majorEastAsia"/>
          <w:noProof/>
          <w:color w:val="000000" w:themeColor="text1"/>
        </w:rPr>
        <w:footnoteRef/>
      </w:r>
      <w:r w:rsidRPr="00DE616B">
        <w:rPr>
          <w:rFonts w:ascii="Times New Roman" w:hAnsi="Times New Roman"/>
          <w:noProof/>
          <w:color w:val="000000" w:themeColor="text1"/>
        </w:rPr>
        <w:t xml:space="preserve"> </w:t>
      </w:r>
      <w:bookmarkStart w:name="_Hlk187618519" w:id="0"/>
      <w:r w:rsidRPr="00DE616B">
        <w:rPr>
          <w:rFonts w:ascii="Times New Roman" w:hAnsi="Times New Roman"/>
          <w:noProof/>
          <w:color w:val="000000" w:themeColor="text1"/>
        </w:rPr>
        <w:fldChar w:fldCharType="begin"/>
      </w:r>
      <w:r w:rsidRPr="00DE616B">
        <w:rPr>
          <w:rFonts w:ascii="Times New Roman" w:hAnsi="Times New Roman"/>
          <w:noProof/>
          <w:color w:val="000000" w:themeColor="text1"/>
        </w:rPr>
        <w:instrText>HYPERLINK "https://pohiseadus.ee/sisu/3482/paragrahv_11"</w:instrText>
      </w:r>
      <w:r w:rsidRPr="00DE616B">
        <w:rPr>
          <w:rFonts w:ascii="Times New Roman" w:hAnsi="Times New Roman"/>
          <w:noProof/>
          <w:color w:val="000000" w:themeColor="text1"/>
        </w:rPr>
      </w:r>
      <w:r w:rsidRPr="00DE616B">
        <w:rPr>
          <w:rFonts w:ascii="Times New Roman" w:hAnsi="Times New Roman"/>
          <w:noProof/>
          <w:color w:val="000000" w:themeColor="text1"/>
        </w:rPr>
        <w:fldChar w:fldCharType="separate"/>
      </w:r>
      <w:r w:rsidRPr="00DE616B">
        <w:rPr>
          <w:rStyle w:val="Hperlink"/>
          <w:rFonts w:ascii="Times New Roman" w:hAnsi="Times New Roman" w:eastAsiaTheme="majorEastAsia"/>
          <w:noProof/>
          <w:color w:val="000000" w:themeColor="text1"/>
        </w:rPr>
        <w:t>Põhiseaduse kommenteeritud väljaanne</w:t>
      </w:r>
      <w:r w:rsidRPr="00DE616B">
        <w:rPr>
          <w:rFonts w:ascii="Times New Roman" w:hAnsi="Times New Roman"/>
          <w:noProof/>
          <w:color w:val="000000" w:themeColor="text1"/>
        </w:rPr>
        <w:fldChar w:fldCharType="end"/>
      </w:r>
      <w:r w:rsidRPr="00DE616B">
        <w:rPr>
          <w:rFonts w:ascii="Times New Roman" w:hAnsi="Times New Roman"/>
          <w:noProof/>
          <w:color w:val="000000" w:themeColor="text1"/>
        </w:rPr>
        <w:t>, § 11, p</w:t>
      </w:r>
      <w:r w:rsidRPr="00DE616B">
        <w:rPr>
          <w:rFonts w:ascii="Times New Roman" w:hAnsi="Times New Roman"/>
          <w:color w:val="000000" w:themeColor="text1"/>
        </w:rPr>
        <w:t xml:space="preserve"> 30.</w:t>
      </w:r>
      <w:bookmarkEnd w:id="0"/>
    </w:p>
  </w:footnote>
  <w:footnote w:id="20">
    <w:p w:rsidRPr="00DE616B" w:rsidR="00E34360" w:rsidP="00E34360" w:rsidRDefault="00E34360" w14:paraId="7DD84ED9" w14:textId="77777777">
      <w:pPr>
        <w:pStyle w:val="Allmrkusetekst"/>
        <w:rPr>
          <w:color w:val="000000" w:themeColor="text1"/>
        </w:rPr>
      </w:pPr>
      <w:r w:rsidRPr="00DE616B">
        <w:rPr>
          <w:rStyle w:val="Allmrkuseviide"/>
          <w:rFonts w:ascii="Times New Roman" w:hAnsi="Times New Roman" w:eastAsiaTheme="majorEastAsia"/>
          <w:color w:val="000000" w:themeColor="text1"/>
        </w:rPr>
        <w:footnoteRef/>
      </w:r>
      <w:r w:rsidRPr="00DE616B">
        <w:rPr>
          <w:rFonts w:ascii="Times New Roman" w:hAnsi="Times New Roman"/>
          <w:color w:val="000000" w:themeColor="text1"/>
        </w:rPr>
        <w:t xml:space="preserve"> </w:t>
      </w:r>
      <w:hyperlink w:history="1" r:id="rId17">
        <w:r w:rsidRPr="00DE616B">
          <w:rPr>
            <w:rStyle w:val="Hperlink"/>
            <w:rFonts w:ascii="Times New Roman" w:hAnsi="Times New Roman" w:eastAsiaTheme="majorEastAsia"/>
            <w:color w:val="000000" w:themeColor="text1"/>
          </w:rPr>
          <w:t>Põhiseaduse kommenteeritud väljaanne</w:t>
        </w:r>
      </w:hyperlink>
      <w:r w:rsidRPr="00DE616B">
        <w:rPr>
          <w:rFonts w:ascii="Times New Roman" w:hAnsi="Times New Roman"/>
          <w:color w:val="000000" w:themeColor="text1"/>
        </w:rPr>
        <w:t>, § 11, p 31</w:t>
      </w:r>
      <w:r w:rsidRPr="00DE616B">
        <w:rPr>
          <w:color w:val="000000" w:themeColor="text1"/>
        </w:rPr>
        <w:t>.</w:t>
      </w:r>
    </w:p>
  </w:footnote>
  <w:footnote w:id="21">
    <w:p w:rsidRPr="008A524A" w:rsidR="00E34360" w:rsidP="00E34360" w:rsidRDefault="00E34360" w14:paraId="6E55C3CE" w14:textId="77777777">
      <w:pPr>
        <w:pStyle w:val="Allmrkusetekst"/>
        <w:rPr>
          <w:rFonts w:ascii="Times New Roman" w:hAnsi="Times New Roman"/>
          <w:noProof/>
        </w:rPr>
      </w:pPr>
      <w:r>
        <w:rPr>
          <w:rStyle w:val="Allmrkuseviide"/>
          <w:noProof/>
        </w:rPr>
        <w:footnoteRef/>
      </w:r>
      <w:r>
        <w:rPr>
          <w:noProof/>
        </w:rPr>
        <w:t xml:space="preserve"> </w:t>
      </w:r>
      <w:hyperlink w:history="1" r:id="rId18">
        <w:r w:rsidRPr="008A524A">
          <w:rPr>
            <w:rStyle w:val="Hperlink"/>
            <w:rFonts w:ascii="Times New Roman" w:hAnsi="Times New Roman"/>
            <w:noProof/>
          </w:rPr>
          <w:t>Kolk, T, Truu, M. Põhiseaduse § 20 kommentaarid, p 51. – Ü. Madise jt (toim). Eesti Vabariigi põhiseadus. Kommenteeritud väljaanne. 5., täiend. vlj. Tartu: Sihtasutus Iuridicum, 2020</w:t>
        </w:r>
      </w:hyperlink>
      <w:r w:rsidRPr="008A524A">
        <w:rPr>
          <w:rFonts w:ascii="Times New Roman" w:hAnsi="Times New Roman"/>
          <w:noProof/>
        </w:rPr>
        <w:t>.</w:t>
      </w:r>
    </w:p>
  </w:footnote>
  <w:footnote w:id="22">
    <w:p w:rsidRPr="008A524A" w:rsidR="00BB6557" w:rsidP="00BB6557" w:rsidRDefault="00BB6557" w14:paraId="65A77FC5" w14:textId="57BC2A3B">
      <w:pPr>
        <w:pStyle w:val="Allmrkusetekst"/>
        <w:rPr>
          <w:rFonts w:ascii="Times New Roman" w:hAnsi="Times New Roman"/>
        </w:rPr>
      </w:pPr>
      <w:r w:rsidRPr="008A524A">
        <w:rPr>
          <w:rStyle w:val="Allmrkuseviide"/>
          <w:rFonts w:ascii="Times New Roman" w:hAnsi="Times New Roman"/>
        </w:rPr>
        <w:footnoteRef/>
      </w:r>
      <w:r w:rsidRPr="008A524A">
        <w:rPr>
          <w:rFonts w:ascii="Times New Roman" w:hAnsi="Times New Roman"/>
        </w:rPr>
        <w:t xml:space="preserve"> </w:t>
      </w:r>
      <w:r w:rsidRPr="008A524A">
        <w:rPr>
          <w:rFonts w:ascii="Times New Roman" w:hAnsi="Times New Roman"/>
        </w:rPr>
        <w:t>I</w:t>
      </w:r>
      <w:hyperlink w:history="1">
        <w:r w:rsidRPr="008A524A">
          <w:rPr>
            <w:rStyle w:val="cf01"/>
            <w:rFonts w:ascii="Times New Roman" w:hAnsi="Times New Roman" w:cs="Times New Roman" w:eastAsiaTheme="majorEastAsia"/>
            <w:sz w:val="20"/>
            <w:szCs w:val="20"/>
            <w:u w:val="single"/>
          </w:rPr>
          <w:t>nimõiguste ja põhivabaduste kaitse konventsioon</w:t>
        </w:r>
        <w:r w:rsidR="005F5D8B">
          <w:rPr>
            <w:rStyle w:val="cf01"/>
            <w:rFonts w:ascii="Times New Roman" w:hAnsi="Times New Roman" w:cs="Times New Roman" w:eastAsiaTheme="majorEastAsia"/>
            <w:sz w:val="20"/>
            <w:szCs w:val="20"/>
            <w:u w:val="single"/>
          </w:rPr>
          <w:t xml:space="preserve">. </w:t>
        </w:r>
        <w:r w:rsidRPr="008A524A">
          <w:rPr>
            <w:rStyle w:val="cf01"/>
            <w:rFonts w:ascii="Times New Roman" w:hAnsi="Times New Roman" w:cs="Times New Roman" w:eastAsiaTheme="majorEastAsia"/>
            <w:sz w:val="20"/>
            <w:szCs w:val="20"/>
            <w:u w:val="single"/>
          </w:rPr>
          <w:t>Riigi Teataja</w:t>
        </w:r>
      </w:hyperlink>
      <w:r w:rsidRPr="008A524A">
        <w:rPr>
          <w:rFonts w:ascii="Times New Roman" w:hAnsi="Times New Roman"/>
        </w:rPr>
        <w:t>.</w:t>
      </w:r>
    </w:p>
  </w:footnote>
  <w:footnote w:id="23">
    <w:p w:rsidRPr="008A524A" w:rsidR="00BB6557" w:rsidP="00BB6557" w:rsidRDefault="00BB6557" w14:paraId="65DD9C2E" w14:textId="77777777">
      <w:pPr>
        <w:pStyle w:val="Allmrkusetekst"/>
        <w:rPr>
          <w:rFonts w:ascii="Times New Roman" w:hAnsi="Times New Roman"/>
        </w:rPr>
      </w:pPr>
      <w:r w:rsidRPr="008A524A">
        <w:rPr>
          <w:rStyle w:val="Allmrkuseviide"/>
          <w:rFonts w:ascii="Times New Roman" w:hAnsi="Times New Roman"/>
        </w:rPr>
        <w:footnoteRef/>
      </w:r>
      <w:r w:rsidRPr="008A524A">
        <w:rPr>
          <w:rFonts w:ascii="Times New Roman" w:hAnsi="Times New Roman"/>
        </w:rPr>
        <w:t xml:space="preserve"> </w:t>
      </w:r>
      <w:hyperlink w:history="1" r:id="rId19">
        <w:r w:rsidRPr="008A524A">
          <w:rPr>
            <w:rStyle w:val="cf01"/>
            <w:rFonts w:ascii="Times New Roman" w:hAnsi="Times New Roman" w:cs="Times New Roman" w:eastAsiaTheme="majorEastAsia"/>
            <w:sz w:val="20"/>
            <w:szCs w:val="20"/>
            <w:u w:val="single"/>
          </w:rPr>
          <w:t>Euroopa Liidu põhiõiguste harta</w:t>
        </w:r>
      </w:hyperlink>
      <w:r w:rsidRPr="008A524A">
        <w:rPr>
          <w:rFonts w:ascii="Times New Roman" w:hAnsi="Times New Roman"/>
        </w:rPr>
        <w:t>.</w:t>
      </w:r>
    </w:p>
  </w:footnote>
  <w:footnote w:id="24">
    <w:p w:rsidRPr="008A524A" w:rsidR="00BB6557" w:rsidP="00BB6557" w:rsidRDefault="00BB6557" w14:paraId="01BD74F8" w14:textId="1E732596">
      <w:pPr>
        <w:pStyle w:val="pf0"/>
        <w:spacing w:before="0" w:beforeAutospacing="0" w:after="0" w:afterAutospacing="0"/>
        <w:rPr>
          <w:sz w:val="20"/>
          <w:szCs w:val="20"/>
        </w:rPr>
      </w:pPr>
      <w:r w:rsidRPr="008A524A">
        <w:rPr>
          <w:rStyle w:val="Allmrkuseviide"/>
          <w:sz w:val="20"/>
          <w:szCs w:val="20"/>
        </w:rPr>
        <w:footnoteRef/>
      </w:r>
      <w:r w:rsidRPr="008A524A">
        <w:rPr>
          <w:sz w:val="20"/>
          <w:szCs w:val="20"/>
        </w:rPr>
        <w:t xml:space="preserve"> </w:t>
      </w:r>
      <w:hyperlink w:history="1" r:id="rId20">
        <w:r w:rsidRPr="008A524A">
          <w:rPr>
            <w:rStyle w:val="cf01"/>
            <w:rFonts w:ascii="Times New Roman" w:hAnsi="Times New Roman" w:cs="Times New Roman" w:eastAsiaTheme="majorEastAsia"/>
            <w:sz w:val="20"/>
            <w:szCs w:val="20"/>
            <w:u w:val="single"/>
          </w:rPr>
          <w:t>Puuetega inimeste õiguste konventsioon ja fakultatiivprotokoll</w:t>
        </w:r>
        <w:r w:rsidR="005F5D8B">
          <w:rPr>
            <w:rStyle w:val="cf01"/>
            <w:rFonts w:ascii="Times New Roman" w:hAnsi="Times New Roman" w:cs="Times New Roman" w:eastAsiaTheme="majorEastAsia"/>
            <w:sz w:val="20"/>
            <w:szCs w:val="20"/>
            <w:u w:val="single"/>
          </w:rPr>
          <w:t xml:space="preserve">. </w:t>
        </w:r>
        <w:r w:rsidRPr="008A524A">
          <w:rPr>
            <w:rStyle w:val="cf01"/>
            <w:rFonts w:ascii="Times New Roman" w:hAnsi="Times New Roman" w:cs="Times New Roman" w:eastAsiaTheme="majorEastAsia"/>
            <w:sz w:val="20"/>
            <w:szCs w:val="20"/>
            <w:u w:val="single"/>
          </w:rPr>
          <w:t>Riigi Teataja</w:t>
        </w:r>
      </w:hyperlink>
      <w:r w:rsidRPr="008A524A">
        <w:rPr>
          <w:sz w:val="20"/>
          <w:szCs w:val="20"/>
        </w:rPr>
        <w:t>.</w:t>
      </w:r>
    </w:p>
  </w:footnote>
  <w:footnote w:id="25">
    <w:p w:rsidRPr="008A524A" w:rsidR="00BB6557" w:rsidP="00BB6557" w:rsidRDefault="00BB6557" w14:paraId="5C3D02EB" w14:textId="77777777">
      <w:pPr>
        <w:pStyle w:val="Allmrkusetekst"/>
        <w:rPr>
          <w:rFonts w:ascii="Times New Roman" w:hAnsi="Times New Roman"/>
        </w:rPr>
      </w:pPr>
      <w:r w:rsidRPr="008A524A">
        <w:rPr>
          <w:rStyle w:val="Allmrkuseviide"/>
          <w:rFonts w:ascii="Times New Roman" w:hAnsi="Times New Roman"/>
        </w:rPr>
        <w:footnoteRef/>
      </w:r>
      <w:r w:rsidRPr="008A524A">
        <w:rPr>
          <w:rFonts w:ascii="Times New Roman" w:hAnsi="Times New Roman"/>
        </w:rPr>
        <w:t xml:space="preserve"> </w:t>
      </w:r>
      <w:hyperlink w:history="1" r:id="rId21">
        <w:r w:rsidRPr="008A524A">
          <w:rPr>
            <w:rStyle w:val="Hperlink"/>
            <w:rFonts w:ascii="Times New Roman" w:hAnsi="Times New Roman"/>
            <w:noProof/>
          </w:rPr>
          <w:t>ÜRO piinamise ja muu julma, ebainimliku või alandava kohtlemise või karistamise vastane konventsioon</w:t>
        </w:r>
      </w:hyperlink>
      <w:r w:rsidRPr="008A524A">
        <w:rPr>
          <w:rFonts w:ascii="Times New Roman" w:hAnsi="Times New Roman"/>
        </w:rPr>
        <w:t>.</w:t>
      </w:r>
    </w:p>
  </w:footnote>
  <w:footnote w:id="26">
    <w:p w:rsidRPr="002D7959" w:rsidR="006A6A41" w:rsidP="006A6A41" w:rsidRDefault="006A6A41" w14:paraId="1017BABA" w14:textId="77777777">
      <w:pPr>
        <w:pStyle w:val="Allmrkusetekst"/>
        <w:rPr>
          <w:rFonts w:ascii="Times New Roman" w:hAnsi="Times New Roman"/>
          <w:noProof/>
        </w:rPr>
      </w:pPr>
      <w:r w:rsidRPr="002D7959">
        <w:rPr>
          <w:rStyle w:val="Allmrkuseviide"/>
          <w:rFonts w:ascii="Times New Roman" w:hAnsi="Times New Roman"/>
          <w:noProof/>
        </w:rPr>
        <w:footnoteRef/>
      </w:r>
      <w:r w:rsidRPr="002D7959">
        <w:rPr>
          <w:rFonts w:ascii="Times New Roman" w:hAnsi="Times New Roman"/>
          <w:noProof/>
        </w:rPr>
        <w:t xml:space="preserve"> </w:t>
      </w:r>
      <w:hyperlink w:history="1" r:id="rId22">
        <w:r w:rsidRPr="002D7959">
          <w:rPr>
            <w:rFonts w:ascii="Times New Roman" w:hAnsi="Times New Roman"/>
            <w:noProof/>
          </w:rPr>
          <w:t xml:space="preserve">Tervisekassa. </w:t>
        </w:r>
        <w:r w:rsidRPr="002D7959">
          <w:rPr>
            <w:rStyle w:val="Hperlink"/>
            <w:rFonts w:ascii="Times New Roman" w:hAnsi="Times New Roman"/>
            <w:noProof/>
          </w:rPr>
          <w:t>Kõik teenused | Tervisekassa</w:t>
        </w:r>
      </w:hyperlink>
      <w:r w:rsidRPr="002D7959">
        <w:rPr>
          <w:rFonts w:ascii="Times New Roman" w:hAnsi="Times New Roman"/>
          <w:noProof/>
        </w:rPr>
        <w:t>.</w:t>
      </w:r>
    </w:p>
  </w:footnote>
  <w:footnote w:id="27">
    <w:p w:rsidRPr="002D7959" w:rsidR="006A6A41" w:rsidP="006A6A41" w:rsidRDefault="006A6A41" w14:paraId="79632664" w14:textId="77777777">
      <w:pPr>
        <w:pStyle w:val="Allmrkusetekst"/>
        <w:rPr>
          <w:rFonts w:ascii="Times New Roman" w:hAnsi="Times New Roman"/>
          <w:noProof/>
        </w:rPr>
      </w:pPr>
      <w:r w:rsidRPr="002D7959">
        <w:rPr>
          <w:rStyle w:val="Allmrkuseviide"/>
          <w:rFonts w:ascii="Times New Roman" w:hAnsi="Times New Roman"/>
          <w:noProof/>
        </w:rPr>
        <w:footnoteRef/>
      </w:r>
      <w:r w:rsidRPr="002D7959">
        <w:rPr>
          <w:rFonts w:ascii="Times New Roman" w:hAnsi="Times New Roman"/>
          <w:noProof/>
        </w:rPr>
        <w:t xml:space="preserve"> </w:t>
      </w:r>
      <w:r w:rsidRPr="002D7959">
        <w:rPr>
          <w:rFonts w:ascii="Times New Roman" w:hAnsi="Times New Roman"/>
          <w:noProof/>
        </w:rPr>
        <w:t xml:space="preserve">Tervise Arengu Instituut. </w:t>
      </w:r>
      <w:hyperlink w:history="1" r:id="rId23">
        <w:r w:rsidRPr="002D7959">
          <w:rPr>
            <w:rStyle w:val="Hperlink"/>
            <w:rFonts w:ascii="Times New Roman" w:hAnsi="Times New Roman"/>
            <w:noProof/>
          </w:rPr>
          <w:t>KE33: Erakorraliste patsientide lahkumine haigla liigi järgi. PxWeb</w:t>
        </w:r>
      </w:hyperlink>
      <w:r w:rsidRPr="002D7959">
        <w:rPr>
          <w:rFonts w:ascii="Times New Roman" w:hAnsi="Times New Roman"/>
          <w:noProof/>
        </w:rPr>
        <w:t>.</w:t>
      </w:r>
    </w:p>
  </w:footnote>
  <w:footnote w:id="28">
    <w:p w:rsidRPr="002D7959" w:rsidR="006A6A41" w:rsidP="006A6A41" w:rsidRDefault="006A6A41" w14:paraId="6BC4CCB3" w14:textId="77777777">
      <w:pPr>
        <w:pStyle w:val="Allmrkusetekst"/>
        <w:rPr>
          <w:rFonts w:ascii="Times New Roman" w:hAnsi="Times New Roman"/>
          <w:noProof/>
        </w:rPr>
      </w:pPr>
      <w:r w:rsidRPr="002D7959">
        <w:rPr>
          <w:rStyle w:val="Allmrkuseviide"/>
          <w:rFonts w:ascii="Times New Roman" w:hAnsi="Times New Roman"/>
          <w:noProof/>
        </w:rPr>
        <w:footnoteRef/>
      </w:r>
      <w:r w:rsidRPr="002D7959">
        <w:rPr>
          <w:rFonts w:ascii="Times New Roman" w:hAnsi="Times New Roman"/>
          <w:noProof/>
        </w:rPr>
        <w:t xml:space="preserve"> </w:t>
      </w:r>
      <w:r w:rsidRPr="002D7959">
        <w:rPr>
          <w:rFonts w:ascii="Times New Roman" w:hAnsi="Times New Roman"/>
          <w:noProof/>
        </w:rPr>
        <w:t xml:space="preserve">Tervisekassa. </w:t>
      </w:r>
      <w:hyperlink w:history="1" w:anchor="25_Hospitaliseerimine_ja_suremus" r:id="rId24">
        <w:r w:rsidRPr="002D7959">
          <w:rPr>
            <w:rStyle w:val="Hperlink"/>
            <w:rFonts w:ascii="Times New Roman" w:hAnsi="Times New Roman"/>
            <w:noProof/>
          </w:rPr>
          <w:t>Kiirabikaartide analüüs 2023</w:t>
        </w:r>
      </w:hyperlink>
      <w:r w:rsidRPr="002D7959">
        <w:rPr>
          <w:rFonts w:ascii="Times New Roman" w:hAnsi="Times New Roman"/>
          <w:noProof/>
        </w:rPr>
        <w:t>.</w:t>
      </w:r>
    </w:p>
  </w:footnote>
  <w:footnote w:id="29">
    <w:p w:rsidRPr="002D7959" w:rsidR="006A6A41" w:rsidP="006A6A41" w:rsidRDefault="006A6A41" w14:paraId="77EDF153" w14:textId="48D10EBA">
      <w:pPr>
        <w:pStyle w:val="Allmrkusetekst"/>
        <w:rPr>
          <w:rFonts w:ascii="Times New Roman" w:hAnsi="Times New Roman"/>
        </w:rPr>
      </w:pPr>
      <w:r w:rsidRPr="002D7959">
        <w:rPr>
          <w:rStyle w:val="Allmrkuseviide"/>
          <w:rFonts w:ascii="Times New Roman" w:hAnsi="Times New Roman"/>
        </w:rPr>
        <w:footnoteRef/>
      </w:r>
      <w:r w:rsidRPr="002D7959">
        <w:rPr>
          <w:rFonts w:ascii="Times New Roman" w:hAnsi="Times New Roman"/>
        </w:rPr>
        <w:t xml:space="preserve"> </w:t>
      </w:r>
      <w:r w:rsidRPr="002D7959">
        <w:rPr>
          <w:rFonts w:ascii="Times New Roman" w:hAnsi="Times New Roman"/>
        </w:rPr>
        <w:t xml:space="preserve">Statistikaamet. </w:t>
      </w:r>
      <w:hyperlink w:history="1" r:id="rId25">
        <w:r w:rsidRPr="002D7959">
          <w:rPr>
            <w:rStyle w:val="Hperlink"/>
            <w:rFonts w:ascii="Times New Roman" w:hAnsi="Times New Roman"/>
          </w:rPr>
          <w:t xml:space="preserve">RV0212: RAHVASTIK </w:t>
        </w:r>
        <w:r w:rsidRPr="002D7959" w:rsidR="004E4744">
          <w:rPr>
            <w:rStyle w:val="Hperlink"/>
            <w:rFonts w:ascii="Times New Roman" w:hAnsi="Times New Roman"/>
          </w:rPr>
          <w:t>AASTA ALGUSES JA AASTAKESKMINE RAHVAARV</w:t>
        </w:r>
        <w:r w:rsidRPr="002D7959" w:rsidR="000E5A64">
          <w:rPr>
            <w:rStyle w:val="Hperlink"/>
            <w:rFonts w:ascii="Times New Roman" w:hAnsi="Times New Roman"/>
          </w:rPr>
          <w:t xml:space="preserve"> SOO JA VANUSE JÄRGI</w:t>
        </w:r>
        <w:r w:rsidRPr="002D7959">
          <w:rPr>
            <w:rStyle w:val="Hperlink"/>
            <w:rFonts w:ascii="Times New Roman" w:hAnsi="Times New Roman"/>
          </w:rPr>
          <w:t>. Statistika andmebaas</w:t>
        </w:r>
      </w:hyperlink>
      <w:r w:rsidRPr="002D7959">
        <w:rPr>
          <w:rFonts w:ascii="Times New Roman" w:hAnsi="Times New Roman"/>
        </w:rPr>
        <w:t>.</w:t>
      </w:r>
    </w:p>
  </w:footnote>
  <w:footnote w:id="30">
    <w:p w:rsidRPr="00042E46" w:rsidR="006A6A41" w:rsidP="006A6A41" w:rsidRDefault="006A6A41" w14:paraId="0967CCA8" w14:textId="77777777">
      <w:pPr>
        <w:pStyle w:val="Allmrkusetekst"/>
        <w:rPr>
          <w:rFonts w:ascii="Times New Roman" w:hAnsi="Times New Roman"/>
        </w:rPr>
      </w:pPr>
      <w:r w:rsidRPr="007764C1">
        <w:rPr>
          <w:rStyle w:val="Allmrkuseviide"/>
          <w:rFonts w:cs="Arial"/>
          <w:noProof/>
          <w:sz w:val="18"/>
          <w:szCs w:val="18"/>
        </w:rPr>
        <w:footnoteRef/>
      </w:r>
      <w:r w:rsidRPr="007764C1">
        <w:rPr>
          <w:rFonts w:cs="Arial"/>
          <w:noProof/>
          <w:sz w:val="18"/>
          <w:szCs w:val="18"/>
        </w:rPr>
        <w:t xml:space="preserve"> </w:t>
      </w:r>
      <w:r w:rsidRPr="00042E46">
        <w:rPr>
          <w:rFonts w:ascii="Times New Roman" w:hAnsi="Times New Roman"/>
          <w:noProof/>
        </w:rPr>
        <w:t xml:space="preserve">Tervise Arengu Instituut. </w:t>
      </w:r>
      <w:hyperlink w:history="1" r:id="rId26">
        <w:r w:rsidRPr="00042E46">
          <w:rPr>
            <w:rStyle w:val="Hperlink"/>
            <w:rFonts w:ascii="Times New Roman" w:hAnsi="Times New Roman"/>
            <w:noProof/>
          </w:rPr>
          <w:t>THT001: Tervishoiutöötajad, täidetud ametikohad ja ületunnid ameti järgi. PxWeb</w:t>
        </w:r>
      </w:hyperlink>
      <w:r w:rsidRPr="00042E46">
        <w:rPr>
          <w:rFonts w:ascii="Times New Roman" w:hAnsi="Times New Roman"/>
          <w:noProof/>
        </w:rPr>
        <w:t>.</w:t>
      </w:r>
    </w:p>
  </w:footnote>
  <w:footnote w:id="31">
    <w:p w:rsidRPr="00042E46" w:rsidR="006A6A41" w:rsidP="006A6A41" w:rsidRDefault="006A6A41" w14:paraId="6E22F144" w14:textId="77777777">
      <w:pPr>
        <w:pStyle w:val="Allmrkusetekst"/>
        <w:rPr>
          <w:rFonts w:ascii="Times New Roman" w:hAnsi="Times New Roman"/>
        </w:rPr>
      </w:pPr>
      <w:r w:rsidRPr="00042E46">
        <w:rPr>
          <w:rStyle w:val="Allmrkuseviide"/>
          <w:rFonts w:ascii="Times New Roman" w:hAnsi="Times New Roman"/>
        </w:rPr>
        <w:footnoteRef/>
      </w:r>
      <w:r w:rsidRPr="00042E46">
        <w:rPr>
          <w:rFonts w:ascii="Times New Roman" w:hAnsi="Times New Roman"/>
        </w:rPr>
        <w:t xml:space="preserve"> </w:t>
      </w:r>
      <w:r w:rsidRPr="00042E46">
        <w:rPr>
          <w:rFonts w:ascii="Times New Roman" w:hAnsi="Times New Roman"/>
          <w:noProof/>
        </w:rPr>
        <w:t xml:space="preserve">Tervise Arengu Instituut. </w:t>
      </w:r>
      <w:hyperlink w:history="1" r:id="rId27">
        <w:r w:rsidRPr="00042E46">
          <w:rPr>
            <w:rStyle w:val="Hperlink"/>
            <w:rFonts w:ascii="Times New Roman" w:hAnsi="Times New Roman"/>
            <w:noProof/>
          </w:rPr>
          <w:t>TTO30: Kiirabiasutused, brigaadid ja kiirabiautod. PxWeb</w:t>
        </w:r>
      </w:hyperlink>
      <w:r w:rsidRPr="00042E46">
        <w:rPr>
          <w:rFonts w:ascii="Times New Roman" w:hAnsi="Times New Roman"/>
          <w:noProof/>
        </w:rPr>
        <w:t>.</w:t>
      </w:r>
    </w:p>
  </w:footnote>
  <w:footnote w:id="32">
    <w:p w:rsidRPr="002D7959" w:rsidR="006A6A41" w:rsidP="006A6A41" w:rsidRDefault="006A6A41" w14:paraId="4D8EAC4C" w14:textId="77777777">
      <w:pPr>
        <w:pStyle w:val="Allmrkusetekst"/>
        <w:rPr>
          <w:rFonts w:ascii="Times New Roman" w:hAnsi="Times New Roman"/>
          <w:noProof/>
        </w:rPr>
      </w:pPr>
      <w:r w:rsidRPr="002D7959">
        <w:rPr>
          <w:rStyle w:val="Allmrkuseviide"/>
          <w:rFonts w:ascii="Times New Roman" w:hAnsi="Times New Roman"/>
          <w:noProof/>
        </w:rPr>
        <w:footnoteRef/>
      </w:r>
      <w:r w:rsidRPr="002D7959">
        <w:rPr>
          <w:rFonts w:ascii="Times New Roman" w:hAnsi="Times New Roman"/>
          <w:noProof/>
        </w:rPr>
        <w:t xml:space="preserve"> </w:t>
      </w:r>
      <w:r w:rsidRPr="002D7959">
        <w:rPr>
          <w:rFonts w:ascii="Times New Roman" w:hAnsi="Times New Roman"/>
          <w:noProof/>
        </w:rPr>
        <w:t xml:space="preserve">Tervisekassa. </w:t>
      </w:r>
      <w:hyperlink w:history="1" r:id="rId28">
        <w:r w:rsidRPr="002D7959">
          <w:rPr>
            <w:rStyle w:val="Hperlink"/>
            <w:rFonts w:ascii="Times New Roman" w:hAnsi="Times New Roman"/>
            <w:noProof/>
          </w:rPr>
          <w:t>Kõik teenused | Tervisekassa</w:t>
        </w:r>
      </w:hyperlink>
      <w:r w:rsidRPr="002D7959">
        <w:rPr>
          <w:rFonts w:ascii="Times New Roman" w:hAnsi="Times New Roman"/>
          <w:noProof/>
        </w:rPr>
        <w:t>.</w:t>
      </w:r>
    </w:p>
  </w:footnote>
  <w:footnote w:id="33">
    <w:p w:rsidRPr="002D7959" w:rsidR="006A6A41" w:rsidP="006A6A41" w:rsidRDefault="006A6A41" w14:paraId="7574BD57" w14:textId="77777777">
      <w:pPr>
        <w:pStyle w:val="Allmrkusetekst"/>
        <w:rPr>
          <w:rFonts w:ascii="Times New Roman" w:hAnsi="Times New Roman"/>
          <w:noProof/>
        </w:rPr>
      </w:pPr>
      <w:r w:rsidRPr="002D7959">
        <w:rPr>
          <w:rStyle w:val="Allmrkuseviide"/>
          <w:rFonts w:ascii="Times New Roman" w:hAnsi="Times New Roman"/>
          <w:noProof/>
        </w:rPr>
        <w:footnoteRef/>
      </w:r>
      <w:r w:rsidRPr="002D7959">
        <w:rPr>
          <w:rFonts w:ascii="Times New Roman" w:hAnsi="Times New Roman"/>
          <w:noProof/>
        </w:rPr>
        <w:t xml:space="preserve"> </w:t>
      </w:r>
      <w:r w:rsidRPr="002D7959">
        <w:rPr>
          <w:rFonts w:ascii="Times New Roman" w:hAnsi="Times New Roman"/>
          <w:noProof/>
        </w:rPr>
        <w:t xml:space="preserve">Tervise Arengu Instituut. </w:t>
      </w:r>
      <w:hyperlink w:history="1" r:id="rId29">
        <w:r w:rsidRPr="002D7959">
          <w:rPr>
            <w:rStyle w:val="Hperlink"/>
            <w:rFonts w:ascii="Times New Roman" w:hAnsi="Times New Roman"/>
            <w:noProof/>
          </w:rPr>
          <w:t>TTO30: Kiirabiasutused, brigaadid ja kiirabiautod. PxWeb</w:t>
        </w:r>
      </w:hyperlink>
      <w:r w:rsidRPr="002D7959">
        <w:rPr>
          <w:rFonts w:ascii="Times New Roman" w:hAnsi="Times New Roman"/>
          <w:noProof/>
        </w:rPr>
        <w:t>.</w:t>
      </w:r>
    </w:p>
  </w:footnote>
  <w:footnote w:id="34">
    <w:p w:rsidRPr="002D7959" w:rsidR="006A6A41" w:rsidP="006A6A41" w:rsidRDefault="006A6A41" w14:paraId="1A90BBBA" w14:textId="4A9B0212">
      <w:pPr>
        <w:pStyle w:val="Allmrkusetekst"/>
        <w:rPr>
          <w:rFonts w:ascii="Times New Roman" w:hAnsi="Times New Roman"/>
        </w:rPr>
      </w:pPr>
      <w:r w:rsidRPr="002D7959">
        <w:rPr>
          <w:rStyle w:val="Allmrkuseviide"/>
          <w:rFonts w:ascii="Times New Roman" w:hAnsi="Times New Roman"/>
        </w:rPr>
        <w:footnoteRef/>
      </w:r>
      <w:r w:rsidRPr="002D7959">
        <w:rPr>
          <w:rFonts w:ascii="Times New Roman" w:hAnsi="Times New Roman"/>
        </w:rPr>
        <w:t xml:space="preserve"> </w:t>
      </w:r>
      <w:r w:rsidRPr="002D7959">
        <w:rPr>
          <w:rFonts w:ascii="Times New Roman" w:hAnsi="Times New Roman"/>
        </w:rPr>
        <w:t xml:space="preserve">Statistikaamet. </w:t>
      </w:r>
      <w:hyperlink w:history="1" r:id="rId30">
        <w:r w:rsidRPr="002D7959">
          <w:rPr>
            <w:rStyle w:val="Hperlink"/>
            <w:rFonts w:ascii="Times New Roman" w:hAnsi="Times New Roman"/>
          </w:rPr>
          <w:t xml:space="preserve">ER021: STATISTILISSE PROFIILI KUULUVAD ETTEVÕTTED </w:t>
        </w:r>
        <w:r w:rsidRPr="002D7959" w:rsidR="00BA21CA">
          <w:rPr>
            <w:rStyle w:val="Hperlink"/>
            <w:rFonts w:ascii="Times New Roman" w:hAnsi="Times New Roman"/>
          </w:rPr>
          <w:t>TEGEVUSALA (EMTAK</w:t>
        </w:r>
        <w:r w:rsidRPr="002D7959" w:rsidR="004E5F32">
          <w:rPr>
            <w:rStyle w:val="Hperlink"/>
            <w:rFonts w:ascii="Times New Roman" w:hAnsi="Times New Roman"/>
          </w:rPr>
          <w:t xml:space="preserve"> 2008) JÄRGI</w:t>
        </w:r>
        <w:r w:rsidRPr="002D7959">
          <w:rPr>
            <w:rStyle w:val="Hperlink"/>
            <w:rFonts w:ascii="Times New Roman" w:hAnsi="Times New Roman"/>
          </w:rPr>
          <w:t>. Statistika andmebaas</w:t>
        </w:r>
      </w:hyperlink>
      <w:r w:rsidRPr="002D7959" w:rsidR="009C23CE">
        <w:rPr>
          <w:rFonts w:ascii="Times New Roman" w:hAnsi="Times New Roman"/>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47DBF"/>
    <w:multiLevelType w:val="multilevel"/>
    <w:tmpl w:val="D7DC8C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4863AAD"/>
    <w:multiLevelType w:val="hybridMultilevel"/>
    <w:tmpl w:val="A5A2B82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5647928"/>
    <w:multiLevelType w:val="hybridMultilevel"/>
    <w:tmpl w:val="971A40F4"/>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 w15:restartNumberingAfterBreak="0">
    <w:nsid w:val="08752359"/>
    <w:multiLevelType w:val="multilevel"/>
    <w:tmpl w:val="A73675D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092F7736"/>
    <w:multiLevelType w:val="hybridMultilevel"/>
    <w:tmpl w:val="3F785844"/>
    <w:lvl w:ilvl="0" w:tplc="EF867778">
      <w:start w:val="1"/>
      <w:numFmt w:val="bullet"/>
      <w:lvlText w:val=""/>
      <w:lvlJc w:val="left"/>
      <w:pPr>
        <w:ind w:left="1440" w:hanging="360"/>
      </w:pPr>
      <w:rPr>
        <w:rFonts w:hint="default" w:ascii="Symbol" w:hAnsi="Symbol"/>
      </w:rPr>
    </w:lvl>
    <w:lvl w:ilvl="1" w:tplc="04250003" w:tentative="1">
      <w:start w:val="1"/>
      <w:numFmt w:val="bullet"/>
      <w:lvlText w:val="o"/>
      <w:lvlJc w:val="left"/>
      <w:pPr>
        <w:ind w:left="2160" w:hanging="360"/>
      </w:pPr>
      <w:rPr>
        <w:rFonts w:hint="default" w:ascii="Courier New" w:hAnsi="Courier New" w:cs="Courier New"/>
      </w:rPr>
    </w:lvl>
    <w:lvl w:ilvl="2" w:tplc="04250005" w:tentative="1">
      <w:start w:val="1"/>
      <w:numFmt w:val="bullet"/>
      <w:lvlText w:val=""/>
      <w:lvlJc w:val="left"/>
      <w:pPr>
        <w:ind w:left="2880" w:hanging="360"/>
      </w:pPr>
      <w:rPr>
        <w:rFonts w:hint="default" w:ascii="Wingdings" w:hAnsi="Wingdings"/>
      </w:rPr>
    </w:lvl>
    <w:lvl w:ilvl="3" w:tplc="04250001" w:tentative="1">
      <w:start w:val="1"/>
      <w:numFmt w:val="bullet"/>
      <w:lvlText w:val=""/>
      <w:lvlJc w:val="left"/>
      <w:pPr>
        <w:ind w:left="3600" w:hanging="360"/>
      </w:pPr>
      <w:rPr>
        <w:rFonts w:hint="default" w:ascii="Symbol" w:hAnsi="Symbol"/>
      </w:rPr>
    </w:lvl>
    <w:lvl w:ilvl="4" w:tplc="04250003" w:tentative="1">
      <w:start w:val="1"/>
      <w:numFmt w:val="bullet"/>
      <w:lvlText w:val="o"/>
      <w:lvlJc w:val="left"/>
      <w:pPr>
        <w:ind w:left="4320" w:hanging="360"/>
      </w:pPr>
      <w:rPr>
        <w:rFonts w:hint="default" w:ascii="Courier New" w:hAnsi="Courier New" w:cs="Courier New"/>
      </w:rPr>
    </w:lvl>
    <w:lvl w:ilvl="5" w:tplc="04250005" w:tentative="1">
      <w:start w:val="1"/>
      <w:numFmt w:val="bullet"/>
      <w:lvlText w:val=""/>
      <w:lvlJc w:val="left"/>
      <w:pPr>
        <w:ind w:left="5040" w:hanging="360"/>
      </w:pPr>
      <w:rPr>
        <w:rFonts w:hint="default" w:ascii="Wingdings" w:hAnsi="Wingdings"/>
      </w:rPr>
    </w:lvl>
    <w:lvl w:ilvl="6" w:tplc="04250001" w:tentative="1">
      <w:start w:val="1"/>
      <w:numFmt w:val="bullet"/>
      <w:lvlText w:val=""/>
      <w:lvlJc w:val="left"/>
      <w:pPr>
        <w:ind w:left="5760" w:hanging="360"/>
      </w:pPr>
      <w:rPr>
        <w:rFonts w:hint="default" w:ascii="Symbol" w:hAnsi="Symbol"/>
      </w:rPr>
    </w:lvl>
    <w:lvl w:ilvl="7" w:tplc="04250003" w:tentative="1">
      <w:start w:val="1"/>
      <w:numFmt w:val="bullet"/>
      <w:lvlText w:val="o"/>
      <w:lvlJc w:val="left"/>
      <w:pPr>
        <w:ind w:left="6480" w:hanging="360"/>
      </w:pPr>
      <w:rPr>
        <w:rFonts w:hint="default" w:ascii="Courier New" w:hAnsi="Courier New" w:cs="Courier New"/>
      </w:rPr>
    </w:lvl>
    <w:lvl w:ilvl="8" w:tplc="04250005" w:tentative="1">
      <w:start w:val="1"/>
      <w:numFmt w:val="bullet"/>
      <w:lvlText w:val=""/>
      <w:lvlJc w:val="left"/>
      <w:pPr>
        <w:ind w:left="7200" w:hanging="360"/>
      </w:pPr>
      <w:rPr>
        <w:rFonts w:hint="default" w:ascii="Wingdings" w:hAnsi="Wingdings"/>
      </w:rPr>
    </w:lvl>
  </w:abstractNum>
  <w:abstractNum w:abstractNumId="5" w15:restartNumberingAfterBreak="0">
    <w:nsid w:val="09B065F2"/>
    <w:multiLevelType w:val="multilevel"/>
    <w:tmpl w:val="A06CD9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0A8C425B"/>
    <w:multiLevelType w:val="hybridMultilevel"/>
    <w:tmpl w:val="9106317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7" w15:restartNumberingAfterBreak="0">
    <w:nsid w:val="0B601D62"/>
    <w:multiLevelType w:val="hybridMultilevel"/>
    <w:tmpl w:val="45CC2E5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0CED0A5F"/>
    <w:multiLevelType w:val="multilevel"/>
    <w:tmpl w:val="3A5642E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0D966C32"/>
    <w:multiLevelType w:val="multilevel"/>
    <w:tmpl w:val="F1BA274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10071F56"/>
    <w:multiLevelType w:val="hybridMultilevel"/>
    <w:tmpl w:val="7EE22D2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7F12AD"/>
    <w:multiLevelType w:val="multilevel"/>
    <w:tmpl w:val="680AE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383AB6"/>
    <w:multiLevelType w:val="hybridMultilevel"/>
    <w:tmpl w:val="530C5F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3B54872"/>
    <w:multiLevelType w:val="hybridMultilevel"/>
    <w:tmpl w:val="76B2F34A"/>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4" w15:restartNumberingAfterBreak="0">
    <w:nsid w:val="173A37A0"/>
    <w:multiLevelType w:val="multilevel"/>
    <w:tmpl w:val="60B0B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8D14FC0"/>
    <w:multiLevelType w:val="hybridMultilevel"/>
    <w:tmpl w:val="7F043F18"/>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6" w15:restartNumberingAfterBreak="0">
    <w:nsid w:val="20FF1B19"/>
    <w:multiLevelType w:val="hybridMultilevel"/>
    <w:tmpl w:val="A3B84A4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23D671A1"/>
    <w:multiLevelType w:val="hybridMultilevel"/>
    <w:tmpl w:val="6AF6DBFA"/>
    <w:lvl w:ilvl="0" w:tplc="04250001">
      <w:start w:val="1"/>
      <w:numFmt w:val="bullet"/>
      <w:lvlText w:val=""/>
      <w:lvlJc w:val="left"/>
      <w:pPr>
        <w:ind w:left="780" w:hanging="360"/>
      </w:pPr>
      <w:rPr>
        <w:rFonts w:hint="default" w:ascii="Symbol" w:hAnsi="Symbol"/>
      </w:rPr>
    </w:lvl>
    <w:lvl w:ilvl="1" w:tplc="04250003" w:tentative="1">
      <w:start w:val="1"/>
      <w:numFmt w:val="bullet"/>
      <w:lvlText w:val="o"/>
      <w:lvlJc w:val="left"/>
      <w:pPr>
        <w:ind w:left="1500" w:hanging="360"/>
      </w:pPr>
      <w:rPr>
        <w:rFonts w:hint="default" w:ascii="Courier New" w:hAnsi="Courier New" w:cs="Courier New"/>
      </w:rPr>
    </w:lvl>
    <w:lvl w:ilvl="2" w:tplc="04250005" w:tentative="1">
      <w:start w:val="1"/>
      <w:numFmt w:val="bullet"/>
      <w:lvlText w:val=""/>
      <w:lvlJc w:val="left"/>
      <w:pPr>
        <w:ind w:left="2220" w:hanging="360"/>
      </w:pPr>
      <w:rPr>
        <w:rFonts w:hint="default" w:ascii="Wingdings" w:hAnsi="Wingdings"/>
      </w:rPr>
    </w:lvl>
    <w:lvl w:ilvl="3" w:tplc="04250001" w:tentative="1">
      <w:start w:val="1"/>
      <w:numFmt w:val="bullet"/>
      <w:lvlText w:val=""/>
      <w:lvlJc w:val="left"/>
      <w:pPr>
        <w:ind w:left="2940" w:hanging="360"/>
      </w:pPr>
      <w:rPr>
        <w:rFonts w:hint="default" w:ascii="Symbol" w:hAnsi="Symbol"/>
      </w:rPr>
    </w:lvl>
    <w:lvl w:ilvl="4" w:tplc="04250003" w:tentative="1">
      <w:start w:val="1"/>
      <w:numFmt w:val="bullet"/>
      <w:lvlText w:val="o"/>
      <w:lvlJc w:val="left"/>
      <w:pPr>
        <w:ind w:left="3660" w:hanging="360"/>
      </w:pPr>
      <w:rPr>
        <w:rFonts w:hint="default" w:ascii="Courier New" w:hAnsi="Courier New" w:cs="Courier New"/>
      </w:rPr>
    </w:lvl>
    <w:lvl w:ilvl="5" w:tplc="04250005" w:tentative="1">
      <w:start w:val="1"/>
      <w:numFmt w:val="bullet"/>
      <w:lvlText w:val=""/>
      <w:lvlJc w:val="left"/>
      <w:pPr>
        <w:ind w:left="4380" w:hanging="360"/>
      </w:pPr>
      <w:rPr>
        <w:rFonts w:hint="default" w:ascii="Wingdings" w:hAnsi="Wingdings"/>
      </w:rPr>
    </w:lvl>
    <w:lvl w:ilvl="6" w:tplc="04250001" w:tentative="1">
      <w:start w:val="1"/>
      <w:numFmt w:val="bullet"/>
      <w:lvlText w:val=""/>
      <w:lvlJc w:val="left"/>
      <w:pPr>
        <w:ind w:left="5100" w:hanging="360"/>
      </w:pPr>
      <w:rPr>
        <w:rFonts w:hint="default" w:ascii="Symbol" w:hAnsi="Symbol"/>
      </w:rPr>
    </w:lvl>
    <w:lvl w:ilvl="7" w:tplc="04250003" w:tentative="1">
      <w:start w:val="1"/>
      <w:numFmt w:val="bullet"/>
      <w:lvlText w:val="o"/>
      <w:lvlJc w:val="left"/>
      <w:pPr>
        <w:ind w:left="5820" w:hanging="360"/>
      </w:pPr>
      <w:rPr>
        <w:rFonts w:hint="default" w:ascii="Courier New" w:hAnsi="Courier New" w:cs="Courier New"/>
      </w:rPr>
    </w:lvl>
    <w:lvl w:ilvl="8" w:tplc="04250005" w:tentative="1">
      <w:start w:val="1"/>
      <w:numFmt w:val="bullet"/>
      <w:lvlText w:val=""/>
      <w:lvlJc w:val="left"/>
      <w:pPr>
        <w:ind w:left="6540" w:hanging="360"/>
      </w:pPr>
      <w:rPr>
        <w:rFonts w:hint="default" w:ascii="Wingdings" w:hAnsi="Wingdings"/>
      </w:rPr>
    </w:lvl>
  </w:abstractNum>
  <w:abstractNum w:abstractNumId="18" w15:restartNumberingAfterBreak="0">
    <w:nsid w:val="23F93178"/>
    <w:multiLevelType w:val="hybridMultilevel"/>
    <w:tmpl w:val="D6BED132"/>
    <w:lvl w:ilvl="0" w:tplc="EF867778">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19" w15:restartNumberingAfterBreak="0">
    <w:nsid w:val="24AE5462"/>
    <w:multiLevelType w:val="multilevel"/>
    <w:tmpl w:val="06E85F9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25B0096C"/>
    <w:multiLevelType w:val="hybridMultilevel"/>
    <w:tmpl w:val="9D868FBC"/>
    <w:lvl w:ilvl="0" w:tplc="44A862BE">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1" w15:restartNumberingAfterBreak="0">
    <w:nsid w:val="27E81F58"/>
    <w:multiLevelType w:val="multilevel"/>
    <w:tmpl w:val="420411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2" w15:restartNumberingAfterBreak="0">
    <w:nsid w:val="299B63D8"/>
    <w:multiLevelType w:val="multilevel"/>
    <w:tmpl w:val="3A58B42E"/>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307B2D01"/>
    <w:multiLevelType w:val="multilevel"/>
    <w:tmpl w:val="6ABE7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E91082"/>
    <w:multiLevelType w:val="hybridMultilevel"/>
    <w:tmpl w:val="2ADC9106"/>
    <w:lvl w:ilvl="0" w:tplc="FCB40E90">
      <w:start w:val="1"/>
      <w:numFmt w:val="decimal"/>
      <w:lvlText w:val="%1."/>
      <w:lvlJc w:val="left"/>
      <w:pPr>
        <w:ind w:left="720" w:hanging="360"/>
      </w:pPr>
      <w:rPr>
        <w:rFonts w:hint="default" w:ascii="Arial" w:hAnsi="Arial"/>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CB10B8E"/>
    <w:multiLevelType w:val="multilevel"/>
    <w:tmpl w:val="F836D4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6" w15:restartNumberingAfterBreak="0">
    <w:nsid w:val="3DA10906"/>
    <w:multiLevelType w:val="multilevel"/>
    <w:tmpl w:val="DCF2CFF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7" w15:restartNumberingAfterBreak="0">
    <w:nsid w:val="3E2C562D"/>
    <w:multiLevelType w:val="hybridMultilevel"/>
    <w:tmpl w:val="A3D6CFC4"/>
    <w:lvl w:ilvl="0" w:tplc="04250003">
      <w:start w:val="1"/>
      <w:numFmt w:val="bullet"/>
      <w:lvlText w:val="o"/>
      <w:lvlJc w:val="left"/>
      <w:pPr>
        <w:ind w:left="720" w:hanging="360"/>
      </w:pPr>
      <w:rPr>
        <w:rFonts w:hint="default" w:ascii="Courier New" w:hAnsi="Courier New" w:cs="Courier New"/>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28" w15:restartNumberingAfterBreak="0">
    <w:nsid w:val="42ED4E03"/>
    <w:multiLevelType w:val="multilevel"/>
    <w:tmpl w:val="0010D2A2"/>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9" w15:restartNumberingAfterBreak="0">
    <w:nsid w:val="45EB025B"/>
    <w:multiLevelType w:val="multilevel"/>
    <w:tmpl w:val="130896C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66560C"/>
    <w:multiLevelType w:val="multilevel"/>
    <w:tmpl w:val="A01A74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1" w15:restartNumberingAfterBreak="0">
    <w:nsid w:val="4CA178AC"/>
    <w:multiLevelType w:val="multilevel"/>
    <w:tmpl w:val="3D2ACB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2" w15:restartNumberingAfterBreak="0">
    <w:nsid w:val="4D88148B"/>
    <w:multiLevelType w:val="multilevel"/>
    <w:tmpl w:val="A67C63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E8058A1"/>
    <w:multiLevelType w:val="hybridMultilevel"/>
    <w:tmpl w:val="7832B8AC"/>
    <w:lvl w:ilvl="0" w:tplc="B17671E2">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4FC45E1D"/>
    <w:multiLevelType w:val="hybridMultilevel"/>
    <w:tmpl w:val="B9E2C448"/>
    <w:lvl w:ilvl="0" w:tplc="3684E27E">
      <w:start w:val="1"/>
      <w:numFmt w:val="decimal"/>
      <w:lvlText w:val="%1."/>
      <w:lvlJc w:val="left"/>
      <w:pPr>
        <w:ind w:left="720" w:hanging="360"/>
      </w:pPr>
      <w:rPr>
        <w:rFonts w:hint="default" w:ascii="Arial" w:hAnsi="Arial"/>
        <w:color w:val="auto"/>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02E4B26"/>
    <w:multiLevelType w:val="hybridMultilevel"/>
    <w:tmpl w:val="67C0D0C0"/>
    <w:lvl w:ilvl="0" w:tplc="04250003">
      <w:start w:val="1"/>
      <w:numFmt w:val="bullet"/>
      <w:lvlText w:val="o"/>
      <w:lvlJc w:val="left"/>
      <w:pPr>
        <w:ind w:left="1440" w:hanging="360"/>
      </w:pPr>
      <w:rPr>
        <w:rFonts w:hint="default" w:ascii="Courier New" w:hAnsi="Courier New" w:cs="Courier New"/>
      </w:rPr>
    </w:lvl>
    <w:lvl w:ilvl="1" w:tplc="04250003" w:tentative="1">
      <w:start w:val="1"/>
      <w:numFmt w:val="bullet"/>
      <w:lvlText w:val="o"/>
      <w:lvlJc w:val="left"/>
      <w:pPr>
        <w:ind w:left="2160" w:hanging="360"/>
      </w:pPr>
      <w:rPr>
        <w:rFonts w:hint="default" w:ascii="Courier New" w:hAnsi="Courier New" w:cs="Courier New"/>
      </w:rPr>
    </w:lvl>
    <w:lvl w:ilvl="2" w:tplc="04250005" w:tentative="1">
      <w:start w:val="1"/>
      <w:numFmt w:val="bullet"/>
      <w:lvlText w:val=""/>
      <w:lvlJc w:val="left"/>
      <w:pPr>
        <w:ind w:left="2880" w:hanging="360"/>
      </w:pPr>
      <w:rPr>
        <w:rFonts w:hint="default" w:ascii="Wingdings" w:hAnsi="Wingdings"/>
      </w:rPr>
    </w:lvl>
    <w:lvl w:ilvl="3" w:tplc="04250001" w:tentative="1">
      <w:start w:val="1"/>
      <w:numFmt w:val="bullet"/>
      <w:lvlText w:val=""/>
      <w:lvlJc w:val="left"/>
      <w:pPr>
        <w:ind w:left="3600" w:hanging="360"/>
      </w:pPr>
      <w:rPr>
        <w:rFonts w:hint="default" w:ascii="Symbol" w:hAnsi="Symbol"/>
      </w:rPr>
    </w:lvl>
    <w:lvl w:ilvl="4" w:tplc="04250003" w:tentative="1">
      <w:start w:val="1"/>
      <w:numFmt w:val="bullet"/>
      <w:lvlText w:val="o"/>
      <w:lvlJc w:val="left"/>
      <w:pPr>
        <w:ind w:left="4320" w:hanging="360"/>
      </w:pPr>
      <w:rPr>
        <w:rFonts w:hint="default" w:ascii="Courier New" w:hAnsi="Courier New" w:cs="Courier New"/>
      </w:rPr>
    </w:lvl>
    <w:lvl w:ilvl="5" w:tplc="04250005" w:tentative="1">
      <w:start w:val="1"/>
      <w:numFmt w:val="bullet"/>
      <w:lvlText w:val=""/>
      <w:lvlJc w:val="left"/>
      <w:pPr>
        <w:ind w:left="5040" w:hanging="360"/>
      </w:pPr>
      <w:rPr>
        <w:rFonts w:hint="default" w:ascii="Wingdings" w:hAnsi="Wingdings"/>
      </w:rPr>
    </w:lvl>
    <w:lvl w:ilvl="6" w:tplc="04250001" w:tentative="1">
      <w:start w:val="1"/>
      <w:numFmt w:val="bullet"/>
      <w:lvlText w:val=""/>
      <w:lvlJc w:val="left"/>
      <w:pPr>
        <w:ind w:left="5760" w:hanging="360"/>
      </w:pPr>
      <w:rPr>
        <w:rFonts w:hint="default" w:ascii="Symbol" w:hAnsi="Symbol"/>
      </w:rPr>
    </w:lvl>
    <w:lvl w:ilvl="7" w:tplc="04250003" w:tentative="1">
      <w:start w:val="1"/>
      <w:numFmt w:val="bullet"/>
      <w:lvlText w:val="o"/>
      <w:lvlJc w:val="left"/>
      <w:pPr>
        <w:ind w:left="6480" w:hanging="360"/>
      </w:pPr>
      <w:rPr>
        <w:rFonts w:hint="default" w:ascii="Courier New" w:hAnsi="Courier New" w:cs="Courier New"/>
      </w:rPr>
    </w:lvl>
    <w:lvl w:ilvl="8" w:tplc="04250005" w:tentative="1">
      <w:start w:val="1"/>
      <w:numFmt w:val="bullet"/>
      <w:lvlText w:val=""/>
      <w:lvlJc w:val="left"/>
      <w:pPr>
        <w:ind w:left="7200" w:hanging="360"/>
      </w:pPr>
      <w:rPr>
        <w:rFonts w:hint="default" w:ascii="Wingdings" w:hAnsi="Wingdings"/>
      </w:rPr>
    </w:lvl>
  </w:abstractNum>
  <w:abstractNum w:abstractNumId="36" w15:restartNumberingAfterBreak="0">
    <w:nsid w:val="50BB5AF7"/>
    <w:multiLevelType w:val="hybridMultilevel"/>
    <w:tmpl w:val="F1889C9C"/>
    <w:lvl w:ilvl="0" w:tplc="F67CA63C">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0D3363"/>
    <w:multiLevelType w:val="hybridMultilevel"/>
    <w:tmpl w:val="361C4482"/>
    <w:lvl w:ilvl="0" w:tplc="04250003">
      <w:start w:val="1"/>
      <w:numFmt w:val="bullet"/>
      <w:lvlText w:val="o"/>
      <w:lvlJc w:val="left"/>
      <w:pPr>
        <w:ind w:left="720" w:hanging="360"/>
      </w:pPr>
      <w:rPr>
        <w:rFonts w:hint="default" w:ascii="Courier New" w:hAnsi="Courier New" w:cs="Courier New"/>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39" w15:restartNumberingAfterBreak="0">
    <w:nsid w:val="54593290"/>
    <w:multiLevelType w:val="multilevel"/>
    <w:tmpl w:val="DBA8543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55D75F9A"/>
    <w:multiLevelType w:val="hybridMultilevel"/>
    <w:tmpl w:val="C7D01BAE"/>
    <w:lvl w:ilvl="0" w:tplc="B2DE98C8">
      <w:start w:val="10"/>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95A0C51"/>
    <w:multiLevelType w:val="multilevel"/>
    <w:tmpl w:val="69208BF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2"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2E83947"/>
    <w:multiLevelType w:val="hybridMultilevel"/>
    <w:tmpl w:val="477CEC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65AF40DF"/>
    <w:multiLevelType w:val="hybridMultilevel"/>
    <w:tmpl w:val="463E1A58"/>
    <w:lvl w:ilvl="0" w:tplc="04250011">
      <w:start w:val="1"/>
      <w:numFmt w:val="decimal"/>
      <w:lvlText w:val="%1)"/>
      <w:lvlJc w:val="left"/>
      <w:pPr>
        <w:ind w:left="720" w:hanging="360"/>
      </w:pPr>
      <w:rPr>
        <w:rFonts w:hint="default"/>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66227F36"/>
    <w:multiLevelType w:val="multilevel"/>
    <w:tmpl w:val="00343C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68ED247D"/>
    <w:multiLevelType w:val="hybridMultilevel"/>
    <w:tmpl w:val="D8084F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7" w15:restartNumberingAfterBreak="0">
    <w:nsid w:val="6A353D4F"/>
    <w:multiLevelType w:val="multilevel"/>
    <w:tmpl w:val="A066168E"/>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C1E1304"/>
    <w:multiLevelType w:val="hybridMultilevel"/>
    <w:tmpl w:val="CC4031C2"/>
    <w:lvl w:ilvl="0" w:tplc="0425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49" w15:restartNumberingAfterBreak="0">
    <w:nsid w:val="6C2A6812"/>
    <w:multiLevelType w:val="hybridMultilevel"/>
    <w:tmpl w:val="8688850E"/>
    <w:lvl w:ilvl="0" w:tplc="0425000F">
      <w:start w:val="1"/>
      <w:numFmt w:val="decimal"/>
      <w:lvlText w:val="%1."/>
      <w:lvlJc w:val="left"/>
      <w:pPr>
        <w:ind w:left="643" w:hanging="360"/>
      </w:pPr>
      <w:rPr>
        <w:rFonts w:hint="default"/>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0" w15:restartNumberingAfterBreak="0">
    <w:nsid w:val="6D0C2D35"/>
    <w:multiLevelType w:val="multilevel"/>
    <w:tmpl w:val="2954C6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1" w15:restartNumberingAfterBreak="0">
    <w:nsid w:val="6EEE6775"/>
    <w:multiLevelType w:val="multilevel"/>
    <w:tmpl w:val="7236E7B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2" w15:restartNumberingAfterBreak="0">
    <w:nsid w:val="6F834B39"/>
    <w:multiLevelType w:val="multilevel"/>
    <w:tmpl w:val="FE50F18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3" w15:restartNumberingAfterBreak="0">
    <w:nsid w:val="708D1EBF"/>
    <w:multiLevelType w:val="hybridMultilevel"/>
    <w:tmpl w:val="EEB66906"/>
    <w:lvl w:ilvl="0" w:tplc="0425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54" w15:restartNumberingAfterBreak="0">
    <w:nsid w:val="75370AA6"/>
    <w:multiLevelType w:val="hybridMultilevel"/>
    <w:tmpl w:val="B9DEF0AA"/>
    <w:lvl w:ilvl="0" w:tplc="57ACD58A">
      <w:start w:val="1"/>
      <w:numFmt w:val="bullet"/>
      <w:lvlText w:val="-"/>
      <w:lvlJc w:val="left"/>
      <w:pPr>
        <w:ind w:left="720" w:hanging="360"/>
      </w:pPr>
      <w:rPr>
        <w:rFonts w:hint="default" w:ascii="Times New Roman" w:hAnsi="Times New Roman" w:eastAsia="Times New Roman" w:cs="Times New Roman"/>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5" w15:restartNumberingAfterBreak="0">
    <w:nsid w:val="788972F0"/>
    <w:multiLevelType w:val="hybridMultilevel"/>
    <w:tmpl w:val="5CCA142C"/>
    <w:lvl w:ilvl="0" w:tplc="04250001">
      <w:start w:val="1"/>
      <w:numFmt w:val="bullet"/>
      <w:lvlText w:val=""/>
      <w:lvlJc w:val="left"/>
      <w:pPr>
        <w:ind w:left="720" w:hanging="360"/>
      </w:pPr>
      <w:rPr>
        <w:rFonts w:hint="default" w:ascii="Symbol" w:hAnsi="Symbol"/>
      </w:rPr>
    </w:lvl>
    <w:lvl w:ilvl="1" w:tplc="04250003" w:tentative="1">
      <w:start w:val="1"/>
      <w:numFmt w:val="bullet"/>
      <w:lvlText w:val="o"/>
      <w:lvlJc w:val="left"/>
      <w:pPr>
        <w:ind w:left="1440" w:hanging="360"/>
      </w:pPr>
      <w:rPr>
        <w:rFonts w:hint="default" w:ascii="Courier New" w:hAnsi="Courier New" w:cs="Courier New"/>
      </w:rPr>
    </w:lvl>
    <w:lvl w:ilvl="2" w:tplc="04250005" w:tentative="1">
      <w:start w:val="1"/>
      <w:numFmt w:val="bullet"/>
      <w:lvlText w:val=""/>
      <w:lvlJc w:val="left"/>
      <w:pPr>
        <w:ind w:left="2160" w:hanging="360"/>
      </w:pPr>
      <w:rPr>
        <w:rFonts w:hint="default" w:ascii="Wingdings" w:hAnsi="Wingdings"/>
      </w:rPr>
    </w:lvl>
    <w:lvl w:ilvl="3" w:tplc="04250001" w:tentative="1">
      <w:start w:val="1"/>
      <w:numFmt w:val="bullet"/>
      <w:lvlText w:val=""/>
      <w:lvlJc w:val="left"/>
      <w:pPr>
        <w:ind w:left="2880" w:hanging="360"/>
      </w:pPr>
      <w:rPr>
        <w:rFonts w:hint="default" w:ascii="Symbol" w:hAnsi="Symbol"/>
      </w:rPr>
    </w:lvl>
    <w:lvl w:ilvl="4" w:tplc="04250003" w:tentative="1">
      <w:start w:val="1"/>
      <w:numFmt w:val="bullet"/>
      <w:lvlText w:val="o"/>
      <w:lvlJc w:val="left"/>
      <w:pPr>
        <w:ind w:left="3600" w:hanging="360"/>
      </w:pPr>
      <w:rPr>
        <w:rFonts w:hint="default" w:ascii="Courier New" w:hAnsi="Courier New" w:cs="Courier New"/>
      </w:rPr>
    </w:lvl>
    <w:lvl w:ilvl="5" w:tplc="04250005" w:tentative="1">
      <w:start w:val="1"/>
      <w:numFmt w:val="bullet"/>
      <w:lvlText w:val=""/>
      <w:lvlJc w:val="left"/>
      <w:pPr>
        <w:ind w:left="4320" w:hanging="360"/>
      </w:pPr>
      <w:rPr>
        <w:rFonts w:hint="default" w:ascii="Wingdings" w:hAnsi="Wingdings"/>
      </w:rPr>
    </w:lvl>
    <w:lvl w:ilvl="6" w:tplc="04250001" w:tentative="1">
      <w:start w:val="1"/>
      <w:numFmt w:val="bullet"/>
      <w:lvlText w:val=""/>
      <w:lvlJc w:val="left"/>
      <w:pPr>
        <w:ind w:left="5040" w:hanging="360"/>
      </w:pPr>
      <w:rPr>
        <w:rFonts w:hint="default" w:ascii="Symbol" w:hAnsi="Symbol"/>
      </w:rPr>
    </w:lvl>
    <w:lvl w:ilvl="7" w:tplc="04250003" w:tentative="1">
      <w:start w:val="1"/>
      <w:numFmt w:val="bullet"/>
      <w:lvlText w:val="o"/>
      <w:lvlJc w:val="left"/>
      <w:pPr>
        <w:ind w:left="5760" w:hanging="360"/>
      </w:pPr>
      <w:rPr>
        <w:rFonts w:hint="default" w:ascii="Courier New" w:hAnsi="Courier New" w:cs="Courier New"/>
      </w:rPr>
    </w:lvl>
    <w:lvl w:ilvl="8" w:tplc="04250005" w:tentative="1">
      <w:start w:val="1"/>
      <w:numFmt w:val="bullet"/>
      <w:lvlText w:val=""/>
      <w:lvlJc w:val="left"/>
      <w:pPr>
        <w:ind w:left="6480" w:hanging="360"/>
      </w:pPr>
      <w:rPr>
        <w:rFonts w:hint="default" w:ascii="Wingdings" w:hAnsi="Wingdings"/>
      </w:rPr>
    </w:lvl>
  </w:abstractNum>
  <w:abstractNum w:abstractNumId="56" w15:restartNumberingAfterBreak="0">
    <w:nsid w:val="7E8921B8"/>
    <w:multiLevelType w:val="hybridMultilevel"/>
    <w:tmpl w:val="530C5FE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98357741">
    <w:abstractNumId w:val="37"/>
  </w:num>
  <w:num w:numId="2" w16cid:durableId="1147091942">
    <w:abstractNumId w:val="37"/>
  </w:num>
  <w:num w:numId="3" w16cid:durableId="1740324110">
    <w:abstractNumId w:val="1"/>
  </w:num>
  <w:num w:numId="4" w16cid:durableId="10449906">
    <w:abstractNumId w:val="40"/>
  </w:num>
  <w:num w:numId="5" w16cid:durableId="309868105">
    <w:abstractNumId w:val="42"/>
  </w:num>
  <w:num w:numId="6" w16cid:durableId="1587299573">
    <w:abstractNumId w:val="16"/>
  </w:num>
  <w:num w:numId="7" w16cid:durableId="581255794">
    <w:abstractNumId w:val="3"/>
  </w:num>
  <w:num w:numId="8" w16cid:durableId="798307601">
    <w:abstractNumId w:val="55"/>
  </w:num>
  <w:num w:numId="9" w16cid:durableId="1021123407">
    <w:abstractNumId w:val="46"/>
  </w:num>
  <w:num w:numId="10" w16cid:durableId="1240555846">
    <w:abstractNumId w:val="19"/>
  </w:num>
  <w:num w:numId="11" w16cid:durableId="1771243226">
    <w:abstractNumId w:val="2"/>
  </w:num>
  <w:num w:numId="12" w16cid:durableId="1291085505">
    <w:abstractNumId w:val="33"/>
  </w:num>
  <w:num w:numId="13" w16cid:durableId="1168210456">
    <w:abstractNumId w:val="54"/>
  </w:num>
  <w:num w:numId="14" w16cid:durableId="1094785421">
    <w:abstractNumId w:val="36"/>
  </w:num>
  <w:num w:numId="15" w16cid:durableId="1099181682">
    <w:abstractNumId w:val="11"/>
  </w:num>
  <w:num w:numId="16" w16cid:durableId="965817618">
    <w:abstractNumId w:val="45"/>
  </w:num>
  <w:num w:numId="17" w16cid:durableId="847717337">
    <w:abstractNumId w:val="32"/>
  </w:num>
  <w:num w:numId="18" w16cid:durableId="1842504092">
    <w:abstractNumId w:val="31"/>
  </w:num>
  <w:num w:numId="19" w16cid:durableId="835196291">
    <w:abstractNumId w:val="50"/>
  </w:num>
  <w:num w:numId="20" w16cid:durableId="133103810">
    <w:abstractNumId w:val="14"/>
  </w:num>
  <w:num w:numId="21" w16cid:durableId="316881606">
    <w:abstractNumId w:val="25"/>
  </w:num>
  <w:num w:numId="22" w16cid:durableId="1330254807">
    <w:abstractNumId w:val="23"/>
  </w:num>
  <w:num w:numId="23" w16cid:durableId="999311763">
    <w:abstractNumId w:val="30"/>
  </w:num>
  <w:num w:numId="24" w16cid:durableId="1997109193">
    <w:abstractNumId w:val="27"/>
  </w:num>
  <w:num w:numId="25" w16cid:durableId="534317648">
    <w:abstractNumId w:val="35"/>
  </w:num>
  <w:num w:numId="26" w16cid:durableId="2072119591">
    <w:abstractNumId w:val="38"/>
  </w:num>
  <w:num w:numId="27" w16cid:durableId="87122649">
    <w:abstractNumId w:val="9"/>
  </w:num>
  <w:num w:numId="28" w16cid:durableId="250816399">
    <w:abstractNumId w:val="21"/>
  </w:num>
  <w:num w:numId="29" w16cid:durableId="1889491922">
    <w:abstractNumId w:val="22"/>
  </w:num>
  <w:num w:numId="30" w16cid:durableId="391930844">
    <w:abstractNumId w:val="8"/>
  </w:num>
  <w:num w:numId="31" w16cid:durableId="2066292801">
    <w:abstractNumId w:val="41"/>
  </w:num>
  <w:num w:numId="32" w16cid:durableId="847673115">
    <w:abstractNumId w:val="5"/>
  </w:num>
  <w:num w:numId="33" w16cid:durableId="929504464">
    <w:abstractNumId w:val="26"/>
  </w:num>
  <w:num w:numId="34" w16cid:durableId="583494047">
    <w:abstractNumId w:val="28"/>
  </w:num>
  <w:num w:numId="35" w16cid:durableId="744258424">
    <w:abstractNumId w:val="24"/>
  </w:num>
  <w:num w:numId="36" w16cid:durableId="1439523604">
    <w:abstractNumId w:val="49"/>
  </w:num>
  <w:num w:numId="37" w16cid:durableId="143085119">
    <w:abstractNumId w:val="34"/>
  </w:num>
  <w:num w:numId="38" w16cid:durableId="1136722476">
    <w:abstractNumId w:val="53"/>
  </w:num>
  <w:num w:numId="39" w16cid:durableId="1052265873">
    <w:abstractNumId w:val="48"/>
  </w:num>
  <w:num w:numId="40" w16cid:durableId="847870975">
    <w:abstractNumId w:val="0"/>
  </w:num>
  <w:num w:numId="41" w16cid:durableId="1866745650">
    <w:abstractNumId w:val="39"/>
  </w:num>
  <w:num w:numId="42" w16cid:durableId="939067882">
    <w:abstractNumId w:val="13"/>
  </w:num>
  <w:num w:numId="43" w16cid:durableId="281545212">
    <w:abstractNumId w:val="51"/>
  </w:num>
  <w:num w:numId="44" w16cid:durableId="1732189642">
    <w:abstractNumId w:val="52"/>
  </w:num>
  <w:num w:numId="45" w16cid:durableId="1549803429">
    <w:abstractNumId w:val="7"/>
  </w:num>
  <w:num w:numId="46" w16cid:durableId="1750884799">
    <w:abstractNumId w:val="43"/>
  </w:num>
  <w:num w:numId="47" w16cid:durableId="1686207731">
    <w:abstractNumId w:val="47"/>
  </w:num>
  <w:num w:numId="48" w16cid:durableId="900601007">
    <w:abstractNumId w:val="10"/>
  </w:num>
  <w:num w:numId="49" w16cid:durableId="1309745815">
    <w:abstractNumId w:val="56"/>
  </w:num>
  <w:num w:numId="50" w16cid:durableId="1913004985">
    <w:abstractNumId w:val="44"/>
  </w:num>
  <w:num w:numId="51" w16cid:durableId="693193496">
    <w:abstractNumId w:val="17"/>
  </w:num>
  <w:num w:numId="52" w16cid:durableId="1348364201">
    <w:abstractNumId w:val="4"/>
  </w:num>
  <w:num w:numId="53" w16cid:durableId="278881844">
    <w:abstractNumId w:val="18"/>
  </w:num>
  <w:num w:numId="54" w16cid:durableId="1082877188">
    <w:abstractNumId w:val="6"/>
  </w:num>
  <w:num w:numId="55" w16cid:durableId="1033269739">
    <w:abstractNumId w:val="15"/>
  </w:num>
  <w:num w:numId="56" w16cid:durableId="20073933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74537872">
    <w:abstractNumId w:val="12"/>
  </w:num>
  <w:num w:numId="58" w16cid:durableId="1142577632">
    <w:abstractNumId w:val="29"/>
  </w:num>
  <w:numIdMacAtCleanup w:val="51"/>
</w:numbering>
</file>

<file path=word/people.xml><?xml version="1.0" encoding="utf-8"?>
<w15:people xmlns:mc="http://schemas.openxmlformats.org/markup-compatibility/2006" xmlns:w15="http://schemas.microsoft.com/office/word/2012/wordml" mc:Ignorable="w15">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115"/>
    <w:rsid w:val="00000AD5"/>
    <w:rsid w:val="00000C5E"/>
    <w:rsid w:val="00000EDC"/>
    <w:rsid w:val="00001B59"/>
    <w:rsid w:val="000023FF"/>
    <w:rsid w:val="00002D9A"/>
    <w:rsid w:val="00003AC8"/>
    <w:rsid w:val="00003E53"/>
    <w:rsid w:val="00003ED6"/>
    <w:rsid w:val="00003FD2"/>
    <w:rsid w:val="00004221"/>
    <w:rsid w:val="0000465E"/>
    <w:rsid w:val="00004DCE"/>
    <w:rsid w:val="000052A2"/>
    <w:rsid w:val="000058F0"/>
    <w:rsid w:val="00006546"/>
    <w:rsid w:val="00006AF9"/>
    <w:rsid w:val="00006B85"/>
    <w:rsid w:val="00006B89"/>
    <w:rsid w:val="00007979"/>
    <w:rsid w:val="00007AC4"/>
    <w:rsid w:val="00010442"/>
    <w:rsid w:val="000105F5"/>
    <w:rsid w:val="0001093E"/>
    <w:rsid w:val="00010C86"/>
    <w:rsid w:val="000113FB"/>
    <w:rsid w:val="00011AF5"/>
    <w:rsid w:val="000120C9"/>
    <w:rsid w:val="00012EA6"/>
    <w:rsid w:val="00013049"/>
    <w:rsid w:val="000135E6"/>
    <w:rsid w:val="000136E9"/>
    <w:rsid w:val="0001474E"/>
    <w:rsid w:val="00014751"/>
    <w:rsid w:val="00016268"/>
    <w:rsid w:val="00016526"/>
    <w:rsid w:val="000170F4"/>
    <w:rsid w:val="00017752"/>
    <w:rsid w:val="00017808"/>
    <w:rsid w:val="0002004C"/>
    <w:rsid w:val="00020797"/>
    <w:rsid w:val="000210DE"/>
    <w:rsid w:val="0002112E"/>
    <w:rsid w:val="00021679"/>
    <w:rsid w:val="00021C4C"/>
    <w:rsid w:val="00022154"/>
    <w:rsid w:val="00023D1F"/>
    <w:rsid w:val="00023DBC"/>
    <w:rsid w:val="00024416"/>
    <w:rsid w:val="000246BA"/>
    <w:rsid w:val="00024EAB"/>
    <w:rsid w:val="000250D8"/>
    <w:rsid w:val="000252BC"/>
    <w:rsid w:val="000255AC"/>
    <w:rsid w:val="00025982"/>
    <w:rsid w:val="00026153"/>
    <w:rsid w:val="00026171"/>
    <w:rsid w:val="000267F1"/>
    <w:rsid w:val="000274AE"/>
    <w:rsid w:val="000303BD"/>
    <w:rsid w:val="00030A24"/>
    <w:rsid w:val="000311B8"/>
    <w:rsid w:val="000313BB"/>
    <w:rsid w:val="00032059"/>
    <w:rsid w:val="00032CE8"/>
    <w:rsid w:val="00033591"/>
    <w:rsid w:val="000343AD"/>
    <w:rsid w:val="000353F2"/>
    <w:rsid w:val="00035753"/>
    <w:rsid w:val="00035EBC"/>
    <w:rsid w:val="0003602D"/>
    <w:rsid w:val="000363D2"/>
    <w:rsid w:val="0003678F"/>
    <w:rsid w:val="0003702A"/>
    <w:rsid w:val="00037094"/>
    <w:rsid w:val="000379AB"/>
    <w:rsid w:val="00037B3E"/>
    <w:rsid w:val="00037F87"/>
    <w:rsid w:val="000408F2"/>
    <w:rsid w:val="00040DBD"/>
    <w:rsid w:val="00041371"/>
    <w:rsid w:val="00041613"/>
    <w:rsid w:val="00041AF4"/>
    <w:rsid w:val="00041B95"/>
    <w:rsid w:val="00041E41"/>
    <w:rsid w:val="00042423"/>
    <w:rsid w:val="000427E8"/>
    <w:rsid w:val="00042E46"/>
    <w:rsid w:val="00043349"/>
    <w:rsid w:val="0004352E"/>
    <w:rsid w:val="00044D56"/>
    <w:rsid w:val="000454A5"/>
    <w:rsid w:val="0004662C"/>
    <w:rsid w:val="00047DE2"/>
    <w:rsid w:val="00051017"/>
    <w:rsid w:val="000511DE"/>
    <w:rsid w:val="00051300"/>
    <w:rsid w:val="000519FA"/>
    <w:rsid w:val="000520FA"/>
    <w:rsid w:val="00052559"/>
    <w:rsid w:val="0005266E"/>
    <w:rsid w:val="0005412E"/>
    <w:rsid w:val="00054170"/>
    <w:rsid w:val="00054508"/>
    <w:rsid w:val="00054E3C"/>
    <w:rsid w:val="0005582D"/>
    <w:rsid w:val="00055DEA"/>
    <w:rsid w:val="00055EA1"/>
    <w:rsid w:val="00056219"/>
    <w:rsid w:val="00056BD5"/>
    <w:rsid w:val="0005709E"/>
    <w:rsid w:val="00057563"/>
    <w:rsid w:val="00057567"/>
    <w:rsid w:val="0005784E"/>
    <w:rsid w:val="00057A38"/>
    <w:rsid w:val="00057AEF"/>
    <w:rsid w:val="00060935"/>
    <w:rsid w:val="00060B82"/>
    <w:rsid w:val="0006116A"/>
    <w:rsid w:val="0006128A"/>
    <w:rsid w:val="000613C8"/>
    <w:rsid w:val="00061783"/>
    <w:rsid w:val="0006334D"/>
    <w:rsid w:val="000634ED"/>
    <w:rsid w:val="0006355B"/>
    <w:rsid w:val="000636F7"/>
    <w:rsid w:val="00063A6E"/>
    <w:rsid w:val="000647C2"/>
    <w:rsid w:val="00064832"/>
    <w:rsid w:val="00065244"/>
    <w:rsid w:val="00065677"/>
    <w:rsid w:val="000678DE"/>
    <w:rsid w:val="00070214"/>
    <w:rsid w:val="000706D4"/>
    <w:rsid w:val="0007093E"/>
    <w:rsid w:val="00071CB1"/>
    <w:rsid w:val="0007222E"/>
    <w:rsid w:val="00073301"/>
    <w:rsid w:val="00074485"/>
    <w:rsid w:val="000753F4"/>
    <w:rsid w:val="00075543"/>
    <w:rsid w:val="00075E6E"/>
    <w:rsid w:val="00076EA4"/>
    <w:rsid w:val="00077729"/>
    <w:rsid w:val="00077F80"/>
    <w:rsid w:val="0008191E"/>
    <w:rsid w:val="0008220F"/>
    <w:rsid w:val="000823B3"/>
    <w:rsid w:val="00082A6E"/>
    <w:rsid w:val="000831B2"/>
    <w:rsid w:val="00083991"/>
    <w:rsid w:val="00084CCB"/>
    <w:rsid w:val="00085270"/>
    <w:rsid w:val="000852BC"/>
    <w:rsid w:val="00085323"/>
    <w:rsid w:val="00085887"/>
    <w:rsid w:val="0008605E"/>
    <w:rsid w:val="000861AF"/>
    <w:rsid w:val="000864BA"/>
    <w:rsid w:val="000872CF"/>
    <w:rsid w:val="00087CC1"/>
    <w:rsid w:val="00091360"/>
    <w:rsid w:val="00091BF3"/>
    <w:rsid w:val="00092363"/>
    <w:rsid w:val="00092638"/>
    <w:rsid w:val="00092914"/>
    <w:rsid w:val="0009292A"/>
    <w:rsid w:val="000929EA"/>
    <w:rsid w:val="00092ACE"/>
    <w:rsid w:val="00092D3A"/>
    <w:rsid w:val="00092D54"/>
    <w:rsid w:val="000936A8"/>
    <w:rsid w:val="00094701"/>
    <w:rsid w:val="00094B20"/>
    <w:rsid w:val="0009604A"/>
    <w:rsid w:val="000962C2"/>
    <w:rsid w:val="00096FDA"/>
    <w:rsid w:val="000970E5"/>
    <w:rsid w:val="00097D2C"/>
    <w:rsid w:val="000A028C"/>
    <w:rsid w:val="000A0A71"/>
    <w:rsid w:val="000A1934"/>
    <w:rsid w:val="000A1A3F"/>
    <w:rsid w:val="000A1F01"/>
    <w:rsid w:val="000A20EF"/>
    <w:rsid w:val="000A21C5"/>
    <w:rsid w:val="000A2491"/>
    <w:rsid w:val="000A2AC5"/>
    <w:rsid w:val="000A2D21"/>
    <w:rsid w:val="000A306D"/>
    <w:rsid w:val="000A38A1"/>
    <w:rsid w:val="000A3E84"/>
    <w:rsid w:val="000A3F2B"/>
    <w:rsid w:val="000A402F"/>
    <w:rsid w:val="000A487A"/>
    <w:rsid w:val="000A559F"/>
    <w:rsid w:val="000A58A0"/>
    <w:rsid w:val="000A5D48"/>
    <w:rsid w:val="000A5DA2"/>
    <w:rsid w:val="000A5EAD"/>
    <w:rsid w:val="000A688F"/>
    <w:rsid w:val="000A68A6"/>
    <w:rsid w:val="000A6B68"/>
    <w:rsid w:val="000A7287"/>
    <w:rsid w:val="000A759C"/>
    <w:rsid w:val="000A77BC"/>
    <w:rsid w:val="000A78F1"/>
    <w:rsid w:val="000A792D"/>
    <w:rsid w:val="000A7EAE"/>
    <w:rsid w:val="000B1408"/>
    <w:rsid w:val="000B1D2D"/>
    <w:rsid w:val="000B2080"/>
    <w:rsid w:val="000B22DE"/>
    <w:rsid w:val="000B2ADC"/>
    <w:rsid w:val="000B2D41"/>
    <w:rsid w:val="000B4BB8"/>
    <w:rsid w:val="000B4FEB"/>
    <w:rsid w:val="000B5BC2"/>
    <w:rsid w:val="000B5DE7"/>
    <w:rsid w:val="000B615D"/>
    <w:rsid w:val="000B6791"/>
    <w:rsid w:val="000B6EFD"/>
    <w:rsid w:val="000B7222"/>
    <w:rsid w:val="000B7854"/>
    <w:rsid w:val="000C040F"/>
    <w:rsid w:val="000C04F1"/>
    <w:rsid w:val="000C067D"/>
    <w:rsid w:val="000C0A6F"/>
    <w:rsid w:val="000C1232"/>
    <w:rsid w:val="000C13EC"/>
    <w:rsid w:val="000C1820"/>
    <w:rsid w:val="000C1A36"/>
    <w:rsid w:val="000C2B49"/>
    <w:rsid w:val="000C35AB"/>
    <w:rsid w:val="000C387E"/>
    <w:rsid w:val="000C3AB2"/>
    <w:rsid w:val="000C530A"/>
    <w:rsid w:val="000C5B87"/>
    <w:rsid w:val="000C5E5F"/>
    <w:rsid w:val="000C698E"/>
    <w:rsid w:val="000C6E2A"/>
    <w:rsid w:val="000C7AED"/>
    <w:rsid w:val="000C7D17"/>
    <w:rsid w:val="000D076E"/>
    <w:rsid w:val="000D0A22"/>
    <w:rsid w:val="000D0A33"/>
    <w:rsid w:val="000D0AC7"/>
    <w:rsid w:val="000D0C75"/>
    <w:rsid w:val="000D1F82"/>
    <w:rsid w:val="000D29A1"/>
    <w:rsid w:val="000D2F04"/>
    <w:rsid w:val="000D34AC"/>
    <w:rsid w:val="000D39F6"/>
    <w:rsid w:val="000D45E3"/>
    <w:rsid w:val="000D4A6A"/>
    <w:rsid w:val="000D4CD6"/>
    <w:rsid w:val="000D546B"/>
    <w:rsid w:val="000D5680"/>
    <w:rsid w:val="000D5726"/>
    <w:rsid w:val="000D699C"/>
    <w:rsid w:val="000D6C1C"/>
    <w:rsid w:val="000D6EBB"/>
    <w:rsid w:val="000D7B7D"/>
    <w:rsid w:val="000D7C6E"/>
    <w:rsid w:val="000E04AE"/>
    <w:rsid w:val="000E12A3"/>
    <w:rsid w:val="000E1732"/>
    <w:rsid w:val="000E1C37"/>
    <w:rsid w:val="000E20E1"/>
    <w:rsid w:val="000E3427"/>
    <w:rsid w:val="000E50D7"/>
    <w:rsid w:val="000E518E"/>
    <w:rsid w:val="000E52C9"/>
    <w:rsid w:val="000E56F5"/>
    <w:rsid w:val="000E58DF"/>
    <w:rsid w:val="000E5A64"/>
    <w:rsid w:val="000E6252"/>
    <w:rsid w:val="000E655C"/>
    <w:rsid w:val="000E6ACD"/>
    <w:rsid w:val="000E6EF6"/>
    <w:rsid w:val="000E70BD"/>
    <w:rsid w:val="000E7354"/>
    <w:rsid w:val="000E7758"/>
    <w:rsid w:val="000E7767"/>
    <w:rsid w:val="000E7BDC"/>
    <w:rsid w:val="000E7F7C"/>
    <w:rsid w:val="000F057C"/>
    <w:rsid w:val="000F1B58"/>
    <w:rsid w:val="000F1BDD"/>
    <w:rsid w:val="000F291C"/>
    <w:rsid w:val="000F2BCE"/>
    <w:rsid w:val="000F3A4F"/>
    <w:rsid w:val="000F3B15"/>
    <w:rsid w:val="000F3BD2"/>
    <w:rsid w:val="000F3C84"/>
    <w:rsid w:val="000F4319"/>
    <w:rsid w:val="000F4BDE"/>
    <w:rsid w:val="000F529F"/>
    <w:rsid w:val="000F58EF"/>
    <w:rsid w:val="000F5C42"/>
    <w:rsid w:val="000F5EF8"/>
    <w:rsid w:val="000F67FF"/>
    <w:rsid w:val="000F6A43"/>
    <w:rsid w:val="000F6C4F"/>
    <w:rsid w:val="000F767E"/>
    <w:rsid w:val="000F7F60"/>
    <w:rsid w:val="00100105"/>
    <w:rsid w:val="00100595"/>
    <w:rsid w:val="00100BA8"/>
    <w:rsid w:val="00101681"/>
    <w:rsid w:val="001017E4"/>
    <w:rsid w:val="001022E1"/>
    <w:rsid w:val="00102FEC"/>
    <w:rsid w:val="00103CAE"/>
    <w:rsid w:val="00104EF9"/>
    <w:rsid w:val="0010583C"/>
    <w:rsid w:val="001059D5"/>
    <w:rsid w:val="001062E3"/>
    <w:rsid w:val="00106692"/>
    <w:rsid w:val="001066BB"/>
    <w:rsid w:val="001068D5"/>
    <w:rsid w:val="00106FFD"/>
    <w:rsid w:val="00107F02"/>
    <w:rsid w:val="00107FBE"/>
    <w:rsid w:val="00110125"/>
    <w:rsid w:val="001108C8"/>
    <w:rsid w:val="00110961"/>
    <w:rsid w:val="001118D4"/>
    <w:rsid w:val="00111AA0"/>
    <w:rsid w:val="00112067"/>
    <w:rsid w:val="00112483"/>
    <w:rsid w:val="001136AD"/>
    <w:rsid w:val="00113C88"/>
    <w:rsid w:val="00113E6D"/>
    <w:rsid w:val="0011408A"/>
    <w:rsid w:val="001147D8"/>
    <w:rsid w:val="00115735"/>
    <w:rsid w:val="00115ADF"/>
    <w:rsid w:val="00115BCD"/>
    <w:rsid w:val="00115E47"/>
    <w:rsid w:val="0011658C"/>
    <w:rsid w:val="0011666B"/>
    <w:rsid w:val="00116A5D"/>
    <w:rsid w:val="00116D4A"/>
    <w:rsid w:val="00117D01"/>
    <w:rsid w:val="00120225"/>
    <w:rsid w:val="00120A2C"/>
    <w:rsid w:val="001216DD"/>
    <w:rsid w:val="00121A83"/>
    <w:rsid w:val="00122FF2"/>
    <w:rsid w:val="00123DC0"/>
    <w:rsid w:val="001241AE"/>
    <w:rsid w:val="00124697"/>
    <w:rsid w:val="00125646"/>
    <w:rsid w:val="0012663C"/>
    <w:rsid w:val="00126A9E"/>
    <w:rsid w:val="00127B3D"/>
    <w:rsid w:val="00127D0D"/>
    <w:rsid w:val="001305B6"/>
    <w:rsid w:val="0013095C"/>
    <w:rsid w:val="00130AB6"/>
    <w:rsid w:val="00130CE8"/>
    <w:rsid w:val="0013187C"/>
    <w:rsid w:val="00131981"/>
    <w:rsid w:val="00131F6B"/>
    <w:rsid w:val="001320EC"/>
    <w:rsid w:val="001329EF"/>
    <w:rsid w:val="00132DBD"/>
    <w:rsid w:val="00133655"/>
    <w:rsid w:val="00133886"/>
    <w:rsid w:val="001339A9"/>
    <w:rsid w:val="00133C67"/>
    <w:rsid w:val="00134E2B"/>
    <w:rsid w:val="00135487"/>
    <w:rsid w:val="00135F1C"/>
    <w:rsid w:val="00136419"/>
    <w:rsid w:val="00142032"/>
    <w:rsid w:val="001420ED"/>
    <w:rsid w:val="00142D29"/>
    <w:rsid w:val="00142DD1"/>
    <w:rsid w:val="00143585"/>
    <w:rsid w:val="00144955"/>
    <w:rsid w:val="0014562A"/>
    <w:rsid w:val="0014582E"/>
    <w:rsid w:val="00146307"/>
    <w:rsid w:val="0014631A"/>
    <w:rsid w:val="001465A9"/>
    <w:rsid w:val="00146ADB"/>
    <w:rsid w:val="00146D70"/>
    <w:rsid w:val="001475CC"/>
    <w:rsid w:val="001505D0"/>
    <w:rsid w:val="0015074A"/>
    <w:rsid w:val="00150D28"/>
    <w:rsid w:val="00151921"/>
    <w:rsid w:val="00151E35"/>
    <w:rsid w:val="00152B37"/>
    <w:rsid w:val="00152ED6"/>
    <w:rsid w:val="00153774"/>
    <w:rsid w:val="00154D43"/>
    <w:rsid w:val="00154F0C"/>
    <w:rsid w:val="00154FE2"/>
    <w:rsid w:val="00155DB5"/>
    <w:rsid w:val="001567DE"/>
    <w:rsid w:val="001568E0"/>
    <w:rsid w:val="00160759"/>
    <w:rsid w:val="00160F20"/>
    <w:rsid w:val="0016217A"/>
    <w:rsid w:val="0016440E"/>
    <w:rsid w:val="0016473A"/>
    <w:rsid w:val="00165CFB"/>
    <w:rsid w:val="0016748E"/>
    <w:rsid w:val="0016786F"/>
    <w:rsid w:val="00167FEE"/>
    <w:rsid w:val="00171249"/>
    <w:rsid w:val="001714BC"/>
    <w:rsid w:val="001714F2"/>
    <w:rsid w:val="001717AE"/>
    <w:rsid w:val="001719AC"/>
    <w:rsid w:val="00171C8A"/>
    <w:rsid w:val="00171EF0"/>
    <w:rsid w:val="00172024"/>
    <w:rsid w:val="00172537"/>
    <w:rsid w:val="00172D54"/>
    <w:rsid w:val="00172F81"/>
    <w:rsid w:val="001730AF"/>
    <w:rsid w:val="001730D8"/>
    <w:rsid w:val="001738E8"/>
    <w:rsid w:val="00173947"/>
    <w:rsid w:val="0017403F"/>
    <w:rsid w:val="00174877"/>
    <w:rsid w:val="00174A60"/>
    <w:rsid w:val="001754F3"/>
    <w:rsid w:val="001764F0"/>
    <w:rsid w:val="00176958"/>
    <w:rsid w:val="0017780D"/>
    <w:rsid w:val="00177C98"/>
    <w:rsid w:val="001809D5"/>
    <w:rsid w:val="00180D40"/>
    <w:rsid w:val="00181220"/>
    <w:rsid w:val="00182220"/>
    <w:rsid w:val="001829A8"/>
    <w:rsid w:val="0018380F"/>
    <w:rsid w:val="001841BF"/>
    <w:rsid w:val="001849A9"/>
    <w:rsid w:val="00184BA8"/>
    <w:rsid w:val="00185F71"/>
    <w:rsid w:val="00186003"/>
    <w:rsid w:val="001861A4"/>
    <w:rsid w:val="00186357"/>
    <w:rsid w:val="00186642"/>
    <w:rsid w:val="001867B4"/>
    <w:rsid w:val="00186CD0"/>
    <w:rsid w:val="00186EF6"/>
    <w:rsid w:val="00186F69"/>
    <w:rsid w:val="00187588"/>
    <w:rsid w:val="00187F90"/>
    <w:rsid w:val="001901F8"/>
    <w:rsid w:val="00191298"/>
    <w:rsid w:val="001912C0"/>
    <w:rsid w:val="001916DD"/>
    <w:rsid w:val="001918FA"/>
    <w:rsid w:val="00191AB3"/>
    <w:rsid w:val="001927E8"/>
    <w:rsid w:val="00193999"/>
    <w:rsid w:val="00193DB2"/>
    <w:rsid w:val="00193F21"/>
    <w:rsid w:val="00193FC3"/>
    <w:rsid w:val="00194E40"/>
    <w:rsid w:val="00194F82"/>
    <w:rsid w:val="00194FB3"/>
    <w:rsid w:val="00195DCF"/>
    <w:rsid w:val="00196121"/>
    <w:rsid w:val="001962DE"/>
    <w:rsid w:val="00197692"/>
    <w:rsid w:val="00197820"/>
    <w:rsid w:val="00197EFD"/>
    <w:rsid w:val="001A0790"/>
    <w:rsid w:val="001A08DF"/>
    <w:rsid w:val="001A0904"/>
    <w:rsid w:val="001A2348"/>
    <w:rsid w:val="001A27CB"/>
    <w:rsid w:val="001A3036"/>
    <w:rsid w:val="001A348A"/>
    <w:rsid w:val="001A46F2"/>
    <w:rsid w:val="001A48A5"/>
    <w:rsid w:val="001A4A19"/>
    <w:rsid w:val="001A5411"/>
    <w:rsid w:val="001A569F"/>
    <w:rsid w:val="001A5A2D"/>
    <w:rsid w:val="001A5C71"/>
    <w:rsid w:val="001A67B9"/>
    <w:rsid w:val="001A6DEA"/>
    <w:rsid w:val="001A6F3B"/>
    <w:rsid w:val="001A75B1"/>
    <w:rsid w:val="001B0BD8"/>
    <w:rsid w:val="001B0C66"/>
    <w:rsid w:val="001B0EC3"/>
    <w:rsid w:val="001B1323"/>
    <w:rsid w:val="001B13A6"/>
    <w:rsid w:val="001B2177"/>
    <w:rsid w:val="001B2398"/>
    <w:rsid w:val="001B27B5"/>
    <w:rsid w:val="001B2844"/>
    <w:rsid w:val="001B2D14"/>
    <w:rsid w:val="001B3005"/>
    <w:rsid w:val="001B30C4"/>
    <w:rsid w:val="001B32A5"/>
    <w:rsid w:val="001B3424"/>
    <w:rsid w:val="001B4E20"/>
    <w:rsid w:val="001B7369"/>
    <w:rsid w:val="001B73F0"/>
    <w:rsid w:val="001B77B8"/>
    <w:rsid w:val="001B78CE"/>
    <w:rsid w:val="001B7ACD"/>
    <w:rsid w:val="001B7E43"/>
    <w:rsid w:val="001C04E3"/>
    <w:rsid w:val="001C04F0"/>
    <w:rsid w:val="001C06F2"/>
    <w:rsid w:val="001C08FA"/>
    <w:rsid w:val="001C09A0"/>
    <w:rsid w:val="001C0B78"/>
    <w:rsid w:val="001C237C"/>
    <w:rsid w:val="001C2761"/>
    <w:rsid w:val="001C30DE"/>
    <w:rsid w:val="001C396A"/>
    <w:rsid w:val="001C3E07"/>
    <w:rsid w:val="001C4A7A"/>
    <w:rsid w:val="001C4A8E"/>
    <w:rsid w:val="001C5161"/>
    <w:rsid w:val="001C52BB"/>
    <w:rsid w:val="001C5A53"/>
    <w:rsid w:val="001C6CBD"/>
    <w:rsid w:val="001C7546"/>
    <w:rsid w:val="001C77DE"/>
    <w:rsid w:val="001C7F45"/>
    <w:rsid w:val="001D0167"/>
    <w:rsid w:val="001D0AB3"/>
    <w:rsid w:val="001D1351"/>
    <w:rsid w:val="001D1E1D"/>
    <w:rsid w:val="001D2328"/>
    <w:rsid w:val="001D2442"/>
    <w:rsid w:val="001D2665"/>
    <w:rsid w:val="001D2691"/>
    <w:rsid w:val="001D2DB8"/>
    <w:rsid w:val="001D2FDF"/>
    <w:rsid w:val="001D328D"/>
    <w:rsid w:val="001D4107"/>
    <w:rsid w:val="001D42B5"/>
    <w:rsid w:val="001D49F8"/>
    <w:rsid w:val="001D4D93"/>
    <w:rsid w:val="001D4EB1"/>
    <w:rsid w:val="001D5135"/>
    <w:rsid w:val="001D53FF"/>
    <w:rsid w:val="001D5512"/>
    <w:rsid w:val="001D5709"/>
    <w:rsid w:val="001D5AB8"/>
    <w:rsid w:val="001D5ABE"/>
    <w:rsid w:val="001D5E69"/>
    <w:rsid w:val="001D677D"/>
    <w:rsid w:val="001D6AFC"/>
    <w:rsid w:val="001D709C"/>
    <w:rsid w:val="001D7145"/>
    <w:rsid w:val="001D7750"/>
    <w:rsid w:val="001D7B81"/>
    <w:rsid w:val="001D7BE0"/>
    <w:rsid w:val="001E02D0"/>
    <w:rsid w:val="001E043F"/>
    <w:rsid w:val="001E0DD9"/>
    <w:rsid w:val="001E114B"/>
    <w:rsid w:val="001E125F"/>
    <w:rsid w:val="001E1E10"/>
    <w:rsid w:val="001E2187"/>
    <w:rsid w:val="001E24A8"/>
    <w:rsid w:val="001E25EE"/>
    <w:rsid w:val="001E2E67"/>
    <w:rsid w:val="001E3C18"/>
    <w:rsid w:val="001E4D1A"/>
    <w:rsid w:val="001E64BD"/>
    <w:rsid w:val="001E6E1B"/>
    <w:rsid w:val="001F0C82"/>
    <w:rsid w:val="001F0DC4"/>
    <w:rsid w:val="001F11D9"/>
    <w:rsid w:val="001F23CB"/>
    <w:rsid w:val="001F280E"/>
    <w:rsid w:val="001F2932"/>
    <w:rsid w:val="001F2E9D"/>
    <w:rsid w:val="001F2EBC"/>
    <w:rsid w:val="001F353C"/>
    <w:rsid w:val="001F4799"/>
    <w:rsid w:val="001F4AFB"/>
    <w:rsid w:val="001F4F3C"/>
    <w:rsid w:val="001F5696"/>
    <w:rsid w:val="001F62E9"/>
    <w:rsid w:val="001F631F"/>
    <w:rsid w:val="001F6370"/>
    <w:rsid w:val="001F6EFF"/>
    <w:rsid w:val="002003AB"/>
    <w:rsid w:val="0020050C"/>
    <w:rsid w:val="002010C9"/>
    <w:rsid w:val="00201165"/>
    <w:rsid w:val="002019D5"/>
    <w:rsid w:val="00201A8B"/>
    <w:rsid w:val="00201E42"/>
    <w:rsid w:val="00201F3D"/>
    <w:rsid w:val="00202171"/>
    <w:rsid w:val="00202A67"/>
    <w:rsid w:val="00203177"/>
    <w:rsid w:val="002033A3"/>
    <w:rsid w:val="00203516"/>
    <w:rsid w:val="002039B0"/>
    <w:rsid w:val="0020480A"/>
    <w:rsid w:val="00204CA0"/>
    <w:rsid w:val="0020542E"/>
    <w:rsid w:val="002054B1"/>
    <w:rsid w:val="002059ED"/>
    <w:rsid w:val="00206257"/>
    <w:rsid w:val="00206366"/>
    <w:rsid w:val="0020657E"/>
    <w:rsid w:val="00206B02"/>
    <w:rsid w:val="00206D3A"/>
    <w:rsid w:val="00206D4E"/>
    <w:rsid w:val="00207678"/>
    <w:rsid w:val="002103A0"/>
    <w:rsid w:val="0021081A"/>
    <w:rsid w:val="00210881"/>
    <w:rsid w:val="00211072"/>
    <w:rsid w:val="0021108E"/>
    <w:rsid w:val="002115A5"/>
    <w:rsid w:val="002117AA"/>
    <w:rsid w:val="00211E27"/>
    <w:rsid w:val="00211E46"/>
    <w:rsid w:val="002127CD"/>
    <w:rsid w:val="00212AD9"/>
    <w:rsid w:val="0021363E"/>
    <w:rsid w:val="002155AF"/>
    <w:rsid w:val="00215E3B"/>
    <w:rsid w:val="00215E50"/>
    <w:rsid w:val="002167E6"/>
    <w:rsid w:val="00216C8D"/>
    <w:rsid w:val="00216FBC"/>
    <w:rsid w:val="00217489"/>
    <w:rsid w:val="002178A9"/>
    <w:rsid w:val="002202F9"/>
    <w:rsid w:val="002207DF"/>
    <w:rsid w:val="00220A28"/>
    <w:rsid w:val="0022157D"/>
    <w:rsid w:val="00221799"/>
    <w:rsid w:val="002219FC"/>
    <w:rsid w:val="00221B21"/>
    <w:rsid w:val="00221F4C"/>
    <w:rsid w:val="0022236E"/>
    <w:rsid w:val="0022262D"/>
    <w:rsid w:val="002226FB"/>
    <w:rsid w:val="00222ABF"/>
    <w:rsid w:val="002231A4"/>
    <w:rsid w:val="00224D38"/>
    <w:rsid w:val="00225009"/>
    <w:rsid w:val="0022556A"/>
    <w:rsid w:val="002257EB"/>
    <w:rsid w:val="0022613E"/>
    <w:rsid w:val="002266A5"/>
    <w:rsid w:val="002266DF"/>
    <w:rsid w:val="002267A7"/>
    <w:rsid w:val="00226B54"/>
    <w:rsid w:val="00226DA4"/>
    <w:rsid w:val="00226F7C"/>
    <w:rsid w:val="002270C5"/>
    <w:rsid w:val="002277B8"/>
    <w:rsid w:val="002307EB"/>
    <w:rsid w:val="002313BD"/>
    <w:rsid w:val="00231644"/>
    <w:rsid w:val="00231C4A"/>
    <w:rsid w:val="00231F9F"/>
    <w:rsid w:val="00232D5D"/>
    <w:rsid w:val="00233742"/>
    <w:rsid w:val="00233962"/>
    <w:rsid w:val="00234C95"/>
    <w:rsid w:val="00235714"/>
    <w:rsid w:val="00236F24"/>
    <w:rsid w:val="00236FC9"/>
    <w:rsid w:val="002374E2"/>
    <w:rsid w:val="002377B2"/>
    <w:rsid w:val="002377ED"/>
    <w:rsid w:val="002379B4"/>
    <w:rsid w:val="00237E58"/>
    <w:rsid w:val="00237FEF"/>
    <w:rsid w:val="00240419"/>
    <w:rsid w:val="0024070D"/>
    <w:rsid w:val="00240BA5"/>
    <w:rsid w:val="00240BC6"/>
    <w:rsid w:val="002410CD"/>
    <w:rsid w:val="0024142E"/>
    <w:rsid w:val="00241974"/>
    <w:rsid w:val="00241A01"/>
    <w:rsid w:val="00242070"/>
    <w:rsid w:val="0024266A"/>
    <w:rsid w:val="00242CC7"/>
    <w:rsid w:val="002437D9"/>
    <w:rsid w:val="00243E9B"/>
    <w:rsid w:val="00244A6B"/>
    <w:rsid w:val="00245253"/>
    <w:rsid w:val="00245264"/>
    <w:rsid w:val="00245640"/>
    <w:rsid w:val="0024593A"/>
    <w:rsid w:val="0024673C"/>
    <w:rsid w:val="0024688A"/>
    <w:rsid w:val="002469B8"/>
    <w:rsid w:val="00246CC6"/>
    <w:rsid w:val="00246CF7"/>
    <w:rsid w:val="00246D5D"/>
    <w:rsid w:val="0024703D"/>
    <w:rsid w:val="0024766F"/>
    <w:rsid w:val="002476F9"/>
    <w:rsid w:val="00250216"/>
    <w:rsid w:val="00250463"/>
    <w:rsid w:val="00250B62"/>
    <w:rsid w:val="002511E7"/>
    <w:rsid w:val="00251666"/>
    <w:rsid w:val="00251D25"/>
    <w:rsid w:val="00252888"/>
    <w:rsid w:val="00252DFF"/>
    <w:rsid w:val="002533E6"/>
    <w:rsid w:val="0025353D"/>
    <w:rsid w:val="00255184"/>
    <w:rsid w:val="0025572E"/>
    <w:rsid w:val="00255D53"/>
    <w:rsid w:val="0025601D"/>
    <w:rsid w:val="0025602E"/>
    <w:rsid w:val="00256AA0"/>
    <w:rsid w:val="00257673"/>
    <w:rsid w:val="00257701"/>
    <w:rsid w:val="00257EE9"/>
    <w:rsid w:val="0026049E"/>
    <w:rsid w:val="002604BD"/>
    <w:rsid w:val="002607A5"/>
    <w:rsid w:val="00260EB8"/>
    <w:rsid w:val="00261986"/>
    <w:rsid w:val="00261B50"/>
    <w:rsid w:val="00261EE3"/>
    <w:rsid w:val="00263968"/>
    <w:rsid w:val="00263E88"/>
    <w:rsid w:val="00264261"/>
    <w:rsid w:val="0026432E"/>
    <w:rsid w:val="00264650"/>
    <w:rsid w:val="00264C9E"/>
    <w:rsid w:val="002653C4"/>
    <w:rsid w:val="00265A28"/>
    <w:rsid w:val="00265F58"/>
    <w:rsid w:val="00266502"/>
    <w:rsid w:val="0026683C"/>
    <w:rsid w:val="00266940"/>
    <w:rsid w:val="00266F57"/>
    <w:rsid w:val="002671FE"/>
    <w:rsid w:val="002675D3"/>
    <w:rsid w:val="002678F4"/>
    <w:rsid w:val="0026797F"/>
    <w:rsid w:val="0027048B"/>
    <w:rsid w:val="002707F1"/>
    <w:rsid w:val="00270E04"/>
    <w:rsid w:val="002714F8"/>
    <w:rsid w:val="00271C2A"/>
    <w:rsid w:val="00271D37"/>
    <w:rsid w:val="00271F3E"/>
    <w:rsid w:val="00271FE7"/>
    <w:rsid w:val="00272F25"/>
    <w:rsid w:val="002730A7"/>
    <w:rsid w:val="00273600"/>
    <w:rsid w:val="002737F6"/>
    <w:rsid w:val="00273B11"/>
    <w:rsid w:val="00273EE9"/>
    <w:rsid w:val="00273EEC"/>
    <w:rsid w:val="00273F61"/>
    <w:rsid w:val="0027435A"/>
    <w:rsid w:val="00276353"/>
    <w:rsid w:val="0027642E"/>
    <w:rsid w:val="00276D64"/>
    <w:rsid w:val="00276D83"/>
    <w:rsid w:val="00277056"/>
    <w:rsid w:val="002770FB"/>
    <w:rsid w:val="002776B2"/>
    <w:rsid w:val="00277A67"/>
    <w:rsid w:val="002800B8"/>
    <w:rsid w:val="00280A8C"/>
    <w:rsid w:val="002819C9"/>
    <w:rsid w:val="00282069"/>
    <w:rsid w:val="00282989"/>
    <w:rsid w:val="002830CB"/>
    <w:rsid w:val="0028346D"/>
    <w:rsid w:val="002836D0"/>
    <w:rsid w:val="00283762"/>
    <w:rsid w:val="00283DD5"/>
    <w:rsid w:val="00284CC9"/>
    <w:rsid w:val="002852F5"/>
    <w:rsid w:val="002854E9"/>
    <w:rsid w:val="0028595F"/>
    <w:rsid w:val="00287AE2"/>
    <w:rsid w:val="002909D4"/>
    <w:rsid w:val="002909EF"/>
    <w:rsid w:val="00290F58"/>
    <w:rsid w:val="00291021"/>
    <w:rsid w:val="00291116"/>
    <w:rsid w:val="002911E5"/>
    <w:rsid w:val="002917EA"/>
    <w:rsid w:val="00291981"/>
    <w:rsid w:val="00291A38"/>
    <w:rsid w:val="00291AF8"/>
    <w:rsid w:val="00292358"/>
    <w:rsid w:val="00292601"/>
    <w:rsid w:val="0029264A"/>
    <w:rsid w:val="00292B8B"/>
    <w:rsid w:val="002938E6"/>
    <w:rsid w:val="002939CD"/>
    <w:rsid w:val="00293CA6"/>
    <w:rsid w:val="00293CC4"/>
    <w:rsid w:val="00294097"/>
    <w:rsid w:val="002945B3"/>
    <w:rsid w:val="00295C83"/>
    <w:rsid w:val="00295DB6"/>
    <w:rsid w:val="0029630C"/>
    <w:rsid w:val="002963EE"/>
    <w:rsid w:val="002969CC"/>
    <w:rsid w:val="00296BF9"/>
    <w:rsid w:val="00296D28"/>
    <w:rsid w:val="002972A2"/>
    <w:rsid w:val="002972E2"/>
    <w:rsid w:val="00297319"/>
    <w:rsid w:val="00297506"/>
    <w:rsid w:val="00297858"/>
    <w:rsid w:val="00297945"/>
    <w:rsid w:val="00297BA4"/>
    <w:rsid w:val="002A03E9"/>
    <w:rsid w:val="002A0BBD"/>
    <w:rsid w:val="002A1511"/>
    <w:rsid w:val="002A1E67"/>
    <w:rsid w:val="002A345B"/>
    <w:rsid w:val="002A3DAB"/>
    <w:rsid w:val="002A4192"/>
    <w:rsid w:val="002A4C9B"/>
    <w:rsid w:val="002A4D37"/>
    <w:rsid w:val="002A57D6"/>
    <w:rsid w:val="002A5835"/>
    <w:rsid w:val="002A5E9D"/>
    <w:rsid w:val="002A6537"/>
    <w:rsid w:val="002A73DF"/>
    <w:rsid w:val="002A7558"/>
    <w:rsid w:val="002A7E26"/>
    <w:rsid w:val="002B0192"/>
    <w:rsid w:val="002B0B6D"/>
    <w:rsid w:val="002B0C50"/>
    <w:rsid w:val="002B0C53"/>
    <w:rsid w:val="002B1E47"/>
    <w:rsid w:val="002B2683"/>
    <w:rsid w:val="002B29D0"/>
    <w:rsid w:val="002B333E"/>
    <w:rsid w:val="002B3BB3"/>
    <w:rsid w:val="002B41ED"/>
    <w:rsid w:val="002B53A3"/>
    <w:rsid w:val="002B5556"/>
    <w:rsid w:val="002B5744"/>
    <w:rsid w:val="002B57D6"/>
    <w:rsid w:val="002B625F"/>
    <w:rsid w:val="002B73CB"/>
    <w:rsid w:val="002C0493"/>
    <w:rsid w:val="002C0D0A"/>
    <w:rsid w:val="002C127C"/>
    <w:rsid w:val="002C12EA"/>
    <w:rsid w:val="002C2068"/>
    <w:rsid w:val="002C235F"/>
    <w:rsid w:val="002C25A4"/>
    <w:rsid w:val="002C383E"/>
    <w:rsid w:val="002C418E"/>
    <w:rsid w:val="002C42AD"/>
    <w:rsid w:val="002C44D4"/>
    <w:rsid w:val="002C4A04"/>
    <w:rsid w:val="002C4DD3"/>
    <w:rsid w:val="002C5210"/>
    <w:rsid w:val="002C5906"/>
    <w:rsid w:val="002C5A5B"/>
    <w:rsid w:val="002C5BCA"/>
    <w:rsid w:val="002C670A"/>
    <w:rsid w:val="002C6D1F"/>
    <w:rsid w:val="002C6DD7"/>
    <w:rsid w:val="002C6DF5"/>
    <w:rsid w:val="002C6E75"/>
    <w:rsid w:val="002C6FC2"/>
    <w:rsid w:val="002C74DC"/>
    <w:rsid w:val="002D115B"/>
    <w:rsid w:val="002D1178"/>
    <w:rsid w:val="002D11D7"/>
    <w:rsid w:val="002D148E"/>
    <w:rsid w:val="002D1802"/>
    <w:rsid w:val="002D28EB"/>
    <w:rsid w:val="002D3110"/>
    <w:rsid w:val="002D3623"/>
    <w:rsid w:val="002D36A3"/>
    <w:rsid w:val="002D397B"/>
    <w:rsid w:val="002D3E13"/>
    <w:rsid w:val="002D4AF3"/>
    <w:rsid w:val="002D5FD0"/>
    <w:rsid w:val="002D6B6C"/>
    <w:rsid w:val="002D6FFD"/>
    <w:rsid w:val="002D7028"/>
    <w:rsid w:val="002D7747"/>
    <w:rsid w:val="002D788C"/>
    <w:rsid w:val="002D7959"/>
    <w:rsid w:val="002D7CA2"/>
    <w:rsid w:val="002E0A26"/>
    <w:rsid w:val="002E0B4D"/>
    <w:rsid w:val="002E1192"/>
    <w:rsid w:val="002E1448"/>
    <w:rsid w:val="002E15D7"/>
    <w:rsid w:val="002E16FA"/>
    <w:rsid w:val="002E32CB"/>
    <w:rsid w:val="002E33C2"/>
    <w:rsid w:val="002E34F9"/>
    <w:rsid w:val="002E4735"/>
    <w:rsid w:val="002E4A51"/>
    <w:rsid w:val="002E5BD2"/>
    <w:rsid w:val="002E5E60"/>
    <w:rsid w:val="002E5F7A"/>
    <w:rsid w:val="002E61E0"/>
    <w:rsid w:val="002E6700"/>
    <w:rsid w:val="002E7457"/>
    <w:rsid w:val="002E7555"/>
    <w:rsid w:val="002E7B44"/>
    <w:rsid w:val="002F0A4A"/>
    <w:rsid w:val="002F14B0"/>
    <w:rsid w:val="002F1C30"/>
    <w:rsid w:val="002F2B98"/>
    <w:rsid w:val="002F2CB8"/>
    <w:rsid w:val="002F2CDD"/>
    <w:rsid w:val="002F2F10"/>
    <w:rsid w:val="002F48F5"/>
    <w:rsid w:val="002F4C15"/>
    <w:rsid w:val="002F5094"/>
    <w:rsid w:val="002F51AF"/>
    <w:rsid w:val="002F5536"/>
    <w:rsid w:val="002F5569"/>
    <w:rsid w:val="002F5703"/>
    <w:rsid w:val="002F61C8"/>
    <w:rsid w:val="002F61DF"/>
    <w:rsid w:val="002F66F1"/>
    <w:rsid w:val="002F7527"/>
    <w:rsid w:val="002F7A1F"/>
    <w:rsid w:val="002F7CEE"/>
    <w:rsid w:val="003001AA"/>
    <w:rsid w:val="00300AAA"/>
    <w:rsid w:val="00301095"/>
    <w:rsid w:val="0030151A"/>
    <w:rsid w:val="003016F3"/>
    <w:rsid w:val="0030174C"/>
    <w:rsid w:val="00301B70"/>
    <w:rsid w:val="00301DD1"/>
    <w:rsid w:val="00301EA2"/>
    <w:rsid w:val="0030213D"/>
    <w:rsid w:val="00302333"/>
    <w:rsid w:val="0030259F"/>
    <w:rsid w:val="003025F3"/>
    <w:rsid w:val="00302BD9"/>
    <w:rsid w:val="00302D88"/>
    <w:rsid w:val="003033C9"/>
    <w:rsid w:val="003035EA"/>
    <w:rsid w:val="00304500"/>
    <w:rsid w:val="0030510A"/>
    <w:rsid w:val="003055BD"/>
    <w:rsid w:val="003061AE"/>
    <w:rsid w:val="003062ED"/>
    <w:rsid w:val="00306683"/>
    <w:rsid w:val="00306E1C"/>
    <w:rsid w:val="00307234"/>
    <w:rsid w:val="00307D83"/>
    <w:rsid w:val="00310182"/>
    <w:rsid w:val="00311647"/>
    <w:rsid w:val="0031179A"/>
    <w:rsid w:val="003117BB"/>
    <w:rsid w:val="00311FC8"/>
    <w:rsid w:val="003121D1"/>
    <w:rsid w:val="00312389"/>
    <w:rsid w:val="0031297C"/>
    <w:rsid w:val="00312EF8"/>
    <w:rsid w:val="00313000"/>
    <w:rsid w:val="003130EC"/>
    <w:rsid w:val="00313976"/>
    <w:rsid w:val="00313BBC"/>
    <w:rsid w:val="0031421F"/>
    <w:rsid w:val="00314395"/>
    <w:rsid w:val="00314AB3"/>
    <w:rsid w:val="00314F53"/>
    <w:rsid w:val="00315AE7"/>
    <w:rsid w:val="00315B41"/>
    <w:rsid w:val="00315B49"/>
    <w:rsid w:val="00316016"/>
    <w:rsid w:val="003160BC"/>
    <w:rsid w:val="0031637A"/>
    <w:rsid w:val="00316683"/>
    <w:rsid w:val="0031688B"/>
    <w:rsid w:val="00316E0C"/>
    <w:rsid w:val="0031749D"/>
    <w:rsid w:val="00317540"/>
    <w:rsid w:val="00317546"/>
    <w:rsid w:val="00317F6A"/>
    <w:rsid w:val="003208DE"/>
    <w:rsid w:val="00321C5E"/>
    <w:rsid w:val="003223A7"/>
    <w:rsid w:val="00322902"/>
    <w:rsid w:val="00322FE7"/>
    <w:rsid w:val="00324DF7"/>
    <w:rsid w:val="003250EE"/>
    <w:rsid w:val="00326147"/>
    <w:rsid w:val="0032631A"/>
    <w:rsid w:val="0032674D"/>
    <w:rsid w:val="00326A3E"/>
    <w:rsid w:val="00326F8E"/>
    <w:rsid w:val="00327440"/>
    <w:rsid w:val="003276D0"/>
    <w:rsid w:val="00327725"/>
    <w:rsid w:val="00327C5A"/>
    <w:rsid w:val="0033007E"/>
    <w:rsid w:val="0033132F"/>
    <w:rsid w:val="00331B78"/>
    <w:rsid w:val="00331F68"/>
    <w:rsid w:val="003323A4"/>
    <w:rsid w:val="003328A9"/>
    <w:rsid w:val="00332CFA"/>
    <w:rsid w:val="0033445E"/>
    <w:rsid w:val="003350A3"/>
    <w:rsid w:val="003354B6"/>
    <w:rsid w:val="003355E8"/>
    <w:rsid w:val="003365C4"/>
    <w:rsid w:val="00336991"/>
    <w:rsid w:val="00337177"/>
    <w:rsid w:val="003375F7"/>
    <w:rsid w:val="00337C3E"/>
    <w:rsid w:val="00340B54"/>
    <w:rsid w:val="00341E41"/>
    <w:rsid w:val="00342127"/>
    <w:rsid w:val="00342699"/>
    <w:rsid w:val="00343D9F"/>
    <w:rsid w:val="0034448A"/>
    <w:rsid w:val="00344BBD"/>
    <w:rsid w:val="00345406"/>
    <w:rsid w:val="003456D1"/>
    <w:rsid w:val="0034577E"/>
    <w:rsid w:val="00345965"/>
    <w:rsid w:val="00345E59"/>
    <w:rsid w:val="00345EC3"/>
    <w:rsid w:val="003461B1"/>
    <w:rsid w:val="003467DC"/>
    <w:rsid w:val="00346BDC"/>
    <w:rsid w:val="0034710C"/>
    <w:rsid w:val="003479DC"/>
    <w:rsid w:val="00347BB5"/>
    <w:rsid w:val="00350656"/>
    <w:rsid w:val="00350841"/>
    <w:rsid w:val="00350A96"/>
    <w:rsid w:val="00350AD1"/>
    <w:rsid w:val="003516B5"/>
    <w:rsid w:val="003517C1"/>
    <w:rsid w:val="00351A27"/>
    <w:rsid w:val="00351BBB"/>
    <w:rsid w:val="003520B0"/>
    <w:rsid w:val="003525B9"/>
    <w:rsid w:val="00352BE8"/>
    <w:rsid w:val="00352E3B"/>
    <w:rsid w:val="00353093"/>
    <w:rsid w:val="00353580"/>
    <w:rsid w:val="00353A50"/>
    <w:rsid w:val="00353E47"/>
    <w:rsid w:val="003540B0"/>
    <w:rsid w:val="0035416C"/>
    <w:rsid w:val="003544C0"/>
    <w:rsid w:val="00354606"/>
    <w:rsid w:val="00355E24"/>
    <w:rsid w:val="003565B6"/>
    <w:rsid w:val="00356BFB"/>
    <w:rsid w:val="00356C49"/>
    <w:rsid w:val="00356E75"/>
    <w:rsid w:val="003573E3"/>
    <w:rsid w:val="00360164"/>
    <w:rsid w:val="0036034C"/>
    <w:rsid w:val="003608D3"/>
    <w:rsid w:val="0036102C"/>
    <w:rsid w:val="003610A6"/>
    <w:rsid w:val="00361A73"/>
    <w:rsid w:val="00362A8F"/>
    <w:rsid w:val="00363A35"/>
    <w:rsid w:val="00364CB4"/>
    <w:rsid w:val="00364FD7"/>
    <w:rsid w:val="0036528C"/>
    <w:rsid w:val="0036578A"/>
    <w:rsid w:val="003658E2"/>
    <w:rsid w:val="00365C6B"/>
    <w:rsid w:val="003663A2"/>
    <w:rsid w:val="00366446"/>
    <w:rsid w:val="00366979"/>
    <w:rsid w:val="0036733A"/>
    <w:rsid w:val="00367571"/>
    <w:rsid w:val="0037031A"/>
    <w:rsid w:val="00370449"/>
    <w:rsid w:val="003705DF"/>
    <w:rsid w:val="00370F71"/>
    <w:rsid w:val="0037131D"/>
    <w:rsid w:val="00371357"/>
    <w:rsid w:val="0037155E"/>
    <w:rsid w:val="003715A0"/>
    <w:rsid w:val="003718A3"/>
    <w:rsid w:val="00371E42"/>
    <w:rsid w:val="00371ED0"/>
    <w:rsid w:val="00371FA4"/>
    <w:rsid w:val="00372668"/>
    <w:rsid w:val="0037381E"/>
    <w:rsid w:val="00373B3D"/>
    <w:rsid w:val="00373F22"/>
    <w:rsid w:val="00373F63"/>
    <w:rsid w:val="00376049"/>
    <w:rsid w:val="00376314"/>
    <w:rsid w:val="00376C77"/>
    <w:rsid w:val="00376FB2"/>
    <w:rsid w:val="00377A63"/>
    <w:rsid w:val="00380C04"/>
    <w:rsid w:val="003813B0"/>
    <w:rsid w:val="003818F6"/>
    <w:rsid w:val="00382007"/>
    <w:rsid w:val="00382D60"/>
    <w:rsid w:val="00382EDF"/>
    <w:rsid w:val="00383082"/>
    <w:rsid w:val="00384438"/>
    <w:rsid w:val="003856CD"/>
    <w:rsid w:val="0038661D"/>
    <w:rsid w:val="00386999"/>
    <w:rsid w:val="00386AEC"/>
    <w:rsid w:val="00386CC9"/>
    <w:rsid w:val="00386F5B"/>
    <w:rsid w:val="003870C8"/>
    <w:rsid w:val="0038736C"/>
    <w:rsid w:val="00387566"/>
    <w:rsid w:val="003879E3"/>
    <w:rsid w:val="00390C20"/>
    <w:rsid w:val="0039120A"/>
    <w:rsid w:val="003917B6"/>
    <w:rsid w:val="00391BC8"/>
    <w:rsid w:val="00391DE5"/>
    <w:rsid w:val="0039235E"/>
    <w:rsid w:val="0039271B"/>
    <w:rsid w:val="00393047"/>
    <w:rsid w:val="00393B4A"/>
    <w:rsid w:val="00393BD8"/>
    <w:rsid w:val="00393E15"/>
    <w:rsid w:val="00394654"/>
    <w:rsid w:val="00395ED6"/>
    <w:rsid w:val="003965EB"/>
    <w:rsid w:val="003966A4"/>
    <w:rsid w:val="00396AB8"/>
    <w:rsid w:val="00396D07"/>
    <w:rsid w:val="0039700B"/>
    <w:rsid w:val="00397E79"/>
    <w:rsid w:val="003A05EA"/>
    <w:rsid w:val="003A0A39"/>
    <w:rsid w:val="003A0C05"/>
    <w:rsid w:val="003A0E5B"/>
    <w:rsid w:val="003A1480"/>
    <w:rsid w:val="003A17A3"/>
    <w:rsid w:val="003A1D8C"/>
    <w:rsid w:val="003A1F95"/>
    <w:rsid w:val="003A257E"/>
    <w:rsid w:val="003A2AE5"/>
    <w:rsid w:val="003A2B79"/>
    <w:rsid w:val="003A2CDB"/>
    <w:rsid w:val="003A2F97"/>
    <w:rsid w:val="003A33DA"/>
    <w:rsid w:val="003A3BA2"/>
    <w:rsid w:val="003A4377"/>
    <w:rsid w:val="003A4B3C"/>
    <w:rsid w:val="003A53C0"/>
    <w:rsid w:val="003A5EAF"/>
    <w:rsid w:val="003A6A6F"/>
    <w:rsid w:val="003A6E84"/>
    <w:rsid w:val="003A7469"/>
    <w:rsid w:val="003A7521"/>
    <w:rsid w:val="003A7801"/>
    <w:rsid w:val="003A7FCC"/>
    <w:rsid w:val="003B0154"/>
    <w:rsid w:val="003B1C72"/>
    <w:rsid w:val="003B288E"/>
    <w:rsid w:val="003B2E48"/>
    <w:rsid w:val="003B30D5"/>
    <w:rsid w:val="003B36E0"/>
    <w:rsid w:val="003B3ACF"/>
    <w:rsid w:val="003B3B1D"/>
    <w:rsid w:val="003B459F"/>
    <w:rsid w:val="003B5031"/>
    <w:rsid w:val="003B5406"/>
    <w:rsid w:val="003B58CA"/>
    <w:rsid w:val="003B6192"/>
    <w:rsid w:val="003B62F9"/>
    <w:rsid w:val="003B63A6"/>
    <w:rsid w:val="003B69DF"/>
    <w:rsid w:val="003B6D4A"/>
    <w:rsid w:val="003B6FC1"/>
    <w:rsid w:val="003B774D"/>
    <w:rsid w:val="003B7E3D"/>
    <w:rsid w:val="003B7FFE"/>
    <w:rsid w:val="003C0335"/>
    <w:rsid w:val="003C1162"/>
    <w:rsid w:val="003C231E"/>
    <w:rsid w:val="003C2583"/>
    <w:rsid w:val="003C2A3D"/>
    <w:rsid w:val="003C3086"/>
    <w:rsid w:val="003C30FA"/>
    <w:rsid w:val="003C4869"/>
    <w:rsid w:val="003C5197"/>
    <w:rsid w:val="003C56B5"/>
    <w:rsid w:val="003C571F"/>
    <w:rsid w:val="003C5F9C"/>
    <w:rsid w:val="003C646F"/>
    <w:rsid w:val="003C64EB"/>
    <w:rsid w:val="003C6C9C"/>
    <w:rsid w:val="003C793B"/>
    <w:rsid w:val="003C7AB5"/>
    <w:rsid w:val="003C7C0D"/>
    <w:rsid w:val="003C7E1F"/>
    <w:rsid w:val="003D101B"/>
    <w:rsid w:val="003D12A1"/>
    <w:rsid w:val="003D16B1"/>
    <w:rsid w:val="003D1FD5"/>
    <w:rsid w:val="003D21FA"/>
    <w:rsid w:val="003D2E34"/>
    <w:rsid w:val="003D2F1E"/>
    <w:rsid w:val="003D3BAF"/>
    <w:rsid w:val="003D45A5"/>
    <w:rsid w:val="003D4C93"/>
    <w:rsid w:val="003D5BAA"/>
    <w:rsid w:val="003D5BFB"/>
    <w:rsid w:val="003D5F3E"/>
    <w:rsid w:val="003D60A9"/>
    <w:rsid w:val="003D6322"/>
    <w:rsid w:val="003D77FB"/>
    <w:rsid w:val="003D7A9A"/>
    <w:rsid w:val="003E0176"/>
    <w:rsid w:val="003E06B1"/>
    <w:rsid w:val="003E0C17"/>
    <w:rsid w:val="003E0EE1"/>
    <w:rsid w:val="003E141D"/>
    <w:rsid w:val="003E1EEC"/>
    <w:rsid w:val="003E26EC"/>
    <w:rsid w:val="003E2793"/>
    <w:rsid w:val="003E2D2C"/>
    <w:rsid w:val="003E39DB"/>
    <w:rsid w:val="003E403B"/>
    <w:rsid w:val="003E47B6"/>
    <w:rsid w:val="003E4A3B"/>
    <w:rsid w:val="003E4B2E"/>
    <w:rsid w:val="003E4F03"/>
    <w:rsid w:val="003E531B"/>
    <w:rsid w:val="003E551F"/>
    <w:rsid w:val="003E5B66"/>
    <w:rsid w:val="003E5FC3"/>
    <w:rsid w:val="003E681D"/>
    <w:rsid w:val="003E6ABE"/>
    <w:rsid w:val="003E7BA5"/>
    <w:rsid w:val="003F084E"/>
    <w:rsid w:val="003F0C25"/>
    <w:rsid w:val="003F15DA"/>
    <w:rsid w:val="003F20B0"/>
    <w:rsid w:val="003F21A0"/>
    <w:rsid w:val="003F272C"/>
    <w:rsid w:val="003F2BD5"/>
    <w:rsid w:val="003F349A"/>
    <w:rsid w:val="003F3A28"/>
    <w:rsid w:val="003F3A4C"/>
    <w:rsid w:val="003F48EB"/>
    <w:rsid w:val="003F4942"/>
    <w:rsid w:val="003F506C"/>
    <w:rsid w:val="003F54F9"/>
    <w:rsid w:val="003F5E3D"/>
    <w:rsid w:val="003F6015"/>
    <w:rsid w:val="003F6093"/>
    <w:rsid w:val="003F675B"/>
    <w:rsid w:val="003F6969"/>
    <w:rsid w:val="003F6985"/>
    <w:rsid w:val="003F747E"/>
    <w:rsid w:val="003F7857"/>
    <w:rsid w:val="003F7B5A"/>
    <w:rsid w:val="003F7C79"/>
    <w:rsid w:val="004002AE"/>
    <w:rsid w:val="00400A74"/>
    <w:rsid w:val="00400AFD"/>
    <w:rsid w:val="00402334"/>
    <w:rsid w:val="004028A7"/>
    <w:rsid w:val="00403304"/>
    <w:rsid w:val="00403A2B"/>
    <w:rsid w:val="00403AE7"/>
    <w:rsid w:val="00403C6B"/>
    <w:rsid w:val="00405439"/>
    <w:rsid w:val="004059D4"/>
    <w:rsid w:val="004061C8"/>
    <w:rsid w:val="00406319"/>
    <w:rsid w:val="00406C59"/>
    <w:rsid w:val="00407140"/>
    <w:rsid w:val="0040774C"/>
    <w:rsid w:val="00407AD6"/>
    <w:rsid w:val="004105F4"/>
    <w:rsid w:val="00410C54"/>
    <w:rsid w:val="00410F5A"/>
    <w:rsid w:val="004113B6"/>
    <w:rsid w:val="00411B8A"/>
    <w:rsid w:val="00411FA2"/>
    <w:rsid w:val="0041294C"/>
    <w:rsid w:val="0041352A"/>
    <w:rsid w:val="004136F2"/>
    <w:rsid w:val="00413A5F"/>
    <w:rsid w:val="0041452C"/>
    <w:rsid w:val="004152FB"/>
    <w:rsid w:val="0041590E"/>
    <w:rsid w:val="00416A03"/>
    <w:rsid w:val="00416DB2"/>
    <w:rsid w:val="00416E2F"/>
    <w:rsid w:val="00417E0C"/>
    <w:rsid w:val="00417E25"/>
    <w:rsid w:val="0042005A"/>
    <w:rsid w:val="00420142"/>
    <w:rsid w:val="00420DD6"/>
    <w:rsid w:val="00421B7F"/>
    <w:rsid w:val="00423623"/>
    <w:rsid w:val="004237FB"/>
    <w:rsid w:val="00424055"/>
    <w:rsid w:val="004240B9"/>
    <w:rsid w:val="004255E7"/>
    <w:rsid w:val="00425A2F"/>
    <w:rsid w:val="00425CDD"/>
    <w:rsid w:val="00425F99"/>
    <w:rsid w:val="00426871"/>
    <w:rsid w:val="0042721A"/>
    <w:rsid w:val="0042768B"/>
    <w:rsid w:val="0042782D"/>
    <w:rsid w:val="0043020B"/>
    <w:rsid w:val="004302C4"/>
    <w:rsid w:val="00430442"/>
    <w:rsid w:val="004310D6"/>
    <w:rsid w:val="00431704"/>
    <w:rsid w:val="00431706"/>
    <w:rsid w:val="00431A34"/>
    <w:rsid w:val="00432888"/>
    <w:rsid w:val="004332EC"/>
    <w:rsid w:val="004333A2"/>
    <w:rsid w:val="00433B89"/>
    <w:rsid w:val="00433ED5"/>
    <w:rsid w:val="00433F8A"/>
    <w:rsid w:val="0043408A"/>
    <w:rsid w:val="00434097"/>
    <w:rsid w:val="0043419E"/>
    <w:rsid w:val="0043485B"/>
    <w:rsid w:val="00435381"/>
    <w:rsid w:val="004358D1"/>
    <w:rsid w:val="004359A1"/>
    <w:rsid w:val="00435C1B"/>
    <w:rsid w:val="00436331"/>
    <w:rsid w:val="00436510"/>
    <w:rsid w:val="00436730"/>
    <w:rsid w:val="00436AA7"/>
    <w:rsid w:val="00436ABD"/>
    <w:rsid w:val="004377E0"/>
    <w:rsid w:val="00437980"/>
    <w:rsid w:val="00437A43"/>
    <w:rsid w:val="00440773"/>
    <w:rsid w:val="00440B76"/>
    <w:rsid w:val="00440F44"/>
    <w:rsid w:val="00440FCC"/>
    <w:rsid w:val="0044197D"/>
    <w:rsid w:val="00442A2B"/>
    <w:rsid w:val="00442ABE"/>
    <w:rsid w:val="00443342"/>
    <w:rsid w:val="004434C9"/>
    <w:rsid w:val="00443D21"/>
    <w:rsid w:val="00443EDA"/>
    <w:rsid w:val="0044402D"/>
    <w:rsid w:val="0044671C"/>
    <w:rsid w:val="00446A10"/>
    <w:rsid w:val="004471B3"/>
    <w:rsid w:val="00447D25"/>
    <w:rsid w:val="0045036A"/>
    <w:rsid w:val="00450C2C"/>
    <w:rsid w:val="00450CB5"/>
    <w:rsid w:val="00451F47"/>
    <w:rsid w:val="00452755"/>
    <w:rsid w:val="0045350B"/>
    <w:rsid w:val="00453859"/>
    <w:rsid w:val="00453BC5"/>
    <w:rsid w:val="004548D9"/>
    <w:rsid w:val="00454931"/>
    <w:rsid w:val="00454BCA"/>
    <w:rsid w:val="00454ECC"/>
    <w:rsid w:val="0045523B"/>
    <w:rsid w:val="004556EB"/>
    <w:rsid w:val="004558F1"/>
    <w:rsid w:val="00456EDB"/>
    <w:rsid w:val="004572FD"/>
    <w:rsid w:val="0046018B"/>
    <w:rsid w:val="004612F9"/>
    <w:rsid w:val="00461F15"/>
    <w:rsid w:val="00461F78"/>
    <w:rsid w:val="004627E0"/>
    <w:rsid w:val="00462BCD"/>
    <w:rsid w:val="00462DBA"/>
    <w:rsid w:val="00463298"/>
    <w:rsid w:val="004633FD"/>
    <w:rsid w:val="004636C9"/>
    <w:rsid w:val="0046386C"/>
    <w:rsid w:val="00464878"/>
    <w:rsid w:val="00464B14"/>
    <w:rsid w:val="00464E13"/>
    <w:rsid w:val="00464EE3"/>
    <w:rsid w:val="00467495"/>
    <w:rsid w:val="004676D5"/>
    <w:rsid w:val="00467985"/>
    <w:rsid w:val="004708A6"/>
    <w:rsid w:val="00470C31"/>
    <w:rsid w:val="00471795"/>
    <w:rsid w:val="00471E54"/>
    <w:rsid w:val="00472245"/>
    <w:rsid w:val="0047370E"/>
    <w:rsid w:val="00473B29"/>
    <w:rsid w:val="00473D74"/>
    <w:rsid w:val="0047446A"/>
    <w:rsid w:val="00474AA9"/>
    <w:rsid w:val="0047676E"/>
    <w:rsid w:val="004769CD"/>
    <w:rsid w:val="00477F9E"/>
    <w:rsid w:val="004809EE"/>
    <w:rsid w:val="004820C1"/>
    <w:rsid w:val="00482459"/>
    <w:rsid w:val="0048279E"/>
    <w:rsid w:val="00482EAA"/>
    <w:rsid w:val="004835E3"/>
    <w:rsid w:val="00484315"/>
    <w:rsid w:val="00484E3B"/>
    <w:rsid w:val="00484FA5"/>
    <w:rsid w:val="0048514F"/>
    <w:rsid w:val="004855C7"/>
    <w:rsid w:val="00485699"/>
    <w:rsid w:val="00485C39"/>
    <w:rsid w:val="00485C89"/>
    <w:rsid w:val="0048601A"/>
    <w:rsid w:val="00486263"/>
    <w:rsid w:val="0048673E"/>
    <w:rsid w:val="004869B9"/>
    <w:rsid w:val="00486E4A"/>
    <w:rsid w:val="00487A7D"/>
    <w:rsid w:val="00490AA6"/>
    <w:rsid w:val="00490B50"/>
    <w:rsid w:val="00491795"/>
    <w:rsid w:val="00491B9E"/>
    <w:rsid w:val="00491E59"/>
    <w:rsid w:val="00492684"/>
    <w:rsid w:val="0049284A"/>
    <w:rsid w:val="0049293F"/>
    <w:rsid w:val="0049309D"/>
    <w:rsid w:val="00493D5A"/>
    <w:rsid w:val="00493E3E"/>
    <w:rsid w:val="00494B0C"/>
    <w:rsid w:val="00494C66"/>
    <w:rsid w:val="00495AD6"/>
    <w:rsid w:val="00495D7B"/>
    <w:rsid w:val="004967B6"/>
    <w:rsid w:val="00496C2C"/>
    <w:rsid w:val="00496DCD"/>
    <w:rsid w:val="00496F3B"/>
    <w:rsid w:val="0049720F"/>
    <w:rsid w:val="004972E9"/>
    <w:rsid w:val="00497791"/>
    <w:rsid w:val="004979BB"/>
    <w:rsid w:val="00497D3D"/>
    <w:rsid w:val="004A06C5"/>
    <w:rsid w:val="004A074F"/>
    <w:rsid w:val="004A0AEE"/>
    <w:rsid w:val="004A2F4E"/>
    <w:rsid w:val="004A3079"/>
    <w:rsid w:val="004A31BC"/>
    <w:rsid w:val="004A351B"/>
    <w:rsid w:val="004A3BAB"/>
    <w:rsid w:val="004A3E16"/>
    <w:rsid w:val="004A43FA"/>
    <w:rsid w:val="004A53BC"/>
    <w:rsid w:val="004A54F5"/>
    <w:rsid w:val="004A5756"/>
    <w:rsid w:val="004A5CF6"/>
    <w:rsid w:val="004A6E9E"/>
    <w:rsid w:val="004B0322"/>
    <w:rsid w:val="004B0486"/>
    <w:rsid w:val="004B0976"/>
    <w:rsid w:val="004B13C7"/>
    <w:rsid w:val="004B2308"/>
    <w:rsid w:val="004B2487"/>
    <w:rsid w:val="004B2781"/>
    <w:rsid w:val="004B2B05"/>
    <w:rsid w:val="004B2D53"/>
    <w:rsid w:val="004B2E15"/>
    <w:rsid w:val="004B34C8"/>
    <w:rsid w:val="004B3730"/>
    <w:rsid w:val="004B3DA2"/>
    <w:rsid w:val="004B4281"/>
    <w:rsid w:val="004B43D1"/>
    <w:rsid w:val="004B4555"/>
    <w:rsid w:val="004B4DCF"/>
    <w:rsid w:val="004B58BB"/>
    <w:rsid w:val="004B5B60"/>
    <w:rsid w:val="004B624B"/>
    <w:rsid w:val="004B76D6"/>
    <w:rsid w:val="004B7735"/>
    <w:rsid w:val="004B7C8B"/>
    <w:rsid w:val="004B7CBA"/>
    <w:rsid w:val="004C01CF"/>
    <w:rsid w:val="004C050A"/>
    <w:rsid w:val="004C0945"/>
    <w:rsid w:val="004C13A3"/>
    <w:rsid w:val="004C1D1A"/>
    <w:rsid w:val="004C2033"/>
    <w:rsid w:val="004C227C"/>
    <w:rsid w:val="004C238A"/>
    <w:rsid w:val="004C2E8C"/>
    <w:rsid w:val="004C3AFE"/>
    <w:rsid w:val="004C3C93"/>
    <w:rsid w:val="004C3EF6"/>
    <w:rsid w:val="004C4068"/>
    <w:rsid w:val="004C4092"/>
    <w:rsid w:val="004C45C8"/>
    <w:rsid w:val="004C51E6"/>
    <w:rsid w:val="004C53D1"/>
    <w:rsid w:val="004C544B"/>
    <w:rsid w:val="004C5496"/>
    <w:rsid w:val="004C5B60"/>
    <w:rsid w:val="004C5C09"/>
    <w:rsid w:val="004C5C0C"/>
    <w:rsid w:val="004C6910"/>
    <w:rsid w:val="004C7076"/>
    <w:rsid w:val="004C77E6"/>
    <w:rsid w:val="004D0264"/>
    <w:rsid w:val="004D0DA5"/>
    <w:rsid w:val="004D0F0F"/>
    <w:rsid w:val="004D11F4"/>
    <w:rsid w:val="004D1406"/>
    <w:rsid w:val="004D2558"/>
    <w:rsid w:val="004D25A9"/>
    <w:rsid w:val="004D28C1"/>
    <w:rsid w:val="004D2D3A"/>
    <w:rsid w:val="004D3243"/>
    <w:rsid w:val="004D348A"/>
    <w:rsid w:val="004D38B1"/>
    <w:rsid w:val="004D39AB"/>
    <w:rsid w:val="004D3B08"/>
    <w:rsid w:val="004D4219"/>
    <w:rsid w:val="004D4E4E"/>
    <w:rsid w:val="004D4FA0"/>
    <w:rsid w:val="004D531B"/>
    <w:rsid w:val="004D59DE"/>
    <w:rsid w:val="004D68A9"/>
    <w:rsid w:val="004D6C15"/>
    <w:rsid w:val="004D6CAE"/>
    <w:rsid w:val="004D7614"/>
    <w:rsid w:val="004D78E2"/>
    <w:rsid w:val="004D7FA0"/>
    <w:rsid w:val="004E076C"/>
    <w:rsid w:val="004E07C9"/>
    <w:rsid w:val="004E0B29"/>
    <w:rsid w:val="004E1195"/>
    <w:rsid w:val="004E145A"/>
    <w:rsid w:val="004E1543"/>
    <w:rsid w:val="004E1837"/>
    <w:rsid w:val="004E1E39"/>
    <w:rsid w:val="004E2987"/>
    <w:rsid w:val="004E3DE8"/>
    <w:rsid w:val="004E4744"/>
    <w:rsid w:val="004E5943"/>
    <w:rsid w:val="004E5F32"/>
    <w:rsid w:val="004E651C"/>
    <w:rsid w:val="004E652C"/>
    <w:rsid w:val="004E6979"/>
    <w:rsid w:val="004E6B5F"/>
    <w:rsid w:val="004E6BE2"/>
    <w:rsid w:val="004E7274"/>
    <w:rsid w:val="004E7376"/>
    <w:rsid w:val="004E74C5"/>
    <w:rsid w:val="004E7BA7"/>
    <w:rsid w:val="004E7D30"/>
    <w:rsid w:val="004E7F67"/>
    <w:rsid w:val="004F0209"/>
    <w:rsid w:val="004F0584"/>
    <w:rsid w:val="004F07B5"/>
    <w:rsid w:val="004F0AA7"/>
    <w:rsid w:val="004F0BFC"/>
    <w:rsid w:val="004F0CF1"/>
    <w:rsid w:val="004F15AB"/>
    <w:rsid w:val="004F2280"/>
    <w:rsid w:val="004F2C6F"/>
    <w:rsid w:val="004F3480"/>
    <w:rsid w:val="004F4550"/>
    <w:rsid w:val="004F5C1D"/>
    <w:rsid w:val="004F6148"/>
    <w:rsid w:val="004F6F1A"/>
    <w:rsid w:val="004F733B"/>
    <w:rsid w:val="004F7A24"/>
    <w:rsid w:val="004F7FAE"/>
    <w:rsid w:val="00500597"/>
    <w:rsid w:val="00500AD4"/>
    <w:rsid w:val="00501FB9"/>
    <w:rsid w:val="00502A32"/>
    <w:rsid w:val="005034C6"/>
    <w:rsid w:val="0050370C"/>
    <w:rsid w:val="00503978"/>
    <w:rsid w:val="00503E4C"/>
    <w:rsid w:val="00503E89"/>
    <w:rsid w:val="0050432D"/>
    <w:rsid w:val="0050469C"/>
    <w:rsid w:val="00504AB8"/>
    <w:rsid w:val="00504D3D"/>
    <w:rsid w:val="00505110"/>
    <w:rsid w:val="00505438"/>
    <w:rsid w:val="0050660B"/>
    <w:rsid w:val="005066BA"/>
    <w:rsid w:val="00506845"/>
    <w:rsid w:val="0050714A"/>
    <w:rsid w:val="00510572"/>
    <w:rsid w:val="005106B0"/>
    <w:rsid w:val="0051150D"/>
    <w:rsid w:val="00511557"/>
    <w:rsid w:val="00511D13"/>
    <w:rsid w:val="00511F13"/>
    <w:rsid w:val="005120CF"/>
    <w:rsid w:val="00512117"/>
    <w:rsid w:val="0051245B"/>
    <w:rsid w:val="005139BC"/>
    <w:rsid w:val="00513F9F"/>
    <w:rsid w:val="0051421F"/>
    <w:rsid w:val="005146B0"/>
    <w:rsid w:val="005155D0"/>
    <w:rsid w:val="00515D0C"/>
    <w:rsid w:val="00516132"/>
    <w:rsid w:val="00516475"/>
    <w:rsid w:val="0051649D"/>
    <w:rsid w:val="005173FC"/>
    <w:rsid w:val="0051751E"/>
    <w:rsid w:val="00520660"/>
    <w:rsid w:val="00520919"/>
    <w:rsid w:val="00520B0A"/>
    <w:rsid w:val="00520C63"/>
    <w:rsid w:val="0052164B"/>
    <w:rsid w:val="00521A0C"/>
    <w:rsid w:val="00521D12"/>
    <w:rsid w:val="005220B2"/>
    <w:rsid w:val="00522405"/>
    <w:rsid w:val="00522D45"/>
    <w:rsid w:val="00523709"/>
    <w:rsid w:val="00523B44"/>
    <w:rsid w:val="0052485C"/>
    <w:rsid w:val="00525775"/>
    <w:rsid w:val="00526170"/>
    <w:rsid w:val="00526347"/>
    <w:rsid w:val="00526527"/>
    <w:rsid w:val="0052671C"/>
    <w:rsid w:val="0052683C"/>
    <w:rsid w:val="0052700A"/>
    <w:rsid w:val="00527365"/>
    <w:rsid w:val="0052753A"/>
    <w:rsid w:val="00527D2C"/>
    <w:rsid w:val="00530DAC"/>
    <w:rsid w:val="005311CF"/>
    <w:rsid w:val="00531460"/>
    <w:rsid w:val="005315B5"/>
    <w:rsid w:val="00531D79"/>
    <w:rsid w:val="00532EA3"/>
    <w:rsid w:val="00533120"/>
    <w:rsid w:val="00533F27"/>
    <w:rsid w:val="005350CB"/>
    <w:rsid w:val="005354CD"/>
    <w:rsid w:val="00535680"/>
    <w:rsid w:val="00535834"/>
    <w:rsid w:val="005358DF"/>
    <w:rsid w:val="0053735E"/>
    <w:rsid w:val="00537365"/>
    <w:rsid w:val="005376D6"/>
    <w:rsid w:val="00537CC7"/>
    <w:rsid w:val="005404BC"/>
    <w:rsid w:val="00540A5F"/>
    <w:rsid w:val="005414F3"/>
    <w:rsid w:val="005416A9"/>
    <w:rsid w:val="00542E50"/>
    <w:rsid w:val="00543211"/>
    <w:rsid w:val="00543292"/>
    <w:rsid w:val="005432D7"/>
    <w:rsid w:val="00543655"/>
    <w:rsid w:val="00544032"/>
    <w:rsid w:val="005446E3"/>
    <w:rsid w:val="005448B1"/>
    <w:rsid w:val="0054520D"/>
    <w:rsid w:val="0054522D"/>
    <w:rsid w:val="00545442"/>
    <w:rsid w:val="0054553C"/>
    <w:rsid w:val="00545829"/>
    <w:rsid w:val="00545C5C"/>
    <w:rsid w:val="005465EB"/>
    <w:rsid w:val="0054680E"/>
    <w:rsid w:val="005469E7"/>
    <w:rsid w:val="00547822"/>
    <w:rsid w:val="00547DB9"/>
    <w:rsid w:val="00550804"/>
    <w:rsid w:val="00551104"/>
    <w:rsid w:val="00551256"/>
    <w:rsid w:val="00551404"/>
    <w:rsid w:val="00552087"/>
    <w:rsid w:val="00552859"/>
    <w:rsid w:val="005529F9"/>
    <w:rsid w:val="00552DC9"/>
    <w:rsid w:val="00552F6B"/>
    <w:rsid w:val="0055324D"/>
    <w:rsid w:val="005532D7"/>
    <w:rsid w:val="00553E16"/>
    <w:rsid w:val="00554BE8"/>
    <w:rsid w:val="00554C65"/>
    <w:rsid w:val="005552DB"/>
    <w:rsid w:val="00556028"/>
    <w:rsid w:val="005560A7"/>
    <w:rsid w:val="0055627D"/>
    <w:rsid w:val="00556790"/>
    <w:rsid w:val="0055683A"/>
    <w:rsid w:val="00556F89"/>
    <w:rsid w:val="005576E7"/>
    <w:rsid w:val="005578DE"/>
    <w:rsid w:val="00557BBA"/>
    <w:rsid w:val="00560883"/>
    <w:rsid w:val="005609CE"/>
    <w:rsid w:val="00560D5D"/>
    <w:rsid w:val="00561473"/>
    <w:rsid w:val="00561617"/>
    <w:rsid w:val="0056163D"/>
    <w:rsid w:val="005619F2"/>
    <w:rsid w:val="005628F3"/>
    <w:rsid w:val="00563317"/>
    <w:rsid w:val="00563D15"/>
    <w:rsid w:val="00563D4D"/>
    <w:rsid w:val="005645C3"/>
    <w:rsid w:val="005646DA"/>
    <w:rsid w:val="00564AD2"/>
    <w:rsid w:val="00564B30"/>
    <w:rsid w:val="00564BD9"/>
    <w:rsid w:val="00565E36"/>
    <w:rsid w:val="00565E6D"/>
    <w:rsid w:val="0056630E"/>
    <w:rsid w:val="005666A7"/>
    <w:rsid w:val="00567037"/>
    <w:rsid w:val="00567B3A"/>
    <w:rsid w:val="0057007D"/>
    <w:rsid w:val="005702AE"/>
    <w:rsid w:val="005702F3"/>
    <w:rsid w:val="00570659"/>
    <w:rsid w:val="00570758"/>
    <w:rsid w:val="00570BB7"/>
    <w:rsid w:val="00571177"/>
    <w:rsid w:val="005713B5"/>
    <w:rsid w:val="005713CB"/>
    <w:rsid w:val="00571988"/>
    <w:rsid w:val="005720D5"/>
    <w:rsid w:val="005726E2"/>
    <w:rsid w:val="005726FC"/>
    <w:rsid w:val="00572724"/>
    <w:rsid w:val="00572E93"/>
    <w:rsid w:val="00573048"/>
    <w:rsid w:val="0057309F"/>
    <w:rsid w:val="00573E81"/>
    <w:rsid w:val="0057415B"/>
    <w:rsid w:val="00574510"/>
    <w:rsid w:val="005754DC"/>
    <w:rsid w:val="00575768"/>
    <w:rsid w:val="00575AEA"/>
    <w:rsid w:val="00575AED"/>
    <w:rsid w:val="00575B70"/>
    <w:rsid w:val="00575D5A"/>
    <w:rsid w:val="00576284"/>
    <w:rsid w:val="0057685B"/>
    <w:rsid w:val="0057726D"/>
    <w:rsid w:val="00577387"/>
    <w:rsid w:val="00580897"/>
    <w:rsid w:val="0058093E"/>
    <w:rsid w:val="00580D34"/>
    <w:rsid w:val="005810B0"/>
    <w:rsid w:val="00581219"/>
    <w:rsid w:val="00581839"/>
    <w:rsid w:val="00581C30"/>
    <w:rsid w:val="00581EF5"/>
    <w:rsid w:val="00582883"/>
    <w:rsid w:val="0058296A"/>
    <w:rsid w:val="0058303A"/>
    <w:rsid w:val="005835DC"/>
    <w:rsid w:val="00584BEF"/>
    <w:rsid w:val="00585C7F"/>
    <w:rsid w:val="0058645B"/>
    <w:rsid w:val="0058669F"/>
    <w:rsid w:val="00586C33"/>
    <w:rsid w:val="00586CA8"/>
    <w:rsid w:val="005876D8"/>
    <w:rsid w:val="005877AB"/>
    <w:rsid w:val="00587C88"/>
    <w:rsid w:val="00587DB9"/>
    <w:rsid w:val="005906DF"/>
    <w:rsid w:val="005909BC"/>
    <w:rsid w:val="00592618"/>
    <w:rsid w:val="00592C49"/>
    <w:rsid w:val="005936E7"/>
    <w:rsid w:val="005938F5"/>
    <w:rsid w:val="00593AC1"/>
    <w:rsid w:val="00593D00"/>
    <w:rsid w:val="00594912"/>
    <w:rsid w:val="0059517E"/>
    <w:rsid w:val="005954D0"/>
    <w:rsid w:val="005957C0"/>
    <w:rsid w:val="00595EF9"/>
    <w:rsid w:val="0059621B"/>
    <w:rsid w:val="00596433"/>
    <w:rsid w:val="00596DE0"/>
    <w:rsid w:val="005974CE"/>
    <w:rsid w:val="0059758B"/>
    <w:rsid w:val="005977C1"/>
    <w:rsid w:val="005979D7"/>
    <w:rsid w:val="00597A24"/>
    <w:rsid w:val="00597A63"/>
    <w:rsid w:val="00597D4A"/>
    <w:rsid w:val="005A01B7"/>
    <w:rsid w:val="005A0701"/>
    <w:rsid w:val="005A0CB3"/>
    <w:rsid w:val="005A0F1F"/>
    <w:rsid w:val="005A1837"/>
    <w:rsid w:val="005A299E"/>
    <w:rsid w:val="005A39D8"/>
    <w:rsid w:val="005A3E87"/>
    <w:rsid w:val="005A3F9E"/>
    <w:rsid w:val="005A4292"/>
    <w:rsid w:val="005A4835"/>
    <w:rsid w:val="005A5406"/>
    <w:rsid w:val="005A55D5"/>
    <w:rsid w:val="005A58F4"/>
    <w:rsid w:val="005A5C59"/>
    <w:rsid w:val="005A5CB1"/>
    <w:rsid w:val="005A616B"/>
    <w:rsid w:val="005A616D"/>
    <w:rsid w:val="005A6DB0"/>
    <w:rsid w:val="005A72B8"/>
    <w:rsid w:val="005A787C"/>
    <w:rsid w:val="005B03DB"/>
    <w:rsid w:val="005B0516"/>
    <w:rsid w:val="005B0663"/>
    <w:rsid w:val="005B0E28"/>
    <w:rsid w:val="005B2371"/>
    <w:rsid w:val="005B2E59"/>
    <w:rsid w:val="005B3C30"/>
    <w:rsid w:val="005B3DCD"/>
    <w:rsid w:val="005B60E5"/>
    <w:rsid w:val="005B6642"/>
    <w:rsid w:val="005B6933"/>
    <w:rsid w:val="005B699B"/>
    <w:rsid w:val="005B710E"/>
    <w:rsid w:val="005B77F9"/>
    <w:rsid w:val="005B78A2"/>
    <w:rsid w:val="005C09B1"/>
    <w:rsid w:val="005C10BA"/>
    <w:rsid w:val="005C1218"/>
    <w:rsid w:val="005C1258"/>
    <w:rsid w:val="005C15FD"/>
    <w:rsid w:val="005C1E5D"/>
    <w:rsid w:val="005C3163"/>
    <w:rsid w:val="005C34F6"/>
    <w:rsid w:val="005C3500"/>
    <w:rsid w:val="005C3960"/>
    <w:rsid w:val="005C3E33"/>
    <w:rsid w:val="005C45FF"/>
    <w:rsid w:val="005C49AC"/>
    <w:rsid w:val="005C4A0E"/>
    <w:rsid w:val="005C4B79"/>
    <w:rsid w:val="005C6454"/>
    <w:rsid w:val="005C656C"/>
    <w:rsid w:val="005C6711"/>
    <w:rsid w:val="005C6840"/>
    <w:rsid w:val="005C6A06"/>
    <w:rsid w:val="005C7375"/>
    <w:rsid w:val="005C76D1"/>
    <w:rsid w:val="005C7E75"/>
    <w:rsid w:val="005D0286"/>
    <w:rsid w:val="005D0619"/>
    <w:rsid w:val="005D0FE6"/>
    <w:rsid w:val="005D13AA"/>
    <w:rsid w:val="005D20BF"/>
    <w:rsid w:val="005D225B"/>
    <w:rsid w:val="005D2717"/>
    <w:rsid w:val="005D2E6C"/>
    <w:rsid w:val="005D35EC"/>
    <w:rsid w:val="005D38F5"/>
    <w:rsid w:val="005D3CE8"/>
    <w:rsid w:val="005D4AEB"/>
    <w:rsid w:val="005D4D1A"/>
    <w:rsid w:val="005D525F"/>
    <w:rsid w:val="005D54A7"/>
    <w:rsid w:val="005D54D0"/>
    <w:rsid w:val="005D591B"/>
    <w:rsid w:val="005D630B"/>
    <w:rsid w:val="005D63C0"/>
    <w:rsid w:val="005D6651"/>
    <w:rsid w:val="005D6A24"/>
    <w:rsid w:val="005D6EFC"/>
    <w:rsid w:val="005D718F"/>
    <w:rsid w:val="005D74F0"/>
    <w:rsid w:val="005D7633"/>
    <w:rsid w:val="005D786A"/>
    <w:rsid w:val="005D7B8E"/>
    <w:rsid w:val="005D7BC2"/>
    <w:rsid w:val="005D7D87"/>
    <w:rsid w:val="005E0361"/>
    <w:rsid w:val="005E0655"/>
    <w:rsid w:val="005E08E9"/>
    <w:rsid w:val="005E11A5"/>
    <w:rsid w:val="005E1A30"/>
    <w:rsid w:val="005E1FAE"/>
    <w:rsid w:val="005E45D9"/>
    <w:rsid w:val="005E49BA"/>
    <w:rsid w:val="005E5354"/>
    <w:rsid w:val="005E54E3"/>
    <w:rsid w:val="005E57F4"/>
    <w:rsid w:val="005E5979"/>
    <w:rsid w:val="005E61A8"/>
    <w:rsid w:val="005E6503"/>
    <w:rsid w:val="005E6908"/>
    <w:rsid w:val="005E7E96"/>
    <w:rsid w:val="005F0095"/>
    <w:rsid w:val="005F0372"/>
    <w:rsid w:val="005F0693"/>
    <w:rsid w:val="005F0737"/>
    <w:rsid w:val="005F07C4"/>
    <w:rsid w:val="005F0C8B"/>
    <w:rsid w:val="005F1062"/>
    <w:rsid w:val="005F1397"/>
    <w:rsid w:val="005F27A0"/>
    <w:rsid w:val="005F36B3"/>
    <w:rsid w:val="005F4803"/>
    <w:rsid w:val="005F4D4A"/>
    <w:rsid w:val="005F4E06"/>
    <w:rsid w:val="005F5D8B"/>
    <w:rsid w:val="005F63ED"/>
    <w:rsid w:val="00600104"/>
    <w:rsid w:val="00600260"/>
    <w:rsid w:val="00600B2E"/>
    <w:rsid w:val="00601706"/>
    <w:rsid w:val="00601973"/>
    <w:rsid w:val="00601A71"/>
    <w:rsid w:val="00601B81"/>
    <w:rsid w:val="0060311A"/>
    <w:rsid w:val="0060312F"/>
    <w:rsid w:val="006036D0"/>
    <w:rsid w:val="00603A8B"/>
    <w:rsid w:val="0060429A"/>
    <w:rsid w:val="0060441E"/>
    <w:rsid w:val="006044D9"/>
    <w:rsid w:val="00604DE7"/>
    <w:rsid w:val="00605F82"/>
    <w:rsid w:val="00606947"/>
    <w:rsid w:val="00607398"/>
    <w:rsid w:val="00607562"/>
    <w:rsid w:val="006075D8"/>
    <w:rsid w:val="00610A70"/>
    <w:rsid w:val="00610AB0"/>
    <w:rsid w:val="00611088"/>
    <w:rsid w:val="0061325E"/>
    <w:rsid w:val="00613316"/>
    <w:rsid w:val="00613A16"/>
    <w:rsid w:val="006151B1"/>
    <w:rsid w:val="006151F9"/>
    <w:rsid w:val="00615C05"/>
    <w:rsid w:val="00615E76"/>
    <w:rsid w:val="00616115"/>
    <w:rsid w:val="00616376"/>
    <w:rsid w:val="00616F8E"/>
    <w:rsid w:val="00617291"/>
    <w:rsid w:val="0062104D"/>
    <w:rsid w:val="00621A06"/>
    <w:rsid w:val="00621FC4"/>
    <w:rsid w:val="00622211"/>
    <w:rsid w:val="00622256"/>
    <w:rsid w:val="0062262F"/>
    <w:rsid w:val="00622974"/>
    <w:rsid w:val="00622E34"/>
    <w:rsid w:val="00623331"/>
    <w:rsid w:val="00623A83"/>
    <w:rsid w:val="006248CD"/>
    <w:rsid w:val="00624933"/>
    <w:rsid w:val="00624A5C"/>
    <w:rsid w:val="00624C97"/>
    <w:rsid w:val="00624D67"/>
    <w:rsid w:val="006255B6"/>
    <w:rsid w:val="00625DED"/>
    <w:rsid w:val="00625E4E"/>
    <w:rsid w:val="006268D7"/>
    <w:rsid w:val="006277C1"/>
    <w:rsid w:val="00627C88"/>
    <w:rsid w:val="00627F9A"/>
    <w:rsid w:val="00630280"/>
    <w:rsid w:val="00630678"/>
    <w:rsid w:val="006306BF"/>
    <w:rsid w:val="00630D51"/>
    <w:rsid w:val="00630FC6"/>
    <w:rsid w:val="00631764"/>
    <w:rsid w:val="00632030"/>
    <w:rsid w:val="00632403"/>
    <w:rsid w:val="00632AB9"/>
    <w:rsid w:val="0063360C"/>
    <w:rsid w:val="00634FC4"/>
    <w:rsid w:val="0063545B"/>
    <w:rsid w:val="00635CEF"/>
    <w:rsid w:val="006368D3"/>
    <w:rsid w:val="00636953"/>
    <w:rsid w:val="00636ED3"/>
    <w:rsid w:val="00636F3D"/>
    <w:rsid w:val="006379FE"/>
    <w:rsid w:val="00637B6F"/>
    <w:rsid w:val="00637E80"/>
    <w:rsid w:val="00640A44"/>
    <w:rsid w:val="00640C03"/>
    <w:rsid w:val="00640DA1"/>
    <w:rsid w:val="006423A1"/>
    <w:rsid w:val="00642744"/>
    <w:rsid w:val="00642B81"/>
    <w:rsid w:val="00643726"/>
    <w:rsid w:val="00643C6C"/>
    <w:rsid w:val="00644481"/>
    <w:rsid w:val="006444D7"/>
    <w:rsid w:val="00644794"/>
    <w:rsid w:val="0064687B"/>
    <w:rsid w:val="00646AE8"/>
    <w:rsid w:val="00646EC1"/>
    <w:rsid w:val="0064763C"/>
    <w:rsid w:val="006478E5"/>
    <w:rsid w:val="006507B6"/>
    <w:rsid w:val="00651509"/>
    <w:rsid w:val="006516CE"/>
    <w:rsid w:val="00651B25"/>
    <w:rsid w:val="00651F04"/>
    <w:rsid w:val="00653164"/>
    <w:rsid w:val="006531FB"/>
    <w:rsid w:val="00653297"/>
    <w:rsid w:val="0065393A"/>
    <w:rsid w:val="006539B2"/>
    <w:rsid w:val="00653D50"/>
    <w:rsid w:val="0065498D"/>
    <w:rsid w:val="006549E7"/>
    <w:rsid w:val="00655199"/>
    <w:rsid w:val="006552D6"/>
    <w:rsid w:val="006557F9"/>
    <w:rsid w:val="0065599E"/>
    <w:rsid w:val="00655F4C"/>
    <w:rsid w:val="00656582"/>
    <w:rsid w:val="006567D7"/>
    <w:rsid w:val="006567D9"/>
    <w:rsid w:val="006572C9"/>
    <w:rsid w:val="006572F3"/>
    <w:rsid w:val="0065754F"/>
    <w:rsid w:val="00657AFB"/>
    <w:rsid w:val="006603F3"/>
    <w:rsid w:val="0066049A"/>
    <w:rsid w:val="006607BF"/>
    <w:rsid w:val="006608F4"/>
    <w:rsid w:val="00660F49"/>
    <w:rsid w:val="006611CF"/>
    <w:rsid w:val="0066138A"/>
    <w:rsid w:val="00662291"/>
    <w:rsid w:val="00662678"/>
    <w:rsid w:val="006629B3"/>
    <w:rsid w:val="00662BBF"/>
    <w:rsid w:val="006637F2"/>
    <w:rsid w:val="0066385B"/>
    <w:rsid w:val="006638CC"/>
    <w:rsid w:val="00663AE8"/>
    <w:rsid w:val="006640B2"/>
    <w:rsid w:val="00664F95"/>
    <w:rsid w:val="00666601"/>
    <w:rsid w:val="00667173"/>
    <w:rsid w:val="006676E5"/>
    <w:rsid w:val="00667D59"/>
    <w:rsid w:val="006702CB"/>
    <w:rsid w:val="0067031D"/>
    <w:rsid w:val="00670483"/>
    <w:rsid w:val="006717F6"/>
    <w:rsid w:val="00672871"/>
    <w:rsid w:val="00672F57"/>
    <w:rsid w:val="00673FFF"/>
    <w:rsid w:val="00674014"/>
    <w:rsid w:val="00674399"/>
    <w:rsid w:val="00674689"/>
    <w:rsid w:val="00675266"/>
    <w:rsid w:val="006753E0"/>
    <w:rsid w:val="006757E6"/>
    <w:rsid w:val="006772D8"/>
    <w:rsid w:val="006778E2"/>
    <w:rsid w:val="00680022"/>
    <w:rsid w:val="00680400"/>
    <w:rsid w:val="00680E72"/>
    <w:rsid w:val="00680FB9"/>
    <w:rsid w:val="0068130E"/>
    <w:rsid w:val="0068134C"/>
    <w:rsid w:val="0068141F"/>
    <w:rsid w:val="0068165F"/>
    <w:rsid w:val="00681E11"/>
    <w:rsid w:val="00682313"/>
    <w:rsid w:val="006826A4"/>
    <w:rsid w:val="00683744"/>
    <w:rsid w:val="00684321"/>
    <w:rsid w:val="00684531"/>
    <w:rsid w:val="00684695"/>
    <w:rsid w:val="00684C40"/>
    <w:rsid w:val="00685A93"/>
    <w:rsid w:val="00685AA8"/>
    <w:rsid w:val="00685EE1"/>
    <w:rsid w:val="006869B4"/>
    <w:rsid w:val="00686C0B"/>
    <w:rsid w:val="00690043"/>
    <w:rsid w:val="0069070E"/>
    <w:rsid w:val="00691213"/>
    <w:rsid w:val="00691872"/>
    <w:rsid w:val="00692036"/>
    <w:rsid w:val="00692393"/>
    <w:rsid w:val="00692FB7"/>
    <w:rsid w:val="00693F38"/>
    <w:rsid w:val="00694365"/>
    <w:rsid w:val="00694541"/>
    <w:rsid w:val="0069455C"/>
    <w:rsid w:val="00694983"/>
    <w:rsid w:val="0069528D"/>
    <w:rsid w:val="00695849"/>
    <w:rsid w:val="00695B6C"/>
    <w:rsid w:val="0069655A"/>
    <w:rsid w:val="00696B7D"/>
    <w:rsid w:val="00697AFF"/>
    <w:rsid w:val="006A05FB"/>
    <w:rsid w:val="006A0F9B"/>
    <w:rsid w:val="006A11D8"/>
    <w:rsid w:val="006A13F3"/>
    <w:rsid w:val="006A1D5A"/>
    <w:rsid w:val="006A2907"/>
    <w:rsid w:val="006A3754"/>
    <w:rsid w:val="006A4801"/>
    <w:rsid w:val="006A4E18"/>
    <w:rsid w:val="006A50D4"/>
    <w:rsid w:val="006A5296"/>
    <w:rsid w:val="006A53CA"/>
    <w:rsid w:val="006A54E9"/>
    <w:rsid w:val="006A5FC7"/>
    <w:rsid w:val="006A6881"/>
    <w:rsid w:val="006A6A41"/>
    <w:rsid w:val="006A7153"/>
    <w:rsid w:val="006A7192"/>
    <w:rsid w:val="006A723C"/>
    <w:rsid w:val="006A7987"/>
    <w:rsid w:val="006A7E8B"/>
    <w:rsid w:val="006A7FF8"/>
    <w:rsid w:val="006B054D"/>
    <w:rsid w:val="006B1319"/>
    <w:rsid w:val="006B292F"/>
    <w:rsid w:val="006B2B6B"/>
    <w:rsid w:val="006B3238"/>
    <w:rsid w:val="006B3548"/>
    <w:rsid w:val="006B35C5"/>
    <w:rsid w:val="006B42B5"/>
    <w:rsid w:val="006B45BC"/>
    <w:rsid w:val="006B4C7D"/>
    <w:rsid w:val="006B538D"/>
    <w:rsid w:val="006B5BA6"/>
    <w:rsid w:val="006B6834"/>
    <w:rsid w:val="006B6A8E"/>
    <w:rsid w:val="006B6D11"/>
    <w:rsid w:val="006B72AA"/>
    <w:rsid w:val="006B7DC2"/>
    <w:rsid w:val="006C0175"/>
    <w:rsid w:val="006C0630"/>
    <w:rsid w:val="006C0A23"/>
    <w:rsid w:val="006C1696"/>
    <w:rsid w:val="006C16E1"/>
    <w:rsid w:val="006C187B"/>
    <w:rsid w:val="006C1DB4"/>
    <w:rsid w:val="006C2671"/>
    <w:rsid w:val="006C295A"/>
    <w:rsid w:val="006C3429"/>
    <w:rsid w:val="006C3C85"/>
    <w:rsid w:val="006C3FF4"/>
    <w:rsid w:val="006C4459"/>
    <w:rsid w:val="006C4B50"/>
    <w:rsid w:val="006C4C96"/>
    <w:rsid w:val="006C4F33"/>
    <w:rsid w:val="006C5A53"/>
    <w:rsid w:val="006C6404"/>
    <w:rsid w:val="006C7047"/>
    <w:rsid w:val="006C7F90"/>
    <w:rsid w:val="006D05C4"/>
    <w:rsid w:val="006D0CE7"/>
    <w:rsid w:val="006D0DB0"/>
    <w:rsid w:val="006D19AF"/>
    <w:rsid w:val="006D1BAC"/>
    <w:rsid w:val="006D1CED"/>
    <w:rsid w:val="006D1E60"/>
    <w:rsid w:val="006D2591"/>
    <w:rsid w:val="006D2A9A"/>
    <w:rsid w:val="006D32F4"/>
    <w:rsid w:val="006D39BA"/>
    <w:rsid w:val="006D4533"/>
    <w:rsid w:val="006D4540"/>
    <w:rsid w:val="006D62E0"/>
    <w:rsid w:val="006D66DC"/>
    <w:rsid w:val="006D68F1"/>
    <w:rsid w:val="006E03CE"/>
    <w:rsid w:val="006E05B7"/>
    <w:rsid w:val="006E0BDC"/>
    <w:rsid w:val="006E0FA0"/>
    <w:rsid w:val="006E1A3B"/>
    <w:rsid w:val="006E1E99"/>
    <w:rsid w:val="006E2585"/>
    <w:rsid w:val="006E267A"/>
    <w:rsid w:val="006E2A95"/>
    <w:rsid w:val="006E2ACB"/>
    <w:rsid w:val="006E2CF1"/>
    <w:rsid w:val="006E2D25"/>
    <w:rsid w:val="006E2EA6"/>
    <w:rsid w:val="006E3168"/>
    <w:rsid w:val="006E3697"/>
    <w:rsid w:val="006E3A41"/>
    <w:rsid w:val="006E41DE"/>
    <w:rsid w:val="006E4432"/>
    <w:rsid w:val="006E4B26"/>
    <w:rsid w:val="006E5183"/>
    <w:rsid w:val="006E52F2"/>
    <w:rsid w:val="006E5324"/>
    <w:rsid w:val="006E5A91"/>
    <w:rsid w:val="006E5C13"/>
    <w:rsid w:val="006E5C44"/>
    <w:rsid w:val="006E6558"/>
    <w:rsid w:val="006E6864"/>
    <w:rsid w:val="006E689D"/>
    <w:rsid w:val="006E6A41"/>
    <w:rsid w:val="006E6BF8"/>
    <w:rsid w:val="006E7024"/>
    <w:rsid w:val="006E7475"/>
    <w:rsid w:val="006E76B7"/>
    <w:rsid w:val="006E7DCD"/>
    <w:rsid w:val="006E7E55"/>
    <w:rsid w:val="006E7E91"/>
    <w:rsid w:val="006F038F"/>
    <w:rsid w:val="006F0619"/>
    <w:rsid w:val="006F0C86"/>
    <w:rsid w:val="006F15E3"/>
    <w:rsid w:val="006F165A"/>
    <w:rsid w:val="006F1A07"/>
    <w:rsid w:val="006F245B"/>
    <w:rsid w:val="006F428C"/>
    <w:rsid w:val="006F4C5E"/>
    <w:rsid w:val="006F5AE5"/>
    <w:rsid w:val="006F5C7E"/>
    <w:rsid w:val="006F6085"/>
    <w:rsid w:val="006F6BA7"/>
    <w:rsid w:val="006F6F84"/>
    <w:rsid w:val="006F7C66"/>
    <w:rsid w:val="007012D9"/>
    <w:rsid w:val="007020FB"/>
    <w:rsid w:val="00702157"/>
    <w:rsid w:val="007032AD"/>
    <w:rsid w:val="00703F77"/>
    <w:rsid w:val="00704661"/>
    <w:rsid w:val="0070468A"/>
    <w:rsid w:val="007050E1"/>
    <w:rsid w:val="00705680"/>
    <w:rsid w:val="0070623F"/>
    <w:rsid w:val="007076E9"/>
    <w:rsid w:val="00707A6D"/>
    <w:rsid w:val="00707E0A"/>
    <w:rsid w:val="0071028B"/>
    <w:rsid w:val="00710469"/>
    <w:rsid w:val="0071067A"/>
    <w:rsid w:val="0071077E"/>
    <w:rsid w:val="007116EB"/>
    <w:rsid w:val="007124DB"/>
    <w:rsid w:val="00712B8D"/>
    <w:rsid w:val="0071382C"/>
    <w:rsid w:val="00713A1C"/>
    <w:rsid w:val="00713E98"/>
    <w:rsid w:val="00714B43"/>
    <w:rsid w:val="00715151"/>
    <w:rsid w:val="00716273"/>
    <w:rsid w:val="007167DD"/>
    <w:rsid w:val="00716823"/>
    <w:rsid w:val="00716997"/>
    <w:rsid w:val="00716D5A"/>
    <w:rsid w:val="00717078"/>
    <w:rsid w:val="007201B9"/>
    <w:rsid w:val="0072026D"/>
    <w:rsid w:val="0072051A"/>
    <w:rsid w:val="00720691"/>
    <w:rsid w:val="00720D53"/>
    <w:rsid w:val="00720DB7"/>
    <w:rsid w:val="0072104A"/>
    <w:rsid w:val="007216E5"/>
    <w:rsid w:val="00722187"/>
    <w:rsid w:val="007222C9"/>
    <w:rsid w:val="007222DE"/>
    <w:rsid w:val="0072243C"/>
    <w:rsid w:val="0072263A"/>
    <w:rsid w:val="007230D1"/>
    <w:rsid w:val="00723DE8"/>
    <w:rsid w:val="00724B80"/>
    <w:rsid w:val="00725146"/>
    <w:rsid w:val="00725D09"/>
    <w:rsid w:val="00725FD8"/>
    <w:rsid w:val="00727067"/>
    <w:rsid w:val="00727173"/>
    <w:rsid w:val="007279A1"/>
    <w:rsid w:val="00730818"/>
    <w:rsid w:val="00730CFE"/>
    <w:rsid w:val="00730E2B"/>
    <w:rsid w:val="0073183E"/>
    <w:rsid w:val="00731B44"/>
    <w:rsid w:val="007329B6"/>
    <w:rsid w:val="00733388"/>
    <w:rsid w:val="00733C61"/>
    <w:rsid w:val="0073515C"/>
    <w:rsid w:val="007356CD"/>
    <w:rsid w:val="007361D9"/>
    <w:rsid w:val="00736526"/>
    <w:rsid w:val="00737124"/>
    <w:rsid w:val="00737292"/>
    <w:rsid w:val="007372BE"/>
    <w:rsid w:val="0073747F"/>
    <w:rsid w:val="0074062D"/>
    <w:rsid w:val="00740845"/>
    <w:rsid w:val="00740AA8"/>
    <w:rsid w:val="0074159B"/>
    <w:rsid w:val="00741C58"/>
    <w:rsid w:val="00741CD7"/>
    <w:rsid w:val="00741E48"/>
    <w:rsid w:val="007423B6"/>
    <w:rsid w:val="00742BF8"/>
    <w:rsid w:val="00743016"/>
    <w:rsid w:val="00743ED0"/>
    <w:rsid w:val="007442A8"/>
    <w:rsid w:val="007447FC"/>
    <w:rsid w:val="0074502D"/>
    <w:rsid w:val="007451DC"/>
    <w:rsid w:val="0074658B"/>
    <w:rsid w:val="00746B79"/>
    <w:rsid w:val="00746DCA"/>
    <w:rsid w:val="0074754F"/>
    <w:rsid w:val="00747858"/>
    <w:rsid w:val="00747F18"/>
    <w:rsid w:val="007505D3"/>
    <w:rsid w:val="00750ADD"/>
    <w:rsid w:val="00750CF7"/>
    <w:rsid w:val="00750E7F"/>
    <w:rsid w:val="0075148F"/>
    <w:rsid w:val="0075149F"/>
    <w:rsid w:val="00751A9C"/>
    <w:rsid w:val="00751BE0"/>
    <w:rsid w:val="00751E32"/>
    <w:rsid w:val="00753AC0"/>
    <w:rsid w:val="00753D69"/>
    <w:rsid w:val="0075475A"/>
    <w:rsid w:val="00754975"/>
    <w:rsid w:val="00754D4C"/>
    <w:rsid w:val="00755CB8"/>
    <w:rsid w:val="007563BE"/>
    <w:rsid w:val="007606C4"/>
    <w:rsid w:val="0076130F"/>
    <w:rsid w:val="0076181D"/>
    <w:rsid w:val="00761D22"/>
    <w:rsid w:val="00761E28"/>
    <w:rsid w:val="00762334"/>
    <w:rsid w:val="00762786"/>
    <w:rsid w:val="00765670"/>
    <w:rsid w:val="00765F40"/>
    <w:rsid w:val="007661E5"/>
    <w:rsid w:val="00766ACF"/>
    <w:rsid w:val="00766CA9"/>
    <w:rsid w:val="00766EC1"/>
    <w:rsid w:val="00767405"/>
    <w:rsid w:val="007703DE"/>
    <w:rsid w:val="00770554"/>
    <w:rsid w:val="00770F36"/>
    <w:rsid w:val="00771662"/>
    <w:rsid w:val="0077214E"/>
    <w:rsid w:val="00772AAB"/>
    <w:rsid w:val="00773F55"/>
    <w:rsid w:val="0077408F"/>
    <w:rsid w:val="00774FBF"/>
    <w:rsid w:val="007757C2"/>
    <w:rsid w:val="00776F65"/>
    <w:rsid w:val="007770D7"/>
    <w:rsid w:val="00777DDB"/>
    <w:rsid w:val="00780026"/>
    <w:rsid w:val="0078002A"/>
    <w:rsid w:val="0078044D"/>
    <w:rsid w:val="00780622"/>
    <w:rsid w:val="00780FB9"/>
    <w:rsid w:val="00781020"/>
    <w:rsid w:val="00781659"/>
    <w:rsid w:val="00782FF8"/>
    <w:rsid w:val="00783A3A"/>
    <w:rsid w:val="0078485A"/>
    <w:rsid w:val="00784938"/>
    <w:rsid w:val="00784CD7"/>
    <w:rsid w:val="007854F4"/>
    <w:rsid w:val="007857DC"/>
    <w:rsid w:val="00785962"/>
    <w:rsid w:val="00785B11"/>
    <w:rsid w:val="00787E67"/>
    <w:rsid w:val="00790128"/>
    <w:rsid w:val="00790AE9"/>
    <w:rsid w:val="00790E66"/>
    <w:rsid w:val="007911F2"/>
    <w:rsid w:val="00791DFF"/>
    <w:rsid w:val="00792132"/>
    <w:rsid w:val="0079359E"/>
    <w:rsid w:val="00793E15"/>
    <w:rsid w:val="007946BE"/>
    <w:rsid w:val="00794C71"/>
    <w:rsid w:val="00795198"/>
    <w:rsid w:val="007958FB"/>
    <w:rsid w:val="00796249"/>
    <w:rsid w:val="00796EDC"/>
    <w:rsid w:val="0079752F"/>
    <w:rsid w:val="0079779D"/>
    <w:rsid w:val="007A0343"/>
    <w:rsid w:val="007A076E"/>
    <w:rsid w:val="007A0DF4"/>
    <w:rsid w:val="007A0E9F"/>
    <w:rsid w:val="007A1022"/>
    <w:rsid w:val="007A1783"/>
    <w:rsid w:val="007A17F8"/>
    <w:rsid w:val="007A1A8F"/>
    <w:rsid w:val="007A1F39"/>
    <w:rsid w:val="007A29B5"/>
    <w:rsid w:val="007A2E28"/>
    <w:rsid w:val="007A35C3"/>
    <w:rsid w:val="007A3875"/>
    <w:rsid w:val="007A40B9"/>
    <w:rsid w:val="007A4125"/>
    <w:rsid w:val="007A43E9"/>
    <w:rsid w:val="007A44C1"/>
    <w:rsid w:val="007A4D00"/>
    <w:rsid w:val="007A522F"/>
    <w:rsid w:val="007A537C"/>
    <w:rsid w:val="007A646E"/>
    <w:rsid w:val="007A658D"/>
    <w:rsid w:val="007A6E9B"/>
    <w:rsid w:val="007B0EAC"/>
    <w:rsid w:val="007B10D4"/>
    <w:rsid w:val="007B2032"/>
    <w:rsid w:val="007B2C03"/>
    <w:rsid w:val="007B32DB"/>
    <w:rsid w:val="007B3CE3"/>
    <w:rsid w:val="007B414D"/>
    <w:rsid w:val="007B44EF"/>
    <w:rsid w:val="007B5642"/>
    <w:rsid w:val="007B6659"/>
    <w:rsid w:val="007B67A7"/>
    <w:rsid w:val="007B6D3C"/>
    <w:rsid w:val="007B6F03"/>
    <w:rsid w:val="007B724C"/>
    <w:rsid w:val="007B76B2"/>
    <w:rsid w:val="007B7704"/>
    <w:rsid w:val="007B78BE"/>
    <w:rsid w:val="007C0DC1"/>
    <w:rsid w:val="007C151A"/>
    <w:rsid w:val="007C1572"/>
    <w:rsid w:val="007C1766"/>
    <w:rsid w:val="007C18B9"/>
    <w:rsid w:val="007C1B8C"/>
    <w:rsid w:val="007C1D5B"/>
    <w:rsid w:val="007C3270"/>
    <w:rsid w:val="007C3486"/>
    <w:rsid w:val="007C3EFE"/>
    <w:rsid w:val="007C45AA"/>
    <w:rsid w:val="007C4948"/>
    <w:rsid w:val="007C4ABA"/>
    <w:rsid w:val="007C52E6"/>
    <w:rsid w:val="007C691D"/>
    <w:rsid w:val="007C6AEE"/>
    <w:rsid w:val="007C73E3"/>
    <w:rsid w:val="007C7866"/>
    <w:rsid w:val="007D0198"/>
    <w:rsid w:val="007D0B3A"/>
    <w:rsid w:val="007D1A63"/>
    <w:rsid w:val="007D1D38"/>
    <w:rsid w:val="007D1F56"/>
    <w:rsid w:val="007D2243"/>
    <w:rsid w:val="007D2E55"/>
    <w:rsid w:val="007D4C6F"/>
    <w:rsid w:val="007D598C"/>
    <w:rsid w:val="007D5EB3"/>
    <w:rsid w:val="007D5FF5"/>
    <w:rsid w:val="007D6074"/>
    <w:rsid w:val="007D607F"/>
    <w:rsid w:val="007D6212"/>
    <w:rsid w:val="007D62F0"/>
    <w:rsid w:val="007D6AA7"/>
    <w:rsid w:val="007D782C"/>
    <w:rsid w:val="007E006A"/>
    <w:rsid w:val="007E01FC"/>
    <w:rsid w:val="007E0733"/>
    <w:rsid w:val="007E0F56"/>
    <w:rsid w:val="007E26E6"/>
    <w:rsid w:val="007E391B"/>
    <w:rsid w:val="007E4AF1"/>
    <w:rsid w:val="007E551E"/>
    <w:rsid w:val="007E5890"/>
    <w:rsid w:val="007E5A99"/>
    <w:rsid w:val="007E6732"/>
    <w:rsid w:val="007E6B33"/>
    <w:rsid w:val="007E6DD3"/>
    <w:rsid w:val="007F0073"/>
    <w:rsid w:val="007F0889"/>
    <w:rsid w:val="007F09FD"/>
    <w:rsid w:val="007F1759"/>
    <w:rsid w:val="007F1B37"/>
    <w:rsid w:val="007F1EAE"/>
    <w:rsid w:val="007F1F68"/>
    <w:rsid w:val="007F21F1"/>
    <w:rsid w:val="007F2B25"/>
    <w:rsid w:val="007F2D01"/>
    <w:rsid w:val="007F2EAD"/>
    <w:rsid w:val="007F3495"/>
    <w:rsid w:val="007F355C"/>
    <w:rsid w:val="007F3E2F"/>
    <w:rsid w:val="007F3E38"/>
    <w:rsid w:val="007F4969"/>
    <w:rsid w:val="007F51C6"/>
    <w:rsid w:val="007F63F7"/>
    <w:rsid w:val="007F6553"/>
    <w:rsid w:val="007F6ED7"/>
    <w:rsid w:val="007F758D"/>
    <w:rsid w:val="007F7689"/>
    <w:rsid w:val="007F7F26"/>
    <w:rsid w:val="0080009A"/>
    <w:rsid w:val="008005D4"/>
    <w:rsid w:val="00800D7C"/>
    <w:rsid w:val="00800DD2"/>
    <w:rsid w:val="0080199C"/>
    <w:rsid w:val="008032FE"/>
    <w:rsid w:val="00803498"/>
    <w:rsid w:val="00803C45"/>
    <w:rsid w:val="008048C2"/>
    <w:rsid w:val="0080494C"/>
    <w:rsid w:val="00804FA0"/>
    <w:rsid w:val="0080519B"/>
    <w:rsid w:val="00806833"/>
    <w:rsid w:val="00810C8E"/>
    <w:rsid w:val="00813A75"/>
    <w:rsid w:val="00813D69"/>
    <w:rsid w:val="00813E87"/>
    <w:rsid w:val="00814245"/>
    <w:rsid w:val="0081438A"/>
    <w:rsid w:val="00814592"/>
    <w:rsid w:val="00814BDD"/>
    <w:rsid w:val="00814D16"/>
    <w:rsid w:val="0081582F"/>
    <w:rsid w:val="00815A5F"/>
    <w:rsid w:val="00815D40"/>
    <w:rsid w:val="00815EED"/>
    <w:rsid w:val="008166B1"/>
    <w:rsid w:val="00816DB9"/>
    <w:rsid w:val="00817277"/>
    <w:rsid w:val="00817313"/>
    <w:rsid w:val="008200BB"/>
    <w:rsid w:val="00820421"/>
    <w:rsid w:val="0082095B"/>
    <w:rsid w:val="0082098A"/>
    <w:rsid w:val="008215FD"/>
    <w:rsid w:val="00821740"/>
    <w:rsid w:val="0082210A"/>
    <w:rsid w:val="008224C0"/>
    <w:rsid w:val="00823B57"/>
    <w:rsid w:val="00823EF7"/>
    <w:rsid w:val="00824EA0"/>
    <w:rsid w:val="00824FBE"/>
    <w:rsid w:val="008251BE"/>
    <w:rsid w:val="00825B77"/>
    <w:rsid w:val="00825E3F"/>
    <w:rsid w:val="008267C9"/>
    <w:rsid w:val="00826DE9"/>
    <w:rsid w:val="00827702"/>
    <w:rsid w:val="00830208"/>
    <w:rsid w:val="008302E4"/>
    <w:rsid w:val="00830536"/>
    <w:rsid w:val="00830905"/>
    <w:rsid w:val="0083095B"/>
    <w:rsid w:val="008309ED"/>
    <w:rsid w:val="00830FF5"/>
    <w:rsid w:val="0083112F"/>
    <w:rsid w:val="00831A4F"/>
    <w:rsid w:val="00832A18"/>
    <w:rsid w:val="00833010"/>
    <w:rsid w:val="00833255"/>
    <w:rsid w:val="00833C78"/>
    <w:rsid w:val="0083535B"/>
    <w:rsid w:val="00835527"/>
    <w:rsid w:val="00835C0C"/>
    <w:rsid w:val="008360A5"/>
    <w:rsid w:val="008364A1"/>
    <w:rsid w:val="0083746D"/>
    <w:rsid w:val="00837564"/>
    <w:rsid w:val="0083776F"/>
    <w:rsid w:val="0083795B"/>
    <w:rsid w:val="00840BD8"/>
    <w:rsid w:val="00840EE3"/>
    <w:rsid w:val="00841550"/>
    <w:rsid w:val="0084181C"/>
    <w:rsid w:val="00842384"/>
    <w:rsid w:val="00842ACD"/>
    <w:rsid w:val="008431A7"/>
    <w:rsid w:val="00843204"/>
    <w:rsid w:val="00843D11"/>
    <w:rsid w:val="008440B4"/>
    <w:rsid w:val="00844204"/>
    <w:rsid w:val="008449ED"/>
    <w:rsid w:val="00844A84"/>
    <w:rsid w:val="008462B6"/>
    <w:rsid w:val="0084666D"/>
    <w:rsid w:val="00847661"/>
    <w:rsid w:val="00850DA6"/>
    <w:rsid w:val="008511F1"/>
    <w:rsid w:val="0085222C"/>
    <w:rsid w:val="00852FB7"/>
    <w:rsid w:val="00853136"/>
    <w:rsid w:val="008531DD"/>
    <w:rsid w:val="00853DFA"/>
    <w:rsid w:val="00854075"/>
    <w:rsid w:val="00854A26"/>
    <w:rsid w:val="00854C2E"/>
    <w:rsid w:val="00854FAC"/>
    <w:rsid w:val="00854FAD"/>
    <w:rsid w:val="00855220"/>
    <w:rsid w:val="0085575B"/>
    <w:rsid w:val="008565F2"/>
    <w:rsid w:val="00856F35"/>
    <w:rsid w:val="00856F6F"/>
    <w:rsid w:val="00857512"/>
    <w:rsid w:val="00857EAC"/>
    <w:rsid w:val="00857F95"/>
    <w:rsid w:val="008602F7"/>
    <w:rsid w:val="00860A0E"/>
    <w:rsid w:val="008610A1"/>
    <w:rsid w:val="008610ED"/>
    <w:rsid w:val="00861931"/>
    <w:rsid w:val="00861BFC"/>
    <w:rsid w:val="0086221F"/>
    <w:rsid w:val="008622BE"/>
    <w:rsid w:val="008622DF"/>
    <w:rsid w:val="00862947"/>
    <w:rsid w:val="00862DDA"/>
    <w:rsid w:val="008633A5"/>
    <w:rsid w:val="008634CE"/>
    <w:rsid w:val="008639A7"/>
    <w:rsid w:val="008662D1"/>
    <w:rsid w:val="00866304"/>
    <w:rsid w:val="00866598"/>
    <w:rsid w:val="008672DA"/>
    <w:rsid w:val="00870EB9"/>
    <w:rsid w:val="008718F2"/>
    <w:rsid w:val="00872C14"/>
    <w:rsid w:val="00873D8D"/>
    <w:rsid w:val="0087549A"/>
    <w:rsid w:val="0087583D"/>
    <w:rsid w:val="00875C67"/>
    <w:rsid w:val="008776A6"/>
    <w:rsid w:val="008800BA"/>
    <w:rsid w:val="0088033A"/>
    <w:rsid w:val="00880A64"/>
    <w:rsid w:val="00880AEA"/>
    <w:rsid w:val="00880DBC"/>
    <w:rsid w:val="008812EA"/>
    <w:rsid w:val="00881D16"/>
    <w:rsid w:val="00882847"/>
    <w:rsid w:val="00882C0A"/>
    <w:rsid w:val="00882C64"/>
    <w:rsid w:val="0088369C"/>
    <w:rsid w:val="008840A5"/>
    <w:rsid w:val="00884807"/>
    <w:rsid w:val="00884A01"/>
    <w:rsid w:val="00885B77"/>
    <w:rsid w:val="00886D4F"/>
    <w:rsid w:val="00887B9D"/>
    <w:rsid w:val="00887E77"/>
    <w:rsid w:val="00887F92"/>
    <w:rsid w:val="008907A2"/>
    <w:rsid w:val="00891578"/>
    <w:rsid w:val="00892488"/>
    <w:rsid w:val="008927A5"/>
    <w:rsid w:val="008928F4"/>
    <w:rsid w:val="00892D10"/>
    <w:rsid w:val="00893281"/>
    <w:rsid w:val="00893349"/>
    <w:rsid w:val="00893776"/>
    <w:rsid w:val="0089426D"/>
    <w:rsid w:val="0089431F"/>
    <w:rsid w:val="008947CD"/>
    <w:rsid w:val="008948E0"/>
    <w:rsid w:val="00894CF3"/>
    <w:rsid w:val="008950D2"/>
    <w:rsid w:val="00895B18"/>
    <w:rsid w:val="00895B64"/>
    <w:rsid w:val="00895DF7"/>
    <w:rsid w:val="00896C8F"/>
    <w:rsid w:val="0089728E"/>
    <w:rsid w:val="00897920"/>
    <w:rsid w:val="00897F2C"/>
    <w:rsid w:val="008A0738"/>
    <w:rsid w:val="008A0AAD"/>
    <w:rsid w:val="008A0ACC"/>
    <w:rsid w:val="008A2500"/>
    <w:rsid w:val="008A2759"/>
    <w:rsid w:val="008A298D"/>
    <w:rsid w:val="008A3E75"/>
    <w:rsid w:val="008A415E"/>
    <w:rsid w:val="008A473D"/>
    <w:rsid w:val="008A524A"/>
    <w:rsid w:val="008A6AAE"/>
    <w:rsid w:val="008A6AB2"/>
    <w:rsid w:val="008A6D9A"/>
    <w:rsid w:val="008A6DD5"/>
    <w:rsid w:val="008A7159"/>
    <w:rsid w:val="008B055A"/>
    <w:rsid w:val="008B0561"/>
    <w:rsid w:val="008B0E5D"/>
    <w:rsid w:val="008B10E9"/>
    <w:rsid w:val="008B12A3"/>
    <w:rsid w:val="008B15AB"/>
    <w:rsid w:val="008B2308"/>
    <w:rsid w:val="008B250D"/>
    <w:rsid w:val="008B3A8D"/>
    <w:rsid w:val="008B4496"/>
    <w:rsid w:val="008B4F12"/>
    <w:rsid w:val="008B4F17"/>
    <w:rsid w:val="008B54C0"/>
    <w:rsid w:val="008B5E23"/>
    <w:rsid w:val="008B6252"/>
    <w:rsid w:val="008B64BA"/>
    <w:rsid w:val="008B680D"/>
    <w:rsid w:val="008B6B62"/>
    <w:rsid w:val="008B7C0A"/>
    <w:rsid w:val="008B7C76"/>
    <w:rsid w:val="008B7D59"/>
    <w:rsid w:val="008C0C1D"/>
    <w:rsid w:val="008C10F0"/>
    <w:rsid w:val="008C11B9"/>
    <w:rsid w:val="008C1284"/>
    <w:rsid w:val="008C1A98"/>
    <w:rsid w:val="008C218F"/>
    <w:rsid w:val="008C39D4"/>
    <w:rsid w:val="008C3C1B"/>
    <w:rsid w:val="008C3FE9"/>
    <w:rsid w:val="008C4073"/>
    <w:rsid w:val="008C4423"/>
    <w:rsid w:val="008C443A"/>
    <w:rsid w:val="008C480A"/>
    <w:rsid w:val="008C4CF2"/>
    <w:rsid w:val="008C4E99"/>
    <w:rsid w:val="008C5650"/>
    <w:rsid w:val="008C5E27"/>
    <w:rsid w:val="008C61A8"/>
    <w:rsid w:val="008C6284"/>
    <w:rsid w:val="008C6C14"/>
    <w:rsid w:val="008C6F38"/>
    <w:rsid w:val="008C79A8"/>
    <w:rsid w:val="008C7DAF"/>
    <w:rsid w:val="008D0239"/>
    <w:rsid w:val="008D0317"/>
    <w:rsid w:val="008D05D6"/>
    <w:rsid w:val="008D101B"/>
    <w:rsid w:val="008D1C9B"/>
    <w:rsid w:val="008D1D56"/>
    <w:rsid w:val="008D2B2C"/>
    <w:rsid w:val="008D2C3D"/>
    <w:rsid w:val="008D2D70"/>
    <w:rsid w:val="008D3919"/>
    <w:rsid w:val="008D3B63"/>
    <w:rsid w:val="008D49FD"/>
    <w:rsid w:val="008D4B02"/>
    <w:rsid w:val="008D50CE"/>
    <w:rsid w:val="008D5515"/>
    <w:rsid w:val="008D55EF"/>
    <w:rsid w:val="008D55F6"/>
    <w:rsid w:val="008D61F7"/>
    <w:rsid w:val="008D6312"/>
    <w:rsid w:val="008D6B2F"/>
    <w:rsid w:val="008D6CCF"/>
    <w:rsid w:val="008D7128"/>
    <w:rsid w:val="008D71DE"/>
    <w:rsid w:val="008D74E8"/>
    <w:rsid w:val="008D78E7"/>
    <w:rsid w:val="008D7CD9"/>
    <w:rsid w:val="008E084F"/>
    <w:rsid w:val="008E09BB"/>
    <w:rsid w:val="008E0A61"/>
    <w:rsid w:val="008E1280"/>
    <w:rsid w:val="008E1346"/>
    <w:rsid w:val="008E1643"/>
    <w:rsid w:val="008E1F8B"/>
    <w:rsid w:val="008E3E98"/>
    <w:rsid w:val="008E3F93"/>
    <w:rsid w:val="008E48F3"/>
    <w:rsid w:val="008E4925"/>
    <w:rsid w:val="008E5570"/>
    <w:rsid w:val="008E5623"/>
    <w:rsid w:val="008E6BE5"/>
    <w:rsid w:val="008E762E"/>
    <w:rsid w:val="008E7734"/>
    <w:rsid w:val="008E79CE"/>
    <w:rsid w:val="008E7AD6"/>
    <w:rsid w:val="008E7C71"/>
    <w:rsid w:val="008F06F6"/>
    <w:rsid w:val="008F139E"/>
    <w:rsid w:val="008F15F8"/>
    <w:rsid w:val="008F1B29"/>
    <w:rsid w:val="008F2136"/>
    <w:rsid w:val="008F2B54"/>
    <w:rsid w:val="008F3C14"/>
    <w:rsid w:val="008F3E53"/>
    <w:rsid w:val="008F4288"/>
    <w:rsid w:val="008F4B14"/>
    <w:rsid w:val="008F58D5"/>
    <w:rsid w:val="008F6716"/>
    <w:rsid w:val="008F7295"/>
    <w:rsid w:val="0090005C"/>
    <w:rsid w:val="009009B7"/>
    <w:rsid w:val="00900D04"/>
    <w:rsid w:val="00901A86"/>
    <w:rsid w:val="009022C2"/>
    <w:rsid w:val="0090271C"/>
    <w:rsid w:val="0090353B"/>
    <w:rsid w:val="009040E9"/>
    <w:rsid w:val="00904715"/>
    <w:rsid w:val="0090478E"/>
    <w:rsid w:val="009048EC"/>
    <w:rsid w:val="00905820"/>
    <w:rsid w:val="00905CD7"/>
    <w:rsid w:val="00906008"/>
    <w:rsid w:val="009102CC"/>
    <w:rsid w:val="009106A0"/>
    <w:rsid w:val="00910A16"/>
    <w:rsid w:val="00910C01"/>
    <w:rsid w:val="00910DC1"/>
    <w:rsid w:val="009112A7"/>
    <w:rsid w:val="0091153C"/>
    <w:rsid w:val="00911D1B"/>
    <w:rsid w:val="009120C6"/>
    <w:rsid w:val="00912181"/>
    <w:rsid w:val="009128A3"/>
    <w:rsid w:val="00912C75"/>
    <w:rsid w:val="00912F21"/>
    <w:rsid w:val="009137FB"/>
    <w:rsid w:val="0091391F"/>
    <w:rsid w:val="00913D2A"/>
    <w:rsid w:val="00913E8C"/>
    <w:rsid w:val="00913F43"/>
    <w:rsid w:val="00914D30"/>
    <w:rsid w:val="00915066"/>
    <w:rsid w:val="009152DA"/>
    <w:rsid w:val="0091531A"/>
    <w:rsid w:val="0091534D"/>
    <w:rsid w:val="009155A2"/>
    <w:rsid w:val="009156F4"/>
    <w:rsid w:val="00917230"/>
    <w:rsid w:val="00920DC1"/>
    <w:rsid w:val="00920F91"/>
    <w:rsid w:val="00921089"/>
    <w:rsid w:val="00921E83"/>
    <w:rsid w:val="009220FF"/>
    <w:rsid w:val="0092231A"/>
    <w:rsid w:val="00922B6A"/>
    <w:rsid w:val="00922D01"/>
    <w:rsid w:val="00924324"/>
    <w:rsid w:val="00924581"/>
    <w:rsid w:val="00925461"/>
    <w:rsid w:val="009259AB"/>
    <w:rsid w:val="009263A9"/>
    <w:rsid w:val="00926CF4"/>
    <w:rsid w:val="0093000D"/>
    <w:rsid w:val="009304F5"/>
    <w:rsid w:val="00930D8D"/>
    <w:rsid w:val="00931172"/>
    <w:rsid w:val="009313C0"/>
    <w:rsid w:val="0093144A"/>
    <w:rsid w:val="00931585"/>
    <w:rsid w:val="00931760"/>
    <w:rsid w:val="0093198F"/>
    <w:rsid w:val="0093216B"/>
    <w:rsid w:val="009321D3"/>
    <w:rsid w:val="00932432"/>
    <w:rsid w:val="0093305C"/>
    <w:rsid w:val="00933281"/>
    <w:rsid w:val="00933C3A"/>
    <w:rsid w:val="00934A5B"/>
    <w:rsid w:val="00935E98"/>
    <w:rsid w:val="00935FCF"/>
    <w:rsid w:val="00936088"/>
    <w:rsid w:val="00936231"/>
    <w:rsid w:val="009413C7"/>
    <w:rsid w:val="009416FD"/>
    <w:rsid w:val="00941828"/>
    <w:rsid w:val="00942A2D"/>
    <w:rsid w:val="00942ADC"/>
    <w:rsid w:val="00942E96"/>
    <w:rsid w:val="009430E9"/>
    <w:rsid w:val="0094327C"/>
    <w:rsid w:val="009436C5"/>
    <w:rsid w:val="00943A00"/>
    <w:rsid w:val="00943C4B"/>
    <w:rsid w:val="00943F0D"/>
    <w:rsid w:val="0094414F"/>
    <w:rsid w:val="0094462C"/>
    <w:rsid w:val="009448DC"/>
    <w:rsid w:val="009448EF"/>
    <w:rsid w:val="00944DD1"/>
    <w:rsid w:val="00946FAD"/>
    <w:rsid w:val="009471A0"/>
    <w:rsid w:val="00947405"/>
    <w:rsid w:val="009474AD"/>
    <w:rsid w:val="00950183"/>
    <w:rsid w:val="009503A8"/>
    <w:rsid w:val="00950669"/>
    <w:rsid w:val="0095201F"/>
    <w:rsid w:val="009528D2"/>
    <w:rsid w:val="0095293A"/>
    <w:rsid w:val="00954247"/>
    <w:rsid w:val="0095439C"/>
    <w:rsid w:val="009543F7"/>
    <w:rsid w:val="00954B2C"/>
    <w:rsid w:val="00954E94"/>
    <w:rsid w:val="00954EF6"/>
    <w:rsid w:val="00954F67"/>
    <w:rsid w:val="00955787"/>
    <w:rsid w:val="00955FB4"/>
    <w:rsid w:val="009563AE"/>
    <w:rsid w:val="0095710D"/>
    <w:rsid w:val="009571AC"/>
    <w:rsid w:val="00957CA6"/>
    <w:rsid w:val="00960E54"/>
    <w:rsid w:val="00961AA4"/>
    <w:rsid w:val="00962404"/>
    <w:rsid w:val="00962AB9"/>
    <w:rsid w:val="0096318B"/>
    <w:rsid w:val="00963EF6"/>
    <w:rsid w:val="00964462"/>
    <w:rsid w:val="00964CEF"/>
    <w:rsid w:val="00965096"/>
    <w:rsid w:val="00965404"/>
    <w:rsid w:val="0096553C"/>
    <w:rsid w:val="009658B6"/>
    <w:rsid w:val="0096643E"/>
    <w:rsid w:val="00966C81"/>
    <w:rsid w:val="00967312"/>
    <w:rsid w:val="009676CB"/>
    <w:rsid w:val="009676F1"/>
    <w:rsid w:val="00967A1E"/>
    <w:rsid w:val="00970439"/>
    <w:rsid w:val="00970A85"/>
    <w:rsid w:val="00970C91"/>
    <w:rsid w:val="0097103A"/>
    <w:rsid w:val="00971762"/>
    <w:rsid w:val="0097239A"/>
    <w:rsid w:val="0097267F"/>
    <w:rsid w:val="0097276E"/>
    <w:rsid w:val="0097279B"/>
    <w:rsid w:val="0097337F"/>
    <w:rsid w:val="00973CB2"/>
    <w:rsid w:val="00974185"/>
    <w:rsid w:val="00974720"/>
    <w:rsid w:val="00974D35"/>
    <w:rsid w:val="009753AE"/>
    <w:rsid w:val="00975D72"/>
    <w:rsid w:val="00976054"/>
    <w:rsid w:val="0097673C"/>
    <w:rsid w:val="0098047E"/>
    <w:rsid w:val="00980729"/>
    <w:rsid w:val="00980A29"/>
    <w:rsid w:val="00980A46"/>
    <w:rsid w:val="00980B65"/>
    <w:rsid w:val="00980BB1"/>
    <w:rsid w:val="00980F3A"/>
    <w:rsid w:val="00980FE5"/>
    <w:rsid w:val="00981C88"/>
    <w:rsid w:val="00981EDF"/>
    <w:rsid w:val="00982215"/>
    <w:rsid w:val="00983AC7"/>
    <w:rsid w:val="00983C58"/>
    <w:rsid w:val="00984293"/>
    <w:rsid w:val="00984585"/>
    <w:rsid w:val="009846EE"/>
    <w:rsid w:val="00984990"/>
    <w:rsid w:val="00984AB3"/>
    <w:rsid w:val="00984E1F"/>
    <w:rsid w:val="009859B6"/>
    <w:rsid w:val="00986736"/>
    <w:rsid w:val="00986A14"/>
    <w:rsid w:val="00986B82"/>
    <w:rsid w:val="00986EEE"/>
    <w:rsid w:val="00986F1A"/>
    <w:rsid w:val="0098702D"/>
    <w:rsid w:val="00987470"/>
    <w:rsid w:val="009878A0"/>
    <w:rsid w:val="009878A5"/>
    <w:rsid w:val="00987A27"/>
    <w:rsid w:val="009904C4"/>
    <w:rsid w:val="009909AE"/>
    <w:rsid w:val="00992493"/>
    <w:rsid w:val="00993425"/>
    <w:rsid w:val="00993A67"/>
    <w:rsid w:val="00993AD8"/>
    <w:rsid w:val="00993ADA"/>
    <w:rsid w:val="00993BDA"/>
    <w:rsid w:val="00993CBF"/>
    <w:rsid w:val="00993D5C"/>
    <w:rsid w:val="00994D92"/>
    <w:rsid w:val="00995903"/>
    <w:rsid w:val="00995993"/>
    <w:rsid w:val="00995BFB"/>
    <w:rsid w:val="00995ED9"/>
    <w:rsid w:val="00995FC1"/>
    <w:rsid w:val="009968DD"/>
    <w:rsid w:val="00996DDB"/>
    <w:rsid w:val="0099772D"/>
    <w:rsid w:val="009A03BC"/>
    <w:rsid w:val="009A04AF"/>
    <w:rsid w:val="009A097A"/>
    <w:rsid w:val="009A1922"/>
    <w:rsid w:val="009A225D"/>
    <w:rsid w:val="009A26D6"/>
    <w:rsid w:val="009A2FF6"/>
    <w:rsid w:val="009A3083"/>
    <w:rsid w:val="009A3C2E"/>
    <w:rsid w:val="009A3CF0"/>
    <w:rsid w:val="009A3F34"/>
    <w:rsid w:val="009A42E2"/>
    <w:rsid w:val="009A433A"/>
    <w:rsid w:val="009A4DA9"/>
    <w:rsid w:val="009A54FE"/>
    <w:rsid w:val="009A64E1"/>
    <w:rsid w:val="009A6E59"/>
    <w:rsid w:val="009A729F"/>
    <w:rsid w:val="009A7EB0"/>
    <w:rsid w:val="009B034A"/>
    <w:rsid w:val="009B06DC"/>
    <w:rsid w:val="009B1387"/>
    <w:rsid w:val="009B1461"/>
    <w:rsid w:val="009B1AA4"/>
    <w:rsid w:val="009B2693"/>
    <w:rsid w:val="009B292A"/>
    <w:rsid w:val="009B3B53"/>
    <w:rsid w:val="009B405D"/>
    <w:rsid w:val="009B5204"/>
    <w:rsid w:val="009B5CB6"/>
    <w:rsid w:val="009B6817"/>
    <w:rsid w:val="009B6CE7"/>
    <w:rsid w:val="009B70D0"/>
    <w:rsid w:val="009B7D7C"/>
    <w:rsid w:val="009C0002"/>
    <w:rsid w:val="009C02FD"/>
    <w:rsid w:val="009C0961"/>
    <w:rsid w:val="009C0EBE"/>
    <w:rsid w:val="009C0F15"/>
    <w:rsid w:val="009C1C50"/>
    <w:rsid w:val="009C23CE"/>
    <w:rsid w:val="009C2CC3"/>
    <w:rsid w:val="009C2DA0"/>
    <w:rsid w:val="009C32D1"/>
    <w:rsid w:val="009C4EEA"/>
    <w:rsid w:val="009C58FE"/>
    <w:rsid w:val="009C64B3"/>
    <w:rsid w:val="009C6587"/>
    <w:rsid w:val="009C66BE"/>
    <w:rsid w:val="009C7A01"/>
    <w:rsid w:val="009C7D14"/>
    <w:rsid w:val="009D0304"/>
    <w:rsid w:val="009D0363"/>
    <w:rsid w:val="009D042E"/>
    <w:rsid w:val="009D061E"/>
    <w:rsid w:val="009D0680"/>
    <w:rsid w:val="009D170C"/>
    <w:rsid w:val="009D2452"/>
    <w:rsid w:val="009D2780"/>
    <w:rsid w:val="009D2CA6"/>
    <w:rsid w:val="009D2CF6"/>
    <w:rsid w:val="009D3673"/>
    <w:rsid w:val="009D3E02"/>
    <w:rsid w:val="009D432D"/>
    <w:rsid w:val="009D4B12"/>
    <w:rsid w:val="009D5109"/>
    <w:rsid w:val="009D56D9"/>
    <w:rsid w:val="009D5780"/>
    <w:rsid w:val="009D596B"/>
    <w:rsid w:val="009D5DB5"/>
    <w:rsid w:val="009D6161"/>
    <w:rsid w:val="009D6CCB"/>
    <w:rsid w:val="009D6D14"/>
    <w:rsid w:val="009D71EE"/>
    <w:rsid w:val="009D722E"/>
    <w:rsid w:val="009D7F89"/>
    <w:rsid w:val="009E01CC"/>
    <w:rsid w:val="009E07BB"/>
    <w:rsid w:val="009E0BBC"/>
    <w:rsid w:val="009E0CE1"/>
    <w:rsid w:val="009E1C36"/>
    <w:rsid w:val="009E1F51"/>
    <w:rsid w:val="009E2061"/>
    <w:rsid w:val="009E2380"/>
    <w:rsid w:val="009E27FE"/>
    <w:rsid w:val="009E307D"/>
    <w:rsid w:val="009E3AA6"/>
    <w:rsid w:val="009E3AC6"/>
    <w:rsid w:val="009E4A06"/>
    <w:rsid w:val="009E50AE"/>
    <w:rsid w:val="009E533F"/>
    <w:rsid w:val="009E5B22"/>
    <w:rsid w:val="009E5E94"/>
    <w:rsid w:val="009E6A17"/>
    <w:rsid w:val="009F09BB"/>
    <w:rsid w:val="009F1757"/>
    <w:rsid w:val="009F1E9B"/>
    <w:rsid w:val="009F2287"/>
    <w:rsid w:val="009F25BD"/>
    <w:rsid w:val="009F2D13"/>
    <w:rsid w:val="009F2EF0"/>
    <w:rsid w:val="009F3595"/>
    <w:rsid w:val="009F3A2A"/>
    <w:rsid w:val="009F3AD0"/>
    <w:rsid w:val="009F475A"/>
    <w:rsid w:val="009F4917"/>
    <w:rsid w:val="009F5D7D"/>
    <w:rsid w:val="009F63AC"/>
    <w:rsid w:val="009F6C79"/>
    <w:rsid w:val="009F7072"/>
    <w:rsid w:val="009F7E76"/>
    <w:rsid w:val="00A00A22"/>
    <w:rsid w:val="00A01395"/>
    <w:rsid w:val="00A01C34"/>
    <w:rsid w:val="00A01D2C"/>
    <w:rsid w:val="00A01EF1"/>
    <w:rsid w:val="00A0206A"/>
    <w:rsid w:val="00A02311"/>
    <w:rsid w:val="00A0263A"/>
    <w:rsid w:val="00A02871"/>
    <w:rsid w:val="00A02C41"/>
    <w:rsid w:val="00A04EB0"/>
    <w:rsid w:val="00A04F73"/>
    <w:rsid w:val="00A058B1"/>
    <w:rsid w:val="00A05A41"/>
    <w:rsid w:val="00A05C0E"/>
    <w:rsid w:val="00A0623C"/>
    <w:rsid w:val="00A06C0E"/>
    <w:rsid w:val="00A06C4B"/>
    <w:rsid w:val="00A11050"/>
    <w:rsid w:val="00A1159D"/>
    <w:rsid w:val="00A11A9F"/>
    <w:rsid w:val="00A124B0"/>
    <w:rsid w:val="00A12DD6"/>
    <w:rsid w:val="00A140FE"/>
    <w:rsid w:val="00A14F8E"/>
    <w:rsid w:val="00A15153"/>
    <w:rsid w:val="00A15A9B"/>
    <w:rsid w:val="00A15B43"/>
    <w:rsid w:val="00A1678F"/>
    <w:rsid w:val="00A167CD"/>
    <w:rsid w:val="00A16E25"/>
    <w:rsid w:val="00A17040"/>
    <w:rsid w:val="00A172D6"/>
    <w:rsid w:val="00A17E66"/>
    <w:rsid w:val="00A20271"/>
    <w:rsid w:val="00A20274"/>
    <w:rsid w:val="00A2088A"/>
    <w:rsid w:val="00A21C84"/>
    <w:rsid w:val="00A2255B"/>
    <w:rsid w:val="00A22696"/>
    <w:rsid w:val="00A22950"/>
    <w:rsid w:val="00A23000"/>
    <w:rsid w:val="00A24AC7"/>
    <w:rsid w:val="00A25334"/>
    <w:rsid w:val="00A25629"/>
    <w:rsid w:val="00A25C84"/>
    <w:rsid w:val="00A25DEA"/>
    <w:rsid w:val="00A26D7A"/>
    <w:rsid w:val="00A27298"/>
    <w:rsid w:val="00A30523"/>
    <w:rsid w:val="00A31423"/>
    <w:rsid w:val="00A315FF"/>
    <w:rsid w:val="00A31FF8"/>
    <w:rsid w:val="00A3209D"/>
    <w:rsid w:val="00A322CE"/>
    <w:rsid w:val="00A33578"/>
    <w:rsid w:val="00A33FF8"/>
    <w:rsid w:val="00A34B3E"/>
    <w:rsid w:val="00A3546A"/>
    <w:rsid w:val="00A3552B"/>
    <w:rsid w:val="00A358AE"/>
    <w:rsid w:val="00A36245"/>
    <w:rsid w:val="00A36516"/>
    <w:rsid w:val="00A37A34"/>
    <w:rsid w:val="00A37B03"/>
    <w:rsid w:val="00A37BBB"/>
    <w:rsid w:val="00A403B3"/>
    <w:rsid w:val="00A413CD"/>
    <w:rsid w:val="00A41F16"/>
    <w:rsid w:val="00A420DE"/>
    <w:rsid w:val="00A42751"/>
    <w:rsid w:val="00A42D23"/>
    <w:rsid w:val="00A4346C"/>
    <w:rsid w:val="00A4393D"/>
    <w:rsid w:val="00A43A75"/>
    <w:rsid w:val="00A44564"/>
    <w:rsid w:val="00A4469B"/>
    <w:rsid w:val="00A44896"/>
    <w:rsid w:val="00A44BB3"/>
    <w:rsid w:val="00A44E14"/>
    <w:rsid w:val="00A44F45"/>
    <w:rsid w:val="00A453EA"/>
    <w:rsid w:val="00A45793"/>
    <w:rsid w:val="00A45990"/>
    <w:rsid w:val="00A45DDF"/>
    <w:rsid w:val="00A46242"/>
    <w:rsid w:val="00A4647F"/>
    <w:rsid w:val="00A471E0"/>
    <w:rsid w:val="00A50327"/>
    <w:rsid w:val="00A50F60"/>
    <w:rsid w:val="00A512C1"/>
    <w:rsid w:val="00A51B89"/>
    <w:rsid w:val="00A5216A"/>
    <w:rsid w:val="00A52A7F"/>
    <w:rsid w:val="00A52DA5"/>
    <w:rsid w:val="00A531AE"/>
    <w:rsid w:val="00A5431B"/>
    <w:rsid w:val="00A5457F"/>
    <w:rsid w:val="00A549A6"/>
    <w:rsid w:val="00A549BA"/>
    <w:rsid w:val="00A55372"/>
    <w:rsid w:val="00A574B2"/>
    <w:rsid w:val="00A57AB0"/>
    <w:rsid w:val="00A57C09"/>
    <w:rsid w:val="00A61B47"/>
    <w:rsid w:val="00A62068"/>
    <w:rsid w:val="00A62C13"/>
    <w:rsid w:val="00A63806"/>
    <w:rsid w:val="00A63933"/>
    <w:rsid w:val="00A63EE3"/>
    <w:rsid w:val="00A640E0"/>
    <w:rsid w:val="00A650F5"/>
    <w:rsid w:val="00A65281"/>
    <w:rsid w:val="00A661DE"/>
    <w:rsid w:val="00A66273"/>
    <w:rsid w:val="00A66622"/>
    <w:rsid w:val="00A66763"/>
    <w:rsid w:val="00A66D61"/>
    <w:rsid w:val="00A670E3"/>
    <w:rsid w:val="00A670F4"/>
    <w:rsid w:val="00A677D1"/>
    <w:rsid w:val="00A70BAB"/>
    <w:rsid w:val="00A70C8A"/>
    <w:rsid w:val="00A70F91"/>
    <w:rsid w:val="00A71A8F"/>
    <w:rsid w:val="00A720AC"/>
    <w:rsid w:val="00A72336"/>
    <w:rsid w:val="00A72E7D"/>
    <w:rsid w:val="00A7359E"/>
    <w:rsid w:val="00A73B3F"/>
    <w:rsid w:val="00A73B7C"/>
    <w:rsid w:val="00A746A9"/>
    <w:rsid w:val="00A74A24"/>
    <w:rsid w:val="00A74F22"/>
    <w:rsid w:val="00A762DD"/>
    <w:rsid w:val="00A77190"/>
    <w:rsid w:val="00A7781F"/>
    <w:rsid w:val="00A80466"/>
    <w:rsid w:val="00A80B85"/>
    <w:rsid w:val="00A80C74"/>
    <w:rsid w:val="00A80C82"/>
    <w:rsid w:val="00A8162C"/>
    <w:rsid w:val="00A81A26"/>
    <w:rsid w:val="00A81FD0"/>
    <w:rsid w:val="00A8203A"/>
    <w:rsid w:val="00A82089"/>
    <w:rsid w:val="00A82102"/>
    <w:rsid w:val="00A82686"/>
    <w:rsid w:val="00A8276A"/>
    <w:rsid w:val="00A82FEF"/>
    <w:rsid w:val="00A850BE"/>
    <w:rsid w:val="00A854F6"/>
    <w:rsid w:val="00A8550F"/>
    <w:rsid w:val="00A85725"/>
    <w:rsid w:val="00A86453"/>
    <w:rsid w:val="00A87A11"/>
    <w:rsid w:val="00A903DA"/>
    <w:rsid w:val="00A90418"/>
    <w:rsid w:val="00A904DB"/>
    <w:rsid w:val="00A9326E"/>
    <w:rsid w:val="00A93541"/>
    <w:rsid w:val="00A93DAF"/>
    <w:rsid w:val="00A93E48"/>
    <w:rsid w:val="00A95301"/>
    <w:rsid w:val="00A95BE6"/>
    <w:rsid w:val="00A95F0D"/>
    <w:rsid w:val="00A962B8"/>
    <w:rsid w:val="00A96F76"/>
    <w:rsid w:val="00A97849"/>
    <w:rsid w:val="00A979D6"/>
    <w:rsid w:val="00AA203C"/>
    <w:rsid w:val="00AA23B9"/>
    <w:rsid w:val="00AA274F"/>
    <w:rsid w:val="00AA2B4E"/>
    <w:rsid w:val="00AA3269"/>
    <w:rsid w:val="00AA3F41"/>
    <w:rsid w:val="00AA425D"/>
    <w:rsid w:val="00AA4452"/>
    <w:rsid w:val="00AA4B48"/>
    <w:rsid w:val="00AA55CE"/>
    <w:rsid w:val="00AA5E24"/>
    <w:rsid w:val="00AA679D"/>
    <w:rsid w:val="00AA6F66"/>
    <w:rsid w:val="00AA757B"/>
    <w:rsid w:val="00AA763D"/>
    <w:rsid w:val="00AB01D1"/>
    <w:rsid w:val="00AB080A"/>
    <w:rsid w:val="00AB0B13"/>
    <w:rsid w:val="00AB103A"/>
    <w:rsid w:val="00AB1146"/>
    <w:rsid w:val="00AB2826"/>
    <w:rsid w:val="00AB2D2A"/>
    <w:rsid w:val="00AB3864"/>
    <w:rsid w:val="00AB451C"/>
    <w:rsid w:val="00AB580C"/>
    <w:rsid w:val="00AB58B3"/>
    <w:rsid w:val="00AB59D7"/>
    <w:rsid w:val="00AB6B9A"/>
    <w:rsid w:val="00AB7B82"/>
    <w:rsid w:val="00AB7FED"/>
    <w:rsid w:val="00AC079D"/>
    <w:rsid w:val="00AC1118"/>
    <w:rsid w:val="00AC15A8"/>
    <w:rsid w:val="00AC1B87"/>
    <w:rsid w:val="00AC1EB1"/>
    <w:rsid w:val="00AC2443"/>
    <w:rsid w:val="00AC34E1"/>
    <w:rsid w:val="00AC4EE9"/>
    <w:rsid w:val="00AC59AF"/>
    <w:rsid w:val="00AC5A94"/>
    <w:rsid w:val="00AC5B1B"/>
    <w:rsid w:val="00AC6853"/>
    <w:rsid w:val="00AC6C88"/>
    <w:rsid w:val="00AC6FD4"/>
    <w:rsid w:val="00AC7208"/>
    <w:rsid w:val="00AC721F"/>
    <w:rsid w:val="00AC784F"/>
    <w:rsid w:val="00AC7F13"/>
    <w:rsid w:val="00AD02AB"/>
    <w:rsid w:val="00AD06D1"/>
    <w:rsid w:val="00AD0E8C"/>
    <w:rsid w:val="00AD124A"/>
    <w:rsid w:val="00AD1766"/>
    <w:rsid w:val="00AD1A9E"/>
    <w:rsid w:val="00AD1D4B"/>
    <w:rsid w:val="00AD1E35"/>
    <w:rsid w:val="00AD2659"/>
    <w:rsid w:val="00AD2844"/>
    <w:rsid w:val="00AD2A6B"/>
    <w:rsid w:val="00AD326F"/>
    <w:rsid w:val="00AD333E"/>
    <w:rsid w:val="00AD3868"/>
    <w:rsid w:val="00AD4CAD"/>
    <w:rsid w:val="00AD5BEB"/>
    <w:rsid w:val="00AD5D57"/>
    <w:rsid w:val="00AD5EF6"/>
    <w:rsid w:val="00AD617C"/>
    <w:rsid w:val="00AD68D6"/>
    <w:rsid w:val="00AD6A84"/>
    <w:rsid w:val="00AD767B"/>
    <w:rsid w:val="00AE0B32"/>
    <w:rsid w:val="00AE10BB"/>
    <w:rsid w:val="00AE176D"/>
    <w:rsid w:val="00AE19F9"/>
    <w:rsid w:val="00AE2062"/>
    <w:rsid w:val="00AE20A7"/>
    <w:rsid w:val="00AE2AE3"/>
    <w:rsid w:val="00AE45D7"/>
    <w:rsid w:val="00AE474A"/>
    <w:rsid w:val="00AE48E3"/>
    <w:rsid w:val="00AE510C"/>
    <w:rsid w:val="00AE5A7A"/>
    <w:rsid w:val="00AE5C70"/>
    <w:rsid w:val="00AE5F4E"/>
    <w:rsid w:val="00AE6096"/>
    <w:rsid w:val="00AE68D1"/>
    <w:rsid w:val="00AE69C9"/>
    <w:rsid w:val="00AE6DD9"/>
    <w:rsid w:val="00AE6DF9"/>
    <w:rsid w:val="00AE7005"/>
    <w:rsid w:val="00AE752F"/>
    <w:rsid w:val="00AE77E5"/>
    <w:rsid w:val="00AE78EC"/>
    <w:rsid w:val="00AE7D5A"/>
    <w:rsid w:val="00AF0AB1"/>
    <w:rsid w:val="00AF14C5"/>
    <w:rsid w:val="00AF16D8"/>
    <w:rsid w:val="00AF1C2D"/>
    <w:rsid w:val="00AF1CAE"/>
    <w:rsid w:val="00AF1F34"/>
    <w:rsid w:val="00AF254D"/>
    <w:rsid w:val="00AF3059"/>
    <w:rsid w:val="00AF31BC"/>
    <w:rsid w:val="00AF3490"/>
    <w:rsid w:val="00AF42C2"/>
    <w:rsid w:val="00AF4378"/>
    <w:rsid w:val="00AF5071"/>
    <w:rsid w:val="00AF530E"/>
    <w:rsid w:val="00AF57F1"/>
    <w:rsid w:val="00AF5981"/>
    <w:rsid w:val="00AF5EFC"/>
    <w:rsid w:val="00AF67B1"/>
    <w:rsid w:val="00AF6FE3"/>
    <w:rsid w:val="00AF70B9"/>
    <w:rsid w:val="00AF76C4"/>
    <w:rsid w:val="00AF7E44"/>
    <w:rsid w:val="00AF7E76"/>
    <w:rsid w:val="00B00DE0"/>
    <w:rsid w:val="00B01205"/>
    <w:rsid w:val="00B0156A"/>
    <w:rsid w:val="00B0158E"/>
    <w:rsid w:val="00B01E70"/>
    <w:rsid w:val="00B01F2C"/>
    <w:rsid w:val="00B02193"/>
    <w:rsid w:val="00B02205"/>
    <w:rsid w:val="00B0256C"/>
    <w:rsid w:val="00B039D6"/>
    <w:rsid w:val="00B03B9D"/>
    <w:rsid w:val="00B0401E"/>
    <w:rsid w:val="00B042AF"/>
    <w:rsid w:val="00B04522"/>
    <w:rsid w:val="00B04526"/>
    <w:rsid w:val="00B04F34"/>
    <w:rsid w:val="00B04FE4"/>
    <w:rsid w:val="00B05935"/>
    <w:rsid w:val="00B06BDE"/>
    <w:rsid w:val="00B06DE0"/>
    <w:rsid w:val="00B06F42"/>
    <w:rsid w:val="00B07204"/>
    <w:rsid w:val="00B074B7"/>
    <w:rsid w:val="00B0770F"/>
    <w:rsid w:val="00B0792F"/>
    <w:rsid w:val="00B102DA"/>
    <w:rsid w:val="00B1066F"/>
    <w:rsid w:val="00B107AD"/>
    <w:rsid w:val="00B10A27"/>
    <w:rsid w:val="00B10C4C"/>
    <w:rsid w:val="00B110CA"/>
    <w:rsid w:val="00B111AB"/>
    <w:rsid w:val="00B112C9"/>
    <w:rsid w:val="00B1181A"/>
    <w:rsid w:val="00B119B2"/>
    <w:rsid w:val="00B11B1A"/>
    <w:rsid w:val="00B11B9D"/>
    <w:rsid w:val="00B11E70"/>
    <w:rsid w:val="00B12459"/>
    <w:rsid w:val="00B128FD"/>
    <w:rsid w:val="00B12ECA"/>
    <w:rsid w:val="00B137D2"/>
    <w:rsid w:val="00B13A6E"/>
    <w:rsid w:val="00B14044"/>
    <w:rsid w:val="00B14686"/>
    <w:rsid w:val="00B14C26"/>
    <w:rsid w:val="00B1534F"/>
    <w:rsid w:val="00B15C71"/>
    <w:rsid w:val="00B15D79"/>
    <w:rsid w:val="00B16FAA"/>
    <w:rsid w:val="00B17042"/>
    <w:rsid w:val="00B17661"/>
    <w:rsid w:val="00B201D0"/>
    <w:rsid w:val="00B2058C"/>
    <w:rsid w:val="00B20A38"/>
    <w:rsid w:val="00B211DF"/>
    <w:rsid w:val="00B216E8"/>
    <w:rsid w:val="00B2197E"/>
    <w:rsid w:val="00B226BF"/>
    <w:rsid w:val="00B227A8"/>
    <w:rsid w:val="00B22BCA"/>
    <w:rsid w:val="00B23CF5"/>
    <w:rsid w:val="00B23E9D"/>
    <w:rsid w:val="00B24222"/>
    <w:rsid w:val="00B25D61"/>
    <w:rsid w:val="00B26303"/>
    <w:rsid w:val="00B26913"/>
    <w:rsid w:val="00B26FE9"/>
    <w:rsid w:val="00B271AE"/>
    <w:rsid w:val="00B277B5"/>
    <w:rsid w:val="00B2792C"/>
    <w:rsid w:val="00B27BC9"/>
    <w:rsid w:val="00B27FBA"/>
    <w:rsid w:val="00B30128"/>
    <w:rsid w:val="00B3065B"/>
    <w:rsid w:val="00B307C2"/>
    <w:rsid w:val="00B317BD"/>
    <w:rsid w:val="00B3228A"/>
    <w:rsid w:val="00B323C8"/>
    <w:rsid w:val="00B3511D"/>
    <w:rsid w:val="00B35B5E"/>
    <w:rsid w:val="00B36BDA"/>
    <w:rsid w:val="00B36EAB"/>
    <w:rsid w:val="00B41550"/>
    <w:rsid w:val="00B41A61"/>
    <w:rsid w:val="00B447D0"/>
    <w:rsid w:val="00B44C5F"/>
    <w:rsid w:val="00B44D12"/>
    <w:rsid w:val="00B45512"/>
    <w:rsid w:val="00B4563C"/>
    <w:rsid w:val="00B46754"/>
    <w:rsid w:val="00B4681D"/>
    <w:rsid w:val="00B46940"/>
    <w:rsid w:val="00B46C6E"/>
    <w:rsid w:val="00B47264"/>
    <w:rsid w:val="00B478A9"/>
    <w:rsid w:val="00B478F2"/>
    <w:rsid w:val="00B509AF"/>
    <w:rsid w:val="00B50A7F"/>
    <w:rsid w:val="00B511D3"/>
    <w:rsid w:val="00B51212"/>
    <w:rsid w:val="00B51496"/>
    <w:rsid w:val="00B5239F"/>
    <w:rsid w:val="00B529FB"/>
    <w:rsid w:val="00B52A9A"/>
    <w:rsid w:val="00B52D8F"/>
    <w:rsid w:val="00B533E3"/>
    <w:rsid w:val="00B53DDE"/>
    <w:rsid w:val="00B53EB9"/>
    <w:rsid w:val="00B54250"/>
    <w:rsid w:val="00B55922"/>
    <w:rsid w:val="00B55B63"/>
    <w:rsid w:val="00B56172"/>
    <w:rsid w:val="00B56238"/>
    <w:rsid w:val="00B56886"/>
    <w:rsid w:val="00B56BB5"/>
    <w:rsid w:val="00B60120"/>
    <w:rsid w:val="00B60213"/>
    <w:rsid w:val="00B6037C"/>
    <w:rsid w:val="00B60396"/>
    <w:rsid w:val="00B60490"/>
    <w:rsid w:val="00B60FAA"/>
    <w:rsid w:val="00B613C9"/>
    <w:rsid w:val="00B6181B"/>
    <w:rsid w:val="00B61AFC"/>
    <w:rsid w:val="00B61DC0"/>
    <w:rsid w:val="00B6336F"/>
    <w:rsid w:val="00B6360E"/>
    <w:rsid w:val="00B63A3B"/>
    <w:rsid w:val="00B64171"/>
    <w:rsid w:val="00B64AAB"/>
    <w:rsid w:val="00B65C5F"/>
    <w:rsid w:val="00B66841"/>
    <w:rsid w:val="00B66D1B"/>
    <w:rsid w:val="00B67802"/>
    <w:rsid w:val="00B70430"/>
    <w:rsid w:val="00B70F00"/>
    <w:rsid w:val="00B71038"/>
    <w:rsid w:val="00B711CC"/>
    <w:rsid w:val="00B7127D"/>
    <w:rsid w:val="00B71513"/>
    <w:rsid w:val="00B717AF"/>
    <w:rsid w:val="00B71905"/>
    <w:rsid w:val="00B71F03"/>
    <w:rsid w:val="00B72E8A"/>
    <w:rsid w:val="00B7315A"/>
    <w:rsid w:val="00B73A72"/>
    <w:rsid w:val="00B74970"/>
    <w:rsid w:val="00B753D6"/>
    <w:rsid w:val="00B75FC6"/>
    <w:rsid w:val="00B76081"/>
    <w:rsid w:val="00B80538"/>
    <w:rsid w:val="00B80594"/>
    <w:rsid w:val="00B810D1"/>
    <w:rsid w:val="00B816F5"/>
    <w:rsid w:val="00B81D7D"/>
    <w:rsid w:val="00B81D9C"/>
    <w:rsid w:val="00B82A42"/>
    <w:rsid w:val="00B82BF5"/>
    <w:rsid w:val="00B82C94"/>
    <w:rsid w:val="00B83552"/>
    <w:rsid w:val="00B83C9D"/>
    <w:rsid w:val="00B83D71"/>
    <w:rsid w:val="00B8421B"/>
    <w:rsid w:val="00B84A0A"/>
    <w:rsid w:val="00B8512B"/>
    <w:rsid w:val="00B854DF"/>
    <w:rsid w:val="00B856EA"/>
    <w:rsid w:val="00B85A56"/>
    <w:rsid w:val="00B86208"/>
    <w:rsid w:val="00B8628A"/>
    <w:rsid w:val="00B86B88"/>
    <w:rsid w:val="00B870DD"/>
    <w:rsid w:val="00B87395"/>
    <w:rsid w:val="00B873D5"/>
    <w:rsid w:val="00B87C1A"/>
    <w:rsid w:val="00B904FC"/>
    <w:rsid w:val="00B9083C"/>
    <w:rsid w:val="00B909DF"/>
    <w:rsid w:val="00B90DFF"/>
    <w:rsid w:val="00B91132"/>
    <w:rsid w:val="00B91AB6"/>
    <w:rsid w:val="00B92075"/>
    <w:rsid w:val="00B92380"/>
    <w:rsid w:val="00B926C5"/>
    <w:rsid w:val="00B92B9F"/>
    <w:rsid w:val="00B93144"/>
    <w:rsid w:val="00B931B5"/>
    <w:rsid w:val="00B93409"/>
    <w:rsid w:val="00B941AC"/>
    <w:rsid w:val="00B9437E"/>
    <w:rsid w:val="00B94450"/>
    <w:rsid w:val="00B947C0"/>
    <w:rsid w:val="00B948D6"/>
    <w:rsid w:val="00B9511D"/>
    <w:rsid w:val="00B954F0"/>
    <w:rsid w:val="00B95B3A"/>
    <w:rsid w:val="00BA045B"/>
    <w:rsid w:val="00BA05B9"/>
    <w:rsid w:val="00BA0A62"/>
    <w:rsid w:val="00BA1477"/>
    <w:rsid w:val="00BA15F0"/>
    <w:rsid w:val="00BA169B"/>
    <w:rsid w:val="00BA1B79"/>
    <w:rsid w:val="00BA1C7E"/>
    <w:rsid w:val="00BA1F9D"/>
    <w:rsid w:val="00BA21CA"/>
    <w:rsid w:val="00BA240D"/>
    <w:rsid w:val="00BA26B2"/>
    <w:rsid w:val="00BA295C"/>
    <w:rsid w:val="00BA3DA4"/>
    <w:rsid w:val="00BA3EC1"/>
    <w:rsid w:val="00BA4916"/>
    <w:rsid w:val="00BA4A70"/>
    <w:rsid w:val="00BA4CD1"/>
    <w:rsid w:val="00BA509A"/>
    <w:rsid w:val="00BA5364"/>
    <w:rsid w:val="00BA5624"/>
    <w:rsid w:val="00BA5989"/>
    <w:rsid w:val="00BA5E2B"/>
    <w:rsid w:val="00BA7346"/>
    <w:rsid w:val="00BA7A16"/>
    <w:rsid w:val="00BA7A1D"/>
    <w:rsid w:val="00BA7A23"/>
    <w:rsid w:val="00BA7E9A"/>
    <w:rsid w:val="00BB0750"/>
    <w:rsid w:val="00BB1BCE"/>
    <w:rsid w:val="00BB2372"/>
    <w:rsid w:val="00BB31E7"/>
    <w:rsid w:val="00BB400F"/>
    <w:rsid w:val="00BB401D"/>
    <w:rsid w:val="00BB44DE"/>
    <w:rsid w:val="00BB45B7"/>
    <w:rsid w:val="00BB4BC0"/>
    <w:rsid w:val="00BB5B5B"/>
    <w:rsid w:val="00BB5CB5"/>
    <w:rsid w:val="00BB6557"/>
    <w:rsid w:val="00BB7C10"/>
    <w:rsid w:val="00BC00EB"/>
    <w:rsid w:val="00BC04E1"/>
    <w:rsid w:val="00BC0566"/>
    <w:rsid w:val="00BC0CED"/>
    <w:rsid w:val="00BC0F5E"/>
    <w:rsid w:val="00BC1284"/>
    <w:rsid w:val="00BC19F4"/>
    <w:rsid w:val="00BC28DA"/>
    <w:rsid w:val="00BC3637"/>
    <w:rsid w:val="00BC3BD4"/>
    <w:rsid w:val="00BC3F92"/>
    <w:rsid w:val="00BC4BAA"/>
    <w:rsid w:val="00BC515C"/>
    <w:rsid w:val="00BC5DC5"/>
    <w:rsid w:val="00BC618B"/>
    <w:rsid w:val="00BC6E74"/>
    <w:rsid w:val="00BC6F0B"/>
    <w:rsid w:val="00BC70E6"/>
    <w:rsid w:val="00BC7174"/>
    <w:rsid w:val="00BC71F9"/>
    <w:rsid w:val="00BC7B59"/>
    <w:rsid w:val="00BC7E29"/>
    <w:rsid w:val="00BD0199"/>
    <w:rsid w:val="00BD09EE"/>
    <w:rsid w:val="00BD15A8"/>
    <w:rsid w:val="00BD1686"/>
    <w:rsid w:val="00BD17FD"/>
    <w:rsid w:val="00BD1C33"/>
    <w:rsid w:val="00BD1FED"/>
    <w:rsid w:val="00BD2D12"/>
    <w:rsid w:val="00BD33DE"/>
    <w:rsid w:val="00BD3987"/>
    <w:rsid w:val="00BD3DDA"/>
    <w:rsid w:val="00BD4914"/>
    <w:rsid w:val="00BD57D2"/>
    <w:rsid w:val="00BD5E71"/>
    <w:rsid w:val="00BD67FB"/>
    <w:rsid w:val="00BD6921"/>
    <w:rsid w:val="00BD6A48"/>
    <w:rsid w:val="00BD6C67"/>
    <w:rsid w:val="00BD7ECA"/>
    <w:rsid w:val="00BE020B"/>
    <w:rsid w:val="00BE02A2"/>
    <w:rsid w:val="00BE032D"/>
    <w:rsid w:val="00BE073B"/>
    <w:rsid w:val="00BE098B"/>
    <w:rsid w:val="00BE0EE0"/>
    <w:rsid w:val="00BE15F8"/>
    <w:rsid w:val="00BE185F"/>
    <w:rsid w:val="00BE1D6A"/>
    <w:rsid w:val="00BE2694"/>
    <w:rsid w:val="00BE2775"/>
    <w:rsid w:val="00BE377C"/>
    <w:rsid w:val="00BE39A7"/>
    <w:rsid w:val="00BE3C9F"/>
    <w:rsid w:val="00BE3FC8"/>
    <w:rsid w:val="00BE4636"/>
    <w:rsid w:val="00BE4AF4"/>
    <w:rsid w:val="00BE4C84"/>
    <w:rsid w:val="00BE5480"/>
    <w:rsid w:val="00BE5DB2"/>
    <w:rsid w:val="00BE5DD5"/>
    <w:rsid w:val="00BE5ED8"/>
    <w:rsid w:val="00BE6192"/>
    <w:rsid w:val="00BE6E9A"/>
    <w:rsid w:val="00BE748A"/>
    <w:rsid w:val="00BF064E"/>
    <w:rsid w:val="00BF07A6"/>
    <w:rsid w:val="00BF0CF9"/>
    <w:rsid w:val="00BF1059"/>
    <w:rsid w:val="00BF1CF2"/>
    <w:rsid w:val="00BF1FCA"/>
    <w:rsid w:val="00BF20BD"/>
    <w:rsid w:val="00BF216E"/>
    <w:rsid w:val="00BF2510"/>
    <w:rsid w:val="00BF3729"/>
    <w:rsid w:val="00BF39FC"/>
    <w:rsid w:val="00BF4E59"/>
    <w:rsid w:val="00BF5155"/>
    <w:rsid w:val="00BF539B"/>
    <w:rsid w:val="00BF5508"/>
    <w:rsid w:val="00BF6465"/>
    <w:rsid w:val="00BF66B4"/>
    <w:rsid w:val="00BF6752"/>
    <w:rsid w:val="00BF6C57"/>
    <w:rsid w:val="00BF6DD1"/>
    <w:rsid w:val="00BF6F30"/>
    <w:rsid w:val="00BF70B4"/>
    <w:rsid w:val="00BF71BB"/>
    <w:rsid w:val="00BF7972"/>
    <w:rsid w:val="00BF7B3E"/>
    <w:rsid w:val="00BF7F49"/>
    <w:rsid w:val="00C00A96"/>
    <w:rsid w:val="00C01E4C"/>
    <w:rsid w:val="00C02D33"/>
    <w:rsid w:val="00C02E40"/>
    <w:rsid w:val="00C03BAE"/>
    <w:rsid w:val="00C056C8"/>
    <w:rsid w:val="00C0583F"/>
    <w:rsid w:val="00C05970"/>
    <w:rsid w:val="00C059C5"/>
    <w:rsid w:val="00C059F1"/>
    <w:rsid w:val="00C05AF6"/>
    <w:rsid w:val="00C05DD5"/>
    <w:rsid w:val="00C064BA"/>
    <w:rsid w:val="00C067C5"/>
    <w:rsid w:val="00C06955"/>
    <w:rsid w:val="00C07886"/>
    <w:rsid w:val="00C0790E"/>
    <w:rsid w:val="00C07A11"/>
    <w:rsid w:val="00C10CA3"/>
    <w:rsid w:val="00C10D0F"/>
    <w:rsid w:val="00C10D7C"/>
    <w:rsid w:val="00C120DE"/>
    <w:rsid w:val="00C123F6"/>
    <w:rsid w:val="00C124B0"/>
    <w:rsid w:val="00C12732"/>
    <w:rsid w:val="00C12C7B"/>
    <w:rsid w:val="00C13B3D"/>
    <w:rsid w:val="00C15544"/>
    <w:rsid w:val="00C15AB5"/>
    <w:rsid w:val="00C165D6"/>
    <w:rsid w:val="00C169F8"/>
    <w:rsid w:val="00C202C7"/>
    <w:rsid w:val="00C20A54"/>
    <w:rsid w:val="00C2129A"/>
    <w:rsid w:val="00C21DA9"/>
    <w:rsid w:val="00C2244A"/>
    <w:rsid w:val="00C22517"/>
    <w:rsid w:val="00C231BC"/>
    <w:rsid w:val="00C231C3"/>
    <w:rsid w:val="00C23574"/>
    <w:rsid w:val="00C23D19"/>
    <w:rsid w:val="00C23F46"/>
    <w:rsid w:val="00C24820"/>
    <w:rsid w:val="00C2488E"/>
    <w:rsid w:val="00C2541F"/>
    <w:rsid w:val="00C256D3"/>
    <w:rsid w:val="00C25CCF"/>
    <w:rsid w:val="00C25D36"/>
    <w:rsid w:val="00C25E9C"/>
    <w:rsid w:val="00C261CC"/>
    <w:rsid w:val="00C2700C"/>
    <w:rsid w:val="00C2761A"/>
    <w:rsid w:val="00C27732"/>
    <w:rsid w:val="00C27B54"/>
    <w:rsid w:val="00C30131"/>
    <w:rsid w:val="00C30547"/>
    <w:rsid w:val="00C30BFB"/>
    <w:rsid w:val="00C30EF9"/>
    <w:rsid w:val="00C32017"/>
    <w:rsid w:val="00C3265D"/>
    <w:rsid w:val="00C326FB"/>
    <w:rsid w:val="00C336F0"/>
    <w:rsid w:val="00C34776"/>
    <w:rsid w:val="00C347BA"/>
    <w:rsid w:val="00C34D85"/>
    <w:rsid w:val="00C3505B"/>
    <w:rsid w:val="00C355F4"/>
    <w:rsid w:val="00C3645B"/>
    <w:rsid w:val="00C37533"/>
    <w:rsid w:val="00C40267"/>
    <w:rsid w:val="00C41244"/>
    <w:rsid w:val="00C41538"/>
    <w:rsid w:val="00C4197E"/>
    <w:rsid w:val="00C41B2A"/>
    <w:rsid w:val="00C41F35"/>
    <w:rsid w:val="00C42019"/>
    <w:rsid w:val="00C4223B"/>
    <w:rsid w:val="00C42A74"/>
    <w:rsid w:val="00C42FFF"/>
    <w:rsid w:val="00C431D3"/>
    <w:rsid w:val="00C43E1A"/>
    <w:rsid w:val="00C4403F"/>
    <w:rsid w:val="00C454C1"/>
    <w:rsid w:val="00C45504"/>
    <w:rsid w:val="00C463F4"/>
    <w:rsid w:val="00C46937"/>
    <w:rsid w:val="00C46E75"/>
    <w:rsid w:val="00C470D4"/>
    <w:rsid w:val="00C50ACD"/>
    <w:rsid w:val="00C50B24"/>
    <w:rsid w:val="00C5173C"/>
    <w:rsid w:val="00C51CDF"/>
    <w:rsid w:val="00C52C19"/>
    <w:rsid w:val="00C5357B"/>
    <w:rsid w:val="00C539E6"/>
    <w:rsid w:val="00C54144"/>
    <w:rsid w:val="00C5444D"/>
    <w:rsid w:val="00C54ACE"/>
    <w:rsid w:val="00C55351"/>
    <w:rsid w:val="00C55551"/>
    <w:rsid w:val="00C56BB9"/>
    <w:rsid w:val="00C56EE9"/>
    <w:rsid w:val="00C571AF"/>
    <w:rsid w:val="00C5731C"/>
    <w:rsid w:val="00C5774B"/>
    <w:rsid w:val="00C57C2B"/>
    <w:rsid w:val="00C57E3D"/>
    <w:rsid w:val="00C600E4"/>
    <w:rsid w:val="00C612AB"/>
    <w:rsid w:val="00C615B8"/>
    <w:rsid w:val="00C61BC2"/>
    <w:rsid w:val="00C61DD2"/>
    <w:rsid w:val="00C62626"/>
    <w:rsid w:val="00C62BFB"/>
    <w:rsid w:val="00C62D63"/>
    <w:rsid w:val="00C630CF"/>
    <w:rsid w:val="00C63520"/>
    <w:rsid w:val="00C641F9"/>
    <w:rsid w:val="00C664FF"/>
    <w:rsid w:val="00C66C43"/>
    <w:rsid w:val="00C672DC"/>
    <w:rsid w:val="00C7061B"/>
    <w:rsid w:val="00C7081F"/>
    <w:rsid w:val="00C70BB0"/>
    <w:rsid w:val="00C71985"/>
    <w:rsid w:val="00C719F7"/>
    <w:rsid w:val="00C72DF3"/>
    <w:rsid w:val="00C743DA"/>
    <w:rsid w:val="00C74534"/>
    <w:rsid w:val="00C7456C"/>
    <w:rsid w:val="00C74C70"/>
    <w:rsid w:val="00C751B6"/>
    <w:rsid w:val="00C764ED"/>
    <w:rsid w:val="00C767A3"/>
    <w:rsid w:val="00C769BB"/>
    <w:rsid w:val="00C76C6E"/>
    <w:rsid w:val="00C76EDA"/>
    <w:rsid w:val="00C77164"/>
    <w:rsid w:val="00C77537"/>
    <w:rsid w:val="00C80885"/>
    <w:rsid w:val="00C80F12"/>
    <w:rsid w:val="00C81887"/>
    <w:rsid w:val="00C82262"/>
    <w:rsid w:val="00C82674"/>
    <w:rsid w:val="00C83451"/>
    <w:rsid w:val="00C84458"/>
    <w:rsid w:val="00C8479A"/>
    <w:rsid w:val="00C85307"/>
    <w:rsid w:val="00C857A1"/>
    <w:rsid w:val="00C8591D"/>
    <w:rsid w:val="00C85D7A"/>
    <w:rsid w:val="00C85F4B"/>
    <w:rsid w:val="00C87227"/>
    <w:rsid w:val="00C87997"/>
    <w:rsid w:val="00C87CB4"/>
    <w:rsid w:val="00C9149C"/>
    <w:rsid w:val="00C9172D"/>
    <w:rsid w:val="00C920DF"/>
    <w:rsid w:val="00C922BE"/>
    <w:rsid w:val="00C92397"/>
    <w:rsid w:val="00C92BEE"/>
    <w:rsid w:val="00C93206"/>
    <w:rsid w:val="00C93323"/>
    <w:rsid w:val="00C9404A"/>
    <w:rsid w:val="00C956B8"/>
    <w:rsid w:val="00C957D1"/>
    <w:rsid w:val="00C95B18"/>
    <w:rsid w:val="00C95D0B"/>
    <w:rsid w:val="00C9635C"/>
    <w:rsid w:val="00C96B29"/>
    <w:rsid w:val="00CA08EF"/>
    <w:rsid w:val="00CA12BC"/>
    <w:rsid w:val="00CA25EB"/>
    <w:rsid w:val="00CA2A68"/>
    <w:rsid w:val="00CA2A97"/>
    <w:rsid w:val="00CA2F4D"/>
    <w:rsid w:val="00CA41E7"/>
    <w:rsid w:val="00CA5AA6"/>
    <w:rsid w:val="00CA5B3A"/>
    <w:rsid w:val="00CA5BC1"/>
    <w:rsid w:val="00CA5F27"/>
    <w:rsid w:val="00CA5FFD"/>
    <w:rsid w:val="00CA6126"/>
    <w:rsid w:val="00CA6414"/>
    <w:rsid w:val="00CA655E"/>
    <w:rsid w:val="00CA65E9"/>
    <w:rsid w:val="00CA6D80"/>
    <w:rsid w:val="00CA71CC"/>
    <w:rsid w:val="00CA7202"/>
    <w:rsid w:val="00CB0061"/>
    <w:rsid w:val="00CB0107"/>
    <w:rsid w:val="00CB0203"/>
    <w:rsid w:val="00CB11D0"/>
    <w:rsid w:val="00CB1B20"/>
    <w:rsid w:val="00CB2456"/>
    <w:rsid w:val="00CB2621"/>
    <w:rsid w:val="00CB2A98"/>
    <w:rsid w:val="00CB30AE"/>
    <w:rsid w:val="00CB378D"/>
    <w:rsid w:val="00CB3DD3"/>
    <w:rsid w:val="00CB4B72"/>
    <w:rsid w:val="00CB5384"/>
    <w:rsid w:val="00CB6076"/>
    <w:rsid w:val="00CB61A5"/>
    <w:rsid w:val="00CB623E"/>
    <w:rsid w:val="00CB62B5"/>
    <w:rsid w:val="00CB6387"/>
    <w:rsid w:val="00CB6388"/>
    <w:rsid w:val="00CB63B3"/>
    <w:rsid w:val="00CB65AF"/>
    <w:rsid w:val="00CB7788"/>
    <w:rsid w:val="00CC19B3"/>
    <w:rsid w:val="00CC215A"/>
    <w:rsid w:val="00CC24D8"/>
    <w:rsid w:val="00CC272A"/>
    <w:rsid w:val="00CC2B15"/>
    <w:rsid w:val="00CC3E57"/>
    <w:rsid w:val="00CC573D"/>
    <w:rsid w:val="00CC5B5A"/>
    <w:rsid w:val="00CC603B"/>
    <w:rsid w:val="00CC61DF"/>
    <w:rsid w:val="00CC7268"/>
    <w:rsid w:val="00CC7876"/>
    <w:rsid w:val="00CC791B"/>
    <w:rsid w:val="00CD066B"/>
    <w:rsid w:val="00CD0B55"/>
    <w:rsid w:val="00CD149B"/>
    <w:rsid w:val="00CD1673"/>
    <w:rsid w:val="00CD2ACD"/>
    <w:rsid w:val="00CD2F43"/>
    <w:rsid w:val="00CD4882"/>
    <w:rsid w:val="00CD524D"/>
    <w:rsid w:val="00CD53DE"/>
    <w:rsid w:val="00CD58C1"/>
    <w:rsid w:val="00CD7B0E"/>
    <w:rsid w:val="00CD7D7C"/>
    <w:rsid w:val="00CE0689"/>
    <w:rsid w:val="00CE068C"/>
    <w:rsid w:val="00CE148F"/>
    <w:rsid w:val="00CE1679"/>
    <w:rsid w:val="00CE19FD"/>
    <w:rsid w:val="00CE28CA"/>
    <w:rsid w:val="00CE2E4C"/>
    <w:rsid w:val="00CE4209"/>
    <w:rsid w:val="00CE4A2F"/>
    <w:rsid w:val="00CE4C6D"/>
    <w:rsid w:val="00CE4DF8"/>
    <w:rsid w:val="00CE5DD5"/>
    <w:rsid w:val="00CE652B"/>
    <w:rsid w:val="00CE672E"/>
    <w:rsid w:val="00CE694C"/>
    <w:rsid w:val="00CE6A7D"/>
    <w:rsid w:val="00CE7466"/>
    <w:rsid w:val="00CE7FF3"/>
    <w:rsid w:val="00CF0B44"/>
    <w:rsid w:val="00CF117B"/>
    <w:rsid w:val="00CF188F"/>
    <w:rsid w:val="00CF1939"/>
    <w:rsid w:val="00CF2199"/>
    <w:rsid w:val="00CF2B3D"/>
    <w:rsid w:val="00CF45E7"/>
    <w:rsid w:val="00CF56EA"/>
    <w:rsid w:val="00CF5FC4"/>
    <w:rsid w:val="00CF64A0"/>
    <w:rsid w:val="00D001FB"/>
    <w:rsid w:val="00D0076E"/>
    <w:rsid w:val="00D00AE6"/>
    <w:rsid w:val="00D00CB8"/>
    <w:rsid w:val="00D010F4"/>
    <w:rsid w:val="00D01274"/>
    <w:rsid w:val="00D01C26"/>
    <w:rsid w:val="00D01E57"/>
    <w:rsid w:val="00D0242E"/>
    <w:rsid w:val="00D0274F"/>
    <w:rsid w:val="00D02E69"/>
    <w:rsid w:val="00D0326A"/>
    <w:rsid w:val="00D034CE"/>
    <w:rsid w:val="00D041A1"/>
    <w:rsid w:val="00D04410"/>
    <w:rsid w:val="00D049A5"/>
    <w:rsid w:val="00D056EB"/>
    <w:rsid w:val="00D05DF4"/>
    <w:rsid w:val="00D069EB"/>
    <w:rsid w:val="00D0762B"/>
    <w:rsid w:val="00D07B5B"/>
    <w:rsid w:val="00D10072"/>
    <w:rsid w:val="00D1077A"/>
    <w:rsid w:val="00D107E8"/>
    <w:rsid w:val="00D10BB4"/>
    <w:rsid w:val="00D115A0"/>
    <w:rsid w:val="00D11E44"/>
    <w:rsid w:val="00D121AE"/>
    <w:rsid w:val="00D1253E"/>
    <w:rsid w:val="00D12B79"/>
    <w:rsid w:val="00D1324B"/>
    <w:rsid w:val="00D139F1"/>
    <w:rsid w:val="00D13F3E"/>
    <w:rsid w:val="00D140B6"/>
    <w:rsid w:val="00D15967"/>
    <w:rsid w:val="00D161C2"/>
    <w:rsid w:val="00D16AF2"/>
    <w:rsid w:val="00D174FF"/>
    <w:rsid w:val="00D17A8E"/>
    <w:rsid w:val="00D17C59"/>
    <w:rsid w:val="00D17F07"/>
    <w:rsid w:val="00D205C7"/>
    <w:rsid w:val="00D20F89"/>
    <w:rsid w:val="00D21397"/>
    <w:rsid w:val="00D227D4"/>
    <w:rsid w:val="00D229EE"/>
    <w:rsid w:val="00D22CE4"/>
    <w:rsid w:val="00D230E6"/>
    <w:rsid w:val="00D232A5"/>
    <w:rsid w:val="00D233ED"/>
    <w:rsid w:val="00D23427"/>
    <w:rsid w:val="00D234A4"/>
    <w:rsid w:val="00D251A4"/>
    <w:rsid w:val="00D257F0"/>
    <w:rsid w:val="00D25C07"/>
    <w:rsid w:val="00D25C73"/>
    <w:rsid w:val="00D25C8B"/>
    <w:rsid w:val="00D30717"/>
    <w:rsid w:val="00D31236"/>
    <w:rsid w:val="00D314E7"/>
    <w:rsid w:val="00D31570"/>
    <w:rsid w:val="00D33367"/>
    <w:rsid w:val="00D33A77"/>
    <w:rsid w:val="00D33AD6"/>
    <w:rsid w:val="00D3439D"/>
    <w:rsid w:val="00D344C2"/>
    <w:rsid w:val="00D34823"/>
    <w:rsid w:val="00D34D33"/>
    <w:rsid w:val="00D3508C"/>
    <w:rsid w:val="00D35405"/>
    <w:rsid w:val="00D35870"/>
    <w:rsid w:val="00D35B5A"/>
    <w:rsid w:val="00D35CBB"/>
    <w:rsid w:val="00D36763"/>
    <w:rsid w:val="00D37923"/>
    <w:rsid w:val="00D37FA7"/>
    <w:rsid w:val="00D40644"/>
    <w:rsid w:val="00D40DE8"/>
    <w:rsid w:val="00D415D5"/>
    <w:rsid w:val="00D415FB"/>
    <w:rsid w:val="00D41890"/>
    <w:rsid w:val="00D41C92"/>
    <w:rsid w:val="00D42071"/>
    <w:rsid w:val="00D424BD"/>
    <w:rsid w:val="00D43E06"/>
    <w:rsid w:val="00D43E5D"/>
    <w:rsid w:val="00D440C1"/>
    <w:rsid w:val="00D44641"/>
    <w:rsid w:val="00D44F5A"/>
    <w:rsid w:val="00D455E7"/>
    <w:rsid w:val="00D459D1"/>
    <w:rsid w:val="00D464E5"/>
    <w:rsid w:val="00D466EC"/>
    <w:rsid w:val="00D46BF2"/>
    <w:rsid w:val="00D47188"/>
    <w:rsid w:val="00D47571"/>
    <w:rsid w:val="00D4758C"/>
    <w:rsid w:val="00D478E7"/>
    <w:rsid w:val="00D50E76"/>
    <w:rsid w:val="00D50F90"/>
    <w:rsid w:val="00D5179E"/>
    <w:rsid w:val="00D5194A"/>
    <w:rsid w:val="00D51F5B"/>
    <w:rsid w:val="00D52182"/>
    <w:rsid w:val="00D52E7B"/>
    <w:rsid w:val="00D537F6"/>
    <w:rsid w:val="00D5389F"/>
    <w:rsid w:val="00D53AB7"/>
    <w:rsid w:val="00D5411A"/>
    <w:rsid w:val="00D54121"/>
    <w:rsid w:val="00D54256"/>
    <w:rsid w:val="00D54490"/>
    <w:rsid w:val="00D54585"/>
    <w:rsid w:val="00D54753"/>
    <w:rsid w:val="00D547D1"/>
    <w:rsid w:val="00D5490B"/>
    <w:rsid w:val="00D54E40"/>
    <w:rsid w:val="00D5544E"/>
    <w:rsid w:val="00D55C22"/>
    <w:rsid w:val="00D55E6E"/>
    <w:rsid w:val="00D56F67"/>
    <w:rsid w:val="00D6002B"/>
    <w:rsid w:val="00D60DC4"/>
    <w:rsid w:val="00D60EDB"/>
    <w:rsid w:val="00D61D64"/>
    <w:rsid w:val="00D62171"/>
    <w:rsid w:val="00D62684"/>
    <w:rsid w:val="00D62FBD"/>
    <w:rsid w:val="00D63B72"/>
    <w:rsid w:val="00D64822"/>
    <w:rsid w:val="00D64D8C"/>
    <w:rsid w:val="00D656DF"/>
    <w:rsid w:val="00D6657D"/>
    <w:rsid w:val="00D67FF2"/>
    <w:rsid w:val="00D7063E"/>
    <w:rsid w:val="00D70A80"/>
    <w:rsid w:val="00D70E1B"/>
    <w:rsid w:val="00D710AF"/>
    <w:rsid w:val="00D71225"/>
    <w:rsid w:val="00D713C0"/>
    <w:rsid w:val="00D720B0"/>
    <w:rsid w:val="00D72622"/>
    <w:rsid w:val="00D72E00"/>
    <w:rsid w:val="00D72E99"/>
    <w:rsid w:val="00D73A34"/>
    <w:rsid w:val="00D7458C"/>
    <w:rsid w:val="00D745DB"/>
    <w:rsid w:val="00D74B1F"/>
    <w:rsid w:val="00D7535C"/>
    <w:rsid w:val="00D7556A"/>
    <w:rsid w:val="00D7562F"/>
    <w:rsid w:val="00D7673F"/>
    <w:rsid w:val="00D806AD"/>
    <w:rsid w:val="00D80BB3"/>
    <w:rsid w:val="00D80C2A"/>
    <w:rsid w:val="00D81044"/>
    <w:rsid w:val="00D811CD"/>
    <w:rsid w:val="00D815A9"/>
    <w:rsid w:val="00D8191E"/>
    <w:rsid w:val="00D828AB"/>
    <w:rsid w:val="00D8369A"/>
    <w:rsid w:val="00D83A43"/>
    <w:rsid w:val="00D83B3B"/>
    <w:rsid w:val="00D84489"/>
    <w:rsid w:val="00D84A21"/>
    <w:rsid w:val="00D84D4C"/>
    <w:rsid w:val="00D85243"/>
    <w:rsid w:val="00D8560F"/>
    <w:rsid w:val="00D8576E"/>
    <w:rsid w:val="00D86587"/>
    <w:rsid w:val="00D865A9"/>
    <w:rsid w:val="00D86BA9"/>
    <w:rsid w:val="00D87258"/>
    <w:rsid w:val="00D904F5"/>
    <w:rsid w:val="00D90F63"/>
    <w:rsid w:val="00D90F81"/>
    <w:rsid w:val="00D91364"/>
    <w:rsid w:val="00D9169C"/>
    <w:rsid w:val="00D91AD5"/>
    <w:rsid w:val="00D91E8A"/>
    <w:rsid w:val="00D93605"/>
    <w:rsid w:val="00D937D1"/>
    <w:rsid w:val="00D943D2"/>
    <w:rsid w:val="00D94864"/>
    <w:rsid w:val="00D956F4"/>
    <w:rsid w:val="00D95897"/>
    <w:rsid w:val="00D96A9C"/>
    <w:rsid w:val="00D96B22"/>
    <w:rsid w:val="00D96C35"/>
    <w:rsid w:val="00D97263"/>
    <w:rsid w:val="00D9727F"/>
    <w:rsid w:val="00D9744D"/>
    <w:rsid w:val="00D97588"/>
    <w:rsid w:val="00D977C4"/>
    <w:rsid w:val="00D977F2"/>
    <w:rsid w:val="00D979FC"/>
    <w:rsid w:val="00D97E13"/>
    <w:rsid w:val="00DA0AC8"/>
    <w:rsid w:val="00DA1059"/>
    <w:rsid w:val="00DA1563"/>
    <w:rsid w:val="00DA1B28"/>
    <w:rsid w:val="00DA20E6"/>
    <w:rsid w:val="00DA29EE"/>
    <w:rsid w:val="00DA4CBB"/>
    <w:rsid w:val="00DA55AA"/>
    <w:rsid w:val="00DA5AF6"/>
    <w:rsid w:val="00DA6159"/>
    <w:rsid w:val="00DA6926"/>
    <w:rsid w:val="00DA79AE"/>
    <w:rsid w:val="00DA7A1B"/>
    <w:rsid w:val="00DB03DE"/>
    <w:rsid w:val="00DB0E5B"/>
    <w:rsid w:val="00DB16F3"/>
    <w:rsid w:val="00DB3525"/>
    <w:rsid w:val="00DB395D"/>
    <w:rsid w:val="00DB3CE7"/>
    <w:rsid w:val="00DB415F"/>
    <w:rsid w:val="00DB4886"/>
    <w:rsid w:val="00DB55BC"/>
    <w:rsid w:val="00DB5674"/>
    <w:rsid w:val="00DB56C0"/>
    <w:rsid w:val="00DB577D"/>
    <w:rsid w:val="00DB6076"/>
    <w:rsid w:val="00DB60B0"/>
    <w:rsid w:val="00DB635F"/>
    <w:rsid w:val="00DB67A6"/>
    <w:rsid w:val="00DB681E"/>
    <w:rsid w:val="00DB6A51"/>
    <w:rsid w:val="00DB6B00"/>
    <w:rsid w:val="00DB6E73"/>
    <w:rsid w:val="00DB7FDB"/>
    <w:rsid w:val="00DB7FDD"/>
    <w:rsid w:val="00DC11CB"/>
    <w:rsid w:val="00DC11D3"/>
    <w:rsid w:val="00DC1EB1"/>
    <w:rsid w:val="00DC2485"/>
    <w:rsid w:val="00DC2668"/>
    <w:rsid w:val="00DC26F3"/>
    <w:rsid w:val="00DC2924"/>
    <w:rsid w:val="00DC2AF2"/>
    <w:rsid w:val="00DC35D4"/>
    <w:rsid w:val="00DC3A3A"/>
    <w:rsid w:val="00DC3E3E"/>
    <w:rsid w:val="00DC406F"/>
    <w:rsid w:val="00DC43E1"/>
    <w:rsid w:val="00DC457B"/>
    <w:rsid w:val="00DC471C"/>
    <w:rsid w:val="00DC478F"/>
    <w:rsid w:val="00DC4ADA"/>
    <w:rsid w:val="00DC4D19"/>
    <w:rsid w:val="00DC6344"/>
    <w:rsid w:val="00DC6635"/>
    <w:rsid w:val="00DC664D"/>
    <w:rsid w:val="00DC697D"/>
    <w:rsid w:val="00DC761C"/>
    <w:rsid w:val="00DD0A2B"/>
    <w:rsid w:val="00DD10F3"/>
    <w:rsid w:val="00DD23DC"/>
    <w:rsid w:val="00DD247A"/>
    <w:rsid w:val="00DD28AC"/>
    <w:rsid w:val="00DD2B56"/>
    <w:rsid w:val="00DD2B5C"/>
    <w:rsid w:val="00DD302D"/>
    <w:rsid w:val="00DD3288"/>
    <w:rsid w:val="00DD3CBA"/>
    <w:rsid w:val="00DD41D8"/>
    <w:rsid w:val="00DD488B"/>
    <w:rsid w:val="00DD4E73"/>
    <w:rsid w:val="00DD557F"/>
    <w:rsid w:val="00DD55EB"/>
    <w:rsid w:val="00DD5A4A"/>
    <w:rsid w:val="00DD5ED8"/>
    <w:rsid w:val="00DD6198"/>
    <w:rsid w:val="00DD62B8"/>
    <w:rsid w:val="00DD677A"/>
    <w:rsid w:val="00DD6A3D"/>
    <w:rsid w:val="00DD71DC"/>
    <w:rsid w:val="00DD7DEF"/>
    <w:rsid w:val="00DE01E0"/>
    <w:rsid w:val="00DE04F1"/>
    <w:rsid w:val="00DE05B8"/>
    <w:rsid w:val="00DE06FB"/>
    <w:rsid w:val="00DE0B4D"/>
    <w:rsid w:val="00DE1F81"/>
    <w:rsid w:val="00DE230A"/>
    <w:rsid w:val="00DE2FDA"/>
    <w:rsid w:val="00DE30A4"/>
    <w:rsid w:val="00DE3202"/>
    <w:rsid w:val="00DE333C"/>
    <w:rsid w:val="00DE364F"/>
    <w:rsid w:val="00DE3A50"/>
    <w:rsid w:val="00DE3F00"/>
    <w:rsid w:val="00DE46D0"/>
    <w:rsid w:val="00DE5A0C"/>
    <w:rsid w:val="00DE6076"/>
    <w:rsid w:val="00DE6093"/>
    <w:rsid w:val="00DE616B"/>
    <w:rsid w:val="00DE68B3"/>
    <w:rsid w:val="00DE691F"/>
    <w:rsid w:val="00DE7C2B"/>
    <w:rsid w:val="00DF11D7"/>
    <w:rsid w:val="00DF237C"/>
    <w:rsid w:val="00DF28A3"/>
    <w:rsid w:val="00DF33F6"/>
    <w:rsid w:val="00DF33FE"/>
    <w:rsid w:val="00DF3B32"/>
    <w:rsid w:val="00DF3E3D"/>
    <w:rsid w:val="00DF4975"/>
    <w:rsid w:val="00DF4B49"/>
    <w:rsid w:val="00DF4EF9"/>
    <w:rsid w:val="00DF6CA4"/>
    <w:rsid w:val="00DF7AF6"/>
    <w:rsid w:val="00E001EA"/>
    <w:rsid w:val="00E00755"/>
    <w:rsid w:val="00E00892"/>
    <w:rsid w:val="00E00A3B"/>
    <w:rsid w:val="00E0139A"/>
    <w:rsid w:val="00E0152F"/>
    <w:rsid w:val="00E017EA"/>
    <w:rsid w:val="00E01803"/>
    <w:rsid w:val="00E02028"/>
    <w:rsid w:val="00E0216E"/>
    <w:rsid w:val="00E028A6"/>
    <w:rsid w:val="00E02AB2"/>
    <w:rsid w:val="00E02F54"/>
    <w:rsid w:val="00E03113"/>
    <w:rsid w:val="00E03C88"/>
    <w:rsid w:val="00E03E30"/>
    <w:rsid w:val="00E0450F"/>
    <w:rsid w:val="00E04564"/>
    <w:rsid w:val="00E048DC"/>
    <w:rsid w:val="00E05A7B"/>
    <w:rsid w:val="00E05F28"/>
    <w:rsid w:val="00E060D0"/>
    <w:rsid w:val="00E0677F"/>
    <w:rsid w:val="00E0743F"/>
    <w:rsid w:val="00E075F0"/>
    <w:rsid w:val="00E07CFA"/>
    <w:rsid w:val="00E100C4"/>
    <w:rsid w:val="00E103A5"/>
    <w:rsid w:val="00E1087B"/>
    <w:rsid w:val="00E1336E"/>
    <w:rsid w:val="00E13973"/>
    <w:rsid w:val="00E13A63"/>
    <w:rsid w:val="00E13D4F"/>
    <w:rsid w:val="00E144C4"/>
    <w:rsid w:val="00E1468F"/>
    <w:rsid w:val="00E14A6A"/>
    <w:rsid w:val="00E14E89"/>
    <w:rsid w:val="00E16FA6"/>
    <w:rsid w:val="00E1708D"/>
    <w:rsid w:val="00E17378"/>
    <w:rsid w:val="00E1754B"/>
    <w:rsid w:val="00E20EF4"/>
    <w:rsid w:val="00E214E4"/>
    <w:rsid w:val="00E215F1"/>
    <w:rsid w:val="00E218B5"/>
    <w:rsid w:val="00E232AC"/>
    <w:rsid w:val="00E2391B"/>
    <w:rsid w:val="00E239A2"/>
    <w:rsid w:val="00E23E09"/>
    <w:rsid w:val="00E23E79"/>
    <w:rsid w:val="00E24527"/>
    <w:rsid w:val="00E25A93"/>
    <w:rsid w:val="00E25A9A"/>
    <w:rsid w:val="00E26677"/>
    <w:rsid w:val="00E26983"/>
    <w:rsid w:val="00E26D31"/>
    <w:rsid w:val="00E274E2"/>
    <w:rsid w:val="00E27A4F"/>
    <w:rsid w:val="00E27C30"/>
    <w:rsid w:val="00E301B5"/>
    <w:rsid w:val="00E3090C"/>
    <w:rsid w:val="00E30E64"/>
    <w:rsid w:val="00E31587"/>
    <w:rsid w:val="00E32C99"/>
    <w:rsid w:val="00E32DCE"/>
    <w:rsid w:val="00E32FF6"/>
    <w:rsid w:val="00E33C6F"/>
    <w:rsid w:val="00E34137"/>
    <w:rsid w:val="00E34360"/>
    <w:rsid w:val="00E346AD"/>
    <w:rsid w:val="00E34930"/>
    <w:rsid w:val="00E34DD7"/>
    <w:rsid w:val="00E35516"/>
    <w:rsid w:val="00E35769"/>
    <w:rsid w:val="00E357E9"/>
    <w:rsid w:val="00E35908"/>
    <w:rsid w:val="00E360F7"/>
    <w:rsid w:val="00E3650F"/>
    <w:rsid w:val="00E36A55"/>
    <w:rsid w:val="00E36E8D"/>
    <w:rsid w:val="00E37BE2"/>
    <w:rsid w:val="00E402A9"/>
    <w:rsid w:val="00E4046B"/>
    <w:rsid w:val="00E4059A"/>
    <w:rsid w:val="00E41BC9"/>
    <w:rsid w:val="00E42073"/>
    <w:rsid w:val="00E426A1"/>
    <w:rsid w:val="00E42779"/>
    <w:rsid w:val="00E42EAA"/>
    <w:rsid w:val="00E43127"/>
    <w:rsid w:val="00E43668"/>
    <w:rsid w:val="00E43B48"/>
    <w:rsid w:val="00E43EBF"/>
    <w:rsid w:val="00E44741"/>
    <w:rsid w:val="00E44BCB"/>
    <w:rsid w:val="00E44E08"/>
    <w:rsid w:val="00E45E33"/>
    <w:rsid w:val="00E466D6"/>
    <w:rsid w:val="00E47B1E"/>
    <w:rsid w:val="00E50E10"/>
    <w:rsid w:val="00E50FAE"/>
    <w:rsid w:val="00E51DAD"/>
    <w:rsid w:val="00E528D0"/>
    <w:rsid w:val="00E52962"/>
    <w:rsid w:val="00E53376"/>
    <w:rsid w:val="00E539B6"/>
    <w:rsid w:val="00E53F55"/>
    <w:rsid w:val="00E54191"/>
    <w:rsid w:val="00E542DB"/>
    <w:rsid w:val="00E54969"/>
    <w:rsid w:val="00E55848"/>
    <w:rsid w:val="00E5671B"/>
    <w:rsid w:val="00E568F6"/>
    <w:rsid w:val="00E56A09"/>
    <w:rsid w:val="00E57491"/>
    <w:rsid w:val="00E578AE"/>
    <w:rsid w:val="00E57D8C"/>
    <w:rsid w:val="00E609DC"/>
    <w:rsid w:val="00E610F4"/>
    <w:rsid w:val="00E621D6"/>
    <w:rsid w:val="00E631B3"/>
    <w:rsid w:val="00E6450C"/>
    <w:rsid w:val="00E64ADF"/>
    <w:rsid w:val="00E65839"/>
    <w:rsid w:val="00E65ECE"/>
    <w:rsid w:val="00E65EFD"/>
    <w:rsid w:val="00E66140"/>
    <w:rsid w:val="00E66B34"/>
    <w:rsid w:val="00E673A1"/>
    <w:rsid w:val="00E67FE7"/>
    <w:rsid w:val="00E70987"/>
    <w:rsid w:val="00E70B6D"/>
    <w:rsid w:val="00E70C21"/>
    <w:rsid w:val="00E7219A"/>
    <w:rsid w:val="00E722B2"/>
    <w:rsid w:val="00E73414"/>
    <w:rsid w:val="00E738AF"/>
    <w:rsid w:val="00E739DC"/>
    <w:rsid w:val="00E73AD3"/>
    <w:rsid w:val="00E74B67"/>
    <w:rsid w:val="00E74DA7"/>
    <w:rsid w:val="00E75944"/>
    <w:rsid w:val="00E75D71"/>
    <w:rsid w:val="00E76B46"/>
    <w:rsid w:val="00E774F2"/>
    <w:rsid w:val="00E7750A"/>
    <w:rsid w:val="00E77597"/>
    <w:rsid w:val="00E77776"/>
    <w:rsid w:val="00E77E69"/>
    <w:rsid w:val="00E805E2"/>
    <w:rsid w:val="00E80AB2"/>
    <w:rsid w:val="00E80BA7"/>
    <w:rsid w:val="00E80E25"/>
    <w:rsid w:val="00E81492"/>
    <w:rsid w:val="00E81791"/>
    <w:rsid w:val="00E81842"/>
    <w:rsid w:val="00E819CC"/>
    <w:rsid w:val="00E82122"/>
    <w:rsid w:val="00E82BF3"/>
    <w:rsid w:val="00E82C8B"/>
    <w:rsid w:val="00E834BD"/>
    <w:rsid w:val="00E83512"/>
    <w:rsid w:val="00E8363A"/>
    <w:rsid w:val="00E83D46"/>
    <w:rsid w:val="00E84146"/>
    <w:rsid w:val="00E84241"/>
    <w:rsid w:val="00E84316"/>
    <w:rsid w:val="00E844BE"/>
    <w:rsid w:val="00E845C8"/>
    <w:rsid w:val="00E84A98"/>
    <w:rsid w:val="00E852AB"/>
    <w:rsid w:val="00E85541"/>
    <w:rsid w:val="00E85C06"/>
    <w:rsid w:val="00E85DBA"/>
    <w:rsid w:val="00E860FD"/>
    <w:rsid w:val="00E86349"/>
    <w:rsid w:val="00E86DEF"/>
    <w:rsid w:val="00E878CE"/>
    <w:rsid w:val="00E91574"/>
    <w:rsid w:val="00E91A66"/>
    <w:rsid w:val="00E92053"/>
    <w:rsid w:val="00E928F1"/>
    <w:rsid w:val="00E92AFD"/>
    <w:rsid w:val="00E93144"/>
    <w:rsid w:val="00E937AE"/>
    <w:rsid w:val="00E938FF"/>
    <w:rsid w:val="00E943BF"/>
    <w:rsid w:val="00E945EF"/>
    <w:rsid w:val="00E9510F"/>
    <w:rsid w:val="00E9529A"/>
    <w:rsid w:val="00E957B6"/>
    <w:rsid w:val="00E95B4A"/>
    <w:rsid w:val="00E95CA6"/>
    <w:rsid w:val="00E9612F"/>
    <w:rsid w:val="00E9681E"/>
    <w:rsid w:val="00E97315"/>
    <w:rsid w:val="00E97645"/>
    <w:rsid w:val="00E97E63"/>
    <w:rsid w:val="00EA0CE9"/>
    <w:rsid w:val="00EA0FA8"/>
    <w:rsid w:val="00EA248F"/>
    <w:rsid w:val="00EA291F"/>
    <w:rsid w:val="00EA35A9"/>
    <w:rsid w:val="00EA364A"/>
    <w:rsid w:val="00EA3889"/>
    <w:rsid w:val="00EA3903"/>
    <w:rsid w:val="00EA3ABB"/>
    <w:rsid w:val="00EA3DE2"/>
    <w:rsid w:val="00EA54BC"/>
    <w:rsid w:val="00EA5501"/>
    <w:rsid w:val="00EA55CD"/>
    <w:rsid w:val="00EA5BAD"/>
    <w:rsid w:val="00EA5EAE"/>
    <w:rsid w:val="00EA5FE0"/>
    <w:rsid w:val="00EA62D8"/>
    <w:rsid w:val="00EA6D4D"/>
    <w:rsid w:val="00EA7AC2"/>
    <w:rsid w:val="00EA7C5E"/>
    <w:rsid w:val="00EA7FED"/>
    <w:rsid w:val="00EB0039"/>
    <w:rsid w:val="00EB024F"/>
    <w:rsid w:val="00EB03AB"/>
    <w:rsid w:val="00EB0B1E"/>
    <w:rsid w:val="00EB0E5E"/>
    <w:rsid w:val="00EB105A"/>
    <w:rsid w:val="00EB1EE5"/>
    <w:rsid w:val="00EB241D"/>
    <w:rsid w:val="00EB2C24"/>
    <w:rsid w:val="00EB2C60"/>
    <w:rsid w:val="00EB42D5"/>
    <w:rsid w:val="00EB4701"/>
    <w:rsid w:val="00EB500B"/>
    <w:rsid w:val="00EB6BD7"/>
    <w:rsid w:val="00EB7086"/>
    <w:rsid w:val="00EB7164"/>
    <w:rsid w:val="00EB7BFA"/>
    <w:rsid w:val="00EC01E5"/>
    <w:rsid w:val="00EC02CA"/>
    <w:rsid w:val="00EC048B"/>
    <w:rsid w:val="00EC0930"/>
    <w:rsid w:val="00EC096D"/>
    <w:rsid w:val="00EC0A52"/>
    <w:rsid w:val="00EC1190"/>
    <w:rsid w:val="00EC1245"/>
    <w:rsid w:val="00EC132F"/>
    <w:rsid w:val="00EC16F6"/>
    <w:rsid w:val="00EC2501"/>
    <w:rsid w:val="00EC2801"/>
    <w:rsid w:val="00EC2861"/>
    <w:rsid w:val="00EC2A71"/>
    <w:rsid w:val="00EC2DE3"/>
    <w:rsid w:val="00EC2E33"/>
    <w:rsid w:val="00EC358E"/>
    <w:rsid w:val="00EC3940"/>
    <w:rsid w:val="00EC3B2F"/>
    <w:rsid w:val="00EC3CB0"/>
    <w:rsid w:val="00EC6692"/>
    <w:rsid w:val="00EC6DAC"/>
    <w:rsid w:val="00EC6F71"/>
    <w:rsid w:val="00ED0256"/>
    <w:rsid w:val="00ED04AE"/>
    <w:rsid w:val="00ED0569"/>
    <w:rsid w:val="00ED094D"/>
    <w:rsid w:val="00ED0961"/>
    <w:rsid w:val="00ED1A81"/>
    <w:rsid w:val="00ED1CA1"/>
    <w:rsid w:val="00ED1CE5"/>
    <w:rsid w:val="00ED2827"/>
    <w:rsid w:val="00ED2F1E"/>
    <w:rsid w:val="00ED547E"/>
    <w:rsid w:val="00ED6B60"/>
    <w:rsid w:val="00ED6CD6"/>
    <w:rsid w:val="00ED6DB0"/>
    <w:rsid w:val="00ED74E4"/>
    <w:rsid w:val="00ED76C5"/>
    <w:rsid w:val="00EE0277"/>
    <w:rsid w:val="00EE1842"/>
    <w:rsid w:val="00EE268F"/>
    <w:rsid w:val="00EE3533"/>
    <w:rsid w:val="00EE4548"/>
    <w:rsid w:val="00EE46E0"/>
    <w:rsid w:val="00EE4EFA"/>
    <w:rsid w:val="00EE562A"/>
    <w:rsid w:val="00EE677A"/>
    <w:rsid w:val="00EE6CA7"/>
    <w:rsid w:val="00EE6D20"/>
    <w:rsid w:val="00EE6FDE"/>
    <w:rsid w:val="00EF0496"/>
    <w:rsid w:val="00EF09F8"/>
    <w:rsid w:val="00EF0A4B"/>
    <w:rsid w:val="00EF1332"/>
    <w:rsid w:val="00EF1655"/>
    <w:rsid w:val="00EF1A58"/>
    <w:rsid w:val="00EF1FA8"/>
    <w:rsid w:val="00EF25DE"/>
    <w:rsid w:val="00EF27C0"/>
    <w:rsid w:val="00EF2866"/>
    <w:rsid w:val="00EF3A49"/>
    <w:rsid w:val="00EF3B4D"/>
    <w:rsid w:val="00EF45B7"/>
    <w:rsid w:val="00EF524E"/>
    <w:rsid w:val="00EF5576"/>
    <w:rsid w:val="00EF5B08"/>
    <w:rsid w:val="00EF6083"/>
    <w:rsid w:val="00EF67A0"/>
    <w:rsid w:val="00EF6D10"/>
    <w:rsid w:val="00EF6F2F"/>
    <w:rsid w:val="00EF7026"/>
    <w:rsid w:val="00EF7251"/>
    <w:rsid w:val="00EF76EA"/>
    <w:rsid w:val="00F002CD"/>
    <w:rsid w:val="00F008B2"/>
    <w:rsid w:val="00F01192"/>
    <w:rsid w:val="00F030ED"/>
    <w:rsid w:val="00F033BD"/>
    <w:rsid w:val="00F03B14"/>
    <w:rsid w:val="00F03DFD"/>
    <w:rsid w:val="00F046FF"/>
    <w:rsid w:val="00F047BD"/>
    <w:rsid w:val="00F04E4C"/>
    <w:rsid w:val="00F04F2D"/>
    <w:rsid w:val="00F051DC"/>
    <w:rsid w:val="00F0528B"/>
    <w:rsid w:val="00F05D39"/>
    <w:rsid w:val="00F05E2E"/>
    <w:rsid w:val="00F064FC"/>
    <w:rsid w:val="00F06DC4"/>
    <w:rsid w:val="00F071B5"/>
    <w:rsid w:val="00F074D2"/>
    <w:rsid w:val="00F07932"/>
    <w:rsid w:val="00F07A54"/>
    <w:rsid w:val="00F07D9A"/>
    <w:rsid w:val="00F10775"/>
    <w:rsid w:val="00F10CCD"/>
    <w:rsid w:val="00F11A08"/>
    <w:rsid w:val="00F11BCE"/>
    <w:rsid w:val="00F1230E"/>
    <w:rsid w:val="00F123A4"/>
    <w:rsid w:val="00F12951"/>
    <w:rsid w:val="00F12960"/>
    <w:rsid w:val="00F12B4A"/>
    <w:rsid w:val="00F12E36"/>
    <w:rsid w:val="00F13341"/>
    <w:rsid w:val="00F13A68"/>
    <w:rsid w:val="00F13A79"/>
    <w:rsid w:val="00F13D83"/>
    <w:rsid w:val="00F14136"/>
    <w:rsid w:val="00F1580A"/>
    <w:rsid w:val="00F1706E"/>
    <w:rsid w:val="00F173B8"/>
    <w:rsid w:val="00F17A28"/>
    <w:rsid w:val="00F17E03"/>
    <w:rsid w:val="00F20465"/>
    <w:rsid w:val="00F2081D"/>
    <w:rsid w:val="00F2153B"/>
    <w:rsid w:val="00F21961"/>
    <w:rsid w:val="00F22BFB"/>
    <w:rsid w:val="00F234AD"/>
    <w:rsid w:val="00F234F2"/>
    <w:rsid w:val="00F23575"/>
    <w:rsid w:val="00F2429A"/>
    <w:rsid w:val="00F2476D"/>
    <w:rsid w:val="00F2490E"/>
    <w:rsid w:val="00F24CD6"/>
    <w:rsid w:val="00F24CE5"/>
    <w:rsid w:val="00F24D47"/>
    <w:rsid w:val="00F25192"/>
    <w:rsid w:val="00F25855"/>
    <w:rsid w:val="00F261DB"/>
    <w:rsid w:val="00F26673"/>
    <w:rsid w:val="00F267DD"/>
    <w:rsid w:val="00F27C8F"/>
    <w:rsid w:val="00F27D9E"/>
    <w:rsid w:val="00F302E0"/>
    <w:rsid w:val="00F30BA4"/>
    <w:rsid w:val="00F315F2"/>
    <w:rsid w:val="00F31780"/>
    <w:rsid w:val="00F318EC"/>
    <w:rsid w:val="00F31FD8"/>
    <w:rsid w:val="00F325E0"/>
    <w:rsid w:val="00F3336E"/>
    <w:rsid w:val="00F33526"/>
    <w:rsid w:val="00F34397"/>
    <w:rsid w:val="00F34F2B"/>
    <w:rsid w:val="00F36B44"/>
    <w:rsid w:val="00F37599"/>
    <w:rsid w:val="00F37A33"/>
    <w:rsid w:val="00F406AD"/>
    <w:rsid w:val="00F42A6B"/>
    <w:rsid w:val="00F42BA5"/>
    <w:rsid w:val="00F42EA2"/>
    <w:rsid w:val="00F43171"/>
    <w:rsid w:val="00F431DA"/>
    <w:rsid w:val="00F43A0D"/>
    <w:rsid w:val="00F4415A"/>
    <w:rsid w:val="00F446AE"/>
    <w:rsid w:val="00F46701"/>
    <w:rsid w:val="00F473EE"/>
    <w:rsid w:val="00F475D5"/>
    <w:rsid w:val="00F47A1C"/>
    <w:rsid w:val="00F508D2"/>
    <w:rsid w:val="00F50A36"/>
    <w:rsid w:val="00F51002"/>
    <w:rsid w:val="00F51CD6"/>
    <w:rsid w:val="00F52009"/>
    <w:rsid w:val="00F52815"/>
    <w:rsid w:val="00F52849"/>
    <w:rsid w:val="00F52AD0"/>
    <w:rsid w:val="00F5370E"/>
    <w:rsid w:val="00F544FE"/>
    <w:rsid w:val="00F54566"/>
    <w:rsid w:val="00F54FB3"/>
    <w:rsid w:val="00F55173"/>
    <w:rsid w:val="00F5528D"/>
    <w:rsid w:val="00F5531E"/>
    <w:rsid w:val="00F57E7B"/>
    <w:rsid w:val="00F6028F"/>
    <w:rsid w:val="00F603B0"/>
    <w:rsid w:val="00F60DF1"/>
    <w:rsid w:val="00F61691"/>
    <w:rsid w:val="00F630AC"/>
    <w:rsid w:val="00F635CD"/>
    <w:rsid w:val="00F63960"/>
    <w:rsid w:val="00F63B48"/>
    <w:rsid w:val="00F6404B"/>
    <w:rsid w:val="00F640B8"/>
    <w:rsid w:val="00F6454D"/>
    <w:rsid w:val="00F64C26"/>
    <w:rsid w:val="00F64CB2"/>
    <w:rsid w:val="00F656C7"/>
    <w:rsid w:val="00F65B51"/>
    <w:rsid w:val="00F65D6C"/>
    <w:rsid w:val="00F661D2"/>
    <w:rsid w:val="00F674F2"/>
    <w:rsid w:val="00F67E2A"/>
    <w:rsid w:val="00F70653"/>
    <w:rsid w:val="00F70B17"/>
    <w:rsid w:val="00F70DA9"/>
    <w:rsid w:val="00F71292"/>
    <w:rsid w:val="00F719CC"/>
    <w:rsid w:val="00F71B98"/>
    <w:rsid w:val="00F71E96"/>
    <w:rsid w:val="00F720DD"/>
    <w:rsid w:val="00F7328A"/>
    <w:rsid w:val="00F73D4D"/>
    <w:rsid w:val="00F746C7"/>
    <w:rsid w:val="00F7496B"/>
    <w:rsid w:val="00F76346"/>
    <w:rsid w:val="00F7642F"/>
    <w:rsid w:val="00F76A10"/>
    <w:rsid w:val="00F76B14"/>
    <w:rsid w:val="00F76D98"/>
    <w:rsid w:val="00F77276"/>
    <w:rsid w:val="00F77B81"/>
    <w:rsid w:val="00F805BE"/>
    <w:rsid w:val="00F8089A"/>
    <w:rsid w:val="00F80ACF"/>
    <w:rsid w:val="00F8149E"/>
    <w:rsid w:val="00F818D4"/>
    <w:rsid w:val="00F8335A"/>
    <w:rsid w:val="00F837C6"/>
    <w:rsid w:val="00F84E9B"/>
    <w:rsid w:val="00F855A2"/>
    <w:rsid w:val="00F859E2"/>
    <w:rsid w:val="00F85CF1"/>
    <w:rsid w:val="00F8691D"/>
    <w:rsid w:val="00F86F97"/>
    <w:rsid w:val="00F870C6"/>
    <w:rsid w:val="00F87506"/>
    <w:rsid w:val="00F87762"/>
    <w:rsid w:val="00F90F19"/>
    <w:rsid w:val="00F9118B"/>
    <w:rsid w:val="00F915CA"/>
    <w:rsid w:val="00F91FDE"/>
    <w:rsid w:val="00F920C4"/>
    <w:rsid w:val="00F924E0"/>
    <w:rsid w:val="00F92C06"/>
    <w:rsid w:val="00F92F44"/>
    <w:rsid w:val="00F932EA"/>
    <w:rsid w:val="00F9380B"/>
    <w:rsid w:val="00F93AFD"/>
    <w:rsid w:val="00F944D5"/>
    <w:rsid w:val="00F956AF"/>
    <w:rsid w:val="00F95D74"/>
    <w:rsid w:val="00F960F3"/>
    <w:rsid w:val="00F9784C"/>
    <w:rsid w:val="00F97FC8"/>
    <w:rsid w:val="00FA027C"/>
    <w:rsid w:val="00FA0352"/>
    <w:rsid w:val="00FA04A9"/>
    <w:rsid w:val="00FA1065"/>
    <w:rsid w:val="00FA129C"/>
    <w:rsid w:val="00FA1778"/>
    <w:rsid w:val="00FA1924"/>
    <w:rsid w:val="00FA2361"/>
    <w:rsid w:val="00FA241C"/>
    <w:rsid w:val="00FA27AD"/>
    <w:rsid w:val="00FA28DE"/>
    <w:rsid w:val="00FA2A42"/>
    <w:rsid w:val="00FA2B87"/>
    <w:rsid w:val="00FA3374"/>
    <w:rsid w:val="00FA3DB8"/>
    <w:rsid w:val="00FA3E30"/>
    <w:rsid w:val="00FA3EF3"/>
    <w:rsid w:val="00FA4308"/>
    <w:rsid w:val="00FA53B9"/>
    <w:rsid w:val="00FA629A"/>
    <w:rsid w:val="00FA79E1"/>
    <w:rsid w:val="00FB2CB8"/>
    <w:rsid w:val="00FB2D5A"/>
    <w:rsid w:val="00FB3610"/>
    <w:rsid w:val="00FB3AB8"/>
    <w:rsid w:val="00FB41A2"/>
    <w:rsid w:val="00FB48EB"/>
    <w:rsid w:val="00FB4A98"/>
    <w:rsid w:val="00FB4E18"/>
    <w:rsid w:val="00FB53E3"/>
    <w:rsid w:val="00FB5C63"/>
    <w:rsid w:val="00FB65CA"/>
    <w:rsid w:val="00FB6BE5"/>
    <w:rsid w:val="00FB759D"/>
    <w:rsid w:val="00FB7B4C"/>
    <w:rsid w:val="00FC0977"/>
    <w:rsid w:val="00FC0D51"/>
    <w:rsid w:val="00FC1847"/>
    <w:rsid w:val="00FC1B45"/>
    <w:rsid w:val="00FC1B5B"/>
    <w:rsid w:val="00FC1EA4"/>
    <w:rsid w:val="00FC2049"/>
    <w:rsid w:val="00FC2736"/>
    <w:rsid w:val="00FC2BC9"/>
    <w:rsid w:val="00FC341A"/>
    <w:rsid w:val="00FC38B9"/>
    <w:rsid w:val="00FC3D82"/>
    <w:rsid w:val="00FC5CE9"/>
    <w:rsid w:val="00FC60E6"/>
    <w:rsid w:val="00FC6624"/>
    <w:rsid w:val="00FC6EF5"/>
    <w:rsid w:val="00FD3DD4"/>
    <w:rsid w:val="00FD4D20"/>
    <w:rsid w:val="00FD4F92"/>
    <w:rsid w:val="00FD5451"/>
    <w:rsid w:val="00FD55C0"/>
    <w:rsid w:val="00FD597C"/>
    <w:rsid w:val="00FD5C06"/>
    <w:rsid w:val="00FD62D9"/>
    <w:rsid w:val="00FD65B7"/>
    <w:rsid w:val="00FD6763"/>
    <w:rsid w:val="00FD6E8C"/>
    <w:rsid w:val="00FD6EA3"/>
    <w:rsid w:val="00FD7D9F"/>
    <w:rsid w:val="00FE009B"/>
    <w:rsid w:val="00FE01C1"/>
    <w:rsid w:val="00FE08ED"/>
    <w:rsid w:val="00FE1AB8"/>
    <w:rsid w:val="00FE1D81"/>
    <w:rsid w:val="00FE2780"/>
    <w:rsid w:val="00FE351C"/>
    <w:rsid w:val="00FE3AF1"/>
    <w:rsid w:val="00FE4590"/>
    <w:rsid w:val="00FE4612"/>
    <w:rsid w:val="00FE6155"/>
    <w:rsid w:val="00FE6197"/>
    <w:rsid w:val="00FE6E26"/>
    <w:rsid w:val="00FE7F9F"/>
    <w:rsid w:val="00FF02F3"/>
    <w:rsid w:val="00FF0A6E"/>
    <w:rsid w:val="00FF19B1"/>
    <w:rsid w:val="00FF1C3A"/>
    <w:rsid w:val="00FF259B"/>
    <w:rsid w:val="00FF2B93"/>
    <w:rsid w:val="00FF2C12"/>
    <w:rsid w:val="00FF4549"/>
    <w:rsid w:val="00FF4889"/>
    <w:rsid w:val="00FF4968"/>
    <w:rsid w:val="00FF4C89"/>
    <w:rsid w:val="00FF4EC2"/>
    <w:rsid w:val="00FF5334"/>
    <w:rsid w:val="00FF5648"/>
    <w:rsid w:val="00FF646C"/>
    <w:rsid w:val="00FF66AD"/>
    <w:rsid w:val="00FF6785"/>
    <w:rsid w:val="00FF6D21"/>
    <w:rsid w:val="00FF6D93"/>
    <w:rsid w:val="00FF71C0"/>
    <w:rsid w:val="00FF730B"/>
    <w:rsid w:val="00FF7737"/>
    <w:rsid w:val="00FF7C40"/>
    <w:rsid w:val="00FF7DF9"/>
    <w:rsid w:val="01559F0A"/>
    <w:rsid w:val="01B854E7"/>
    <w:rsid w:val="021E0AD9"/>
    <w:rsid w:val="022A35E7"/>
    <w:rsid w:val="03016256"/>
    <w:rsid w:val="0381846C"/>
    <w:rsid w:val="03853DE7"/>
    <w:rsid w:val="038B846F"/>
    <w:rsid w:val="03F0FE32"/>
    <w:rsid w:val="04F276AA"/>
    <w:rsid w:val="059FFD24"/>
    <w:rsid w:val="060E7DEB"/>
    <w:rsid w:val="06D8F482"/>
    <w:rsid w:val="06EF5410"/>
    <w:rsid w:val="0718B0B3"/>
    <w:rsid w:val="072878EA"/>
    <w:rsid w:val="07563415"/>
    <w:rsid w:val="07D16212"/>
    <w:rsid w:val="07F9D242"/>
    <w:rsid w:val="083804F1"/>
    <w:rsid w:val="08AF6E01"/>
    <w:rsid w:val="08B3B0D2"/>
    <w:rsid w:val="092B46E7"/>
    <w:rsid w:val="09F099AF"/>
    <w:rsid w:val="0A21CD60"/>
    <w:rsid w:val="0B498A8D"/>
    <w:rsid w:val="0C64B625"/>
    <w:rsid w:val="0CA62440"/>
    <w:rsid w:val="0D0C9473"/>
    <w:rsid w:val="0DE6F573"/>
    <w:rsid w:val="0E63F8B2"/>
    <w:rsid w:val="0ECEDE6F"/>
    <w:rsid w:val="0FD36F7A"/>
    <w:rsid w:val="102A26C6"/>
    <w:rsid w:val="102D2BC0"/>
    <w:rsid w:val="109FF730"/>
    <w:rsid w:val="11297226"/>
    <w:rsid w:val="12734821"/>
    <w:rsid w:val="127DB64D"/>
    <w:rsid w:val="128D89C5"/>
    <w:rsid w:val="12A87DCB"/>
    <w:rsid w:val="12C42783"/>
    <w:rsid w:val="139C3C84"/>
    <w:rsid w:val="142FCCE7"/>
    <w:rsid w:val="147F794F"/>
    <w:rsid w:val="148CA996"/>
    <w:rsid w:val="174AA48A"/>
    <w:rsid w:val="17569BF3"/>
    <w:rsid w:val="18064AD7"/>
    <w:rsid w:val="18067A6E"/>
    <w:rsid w:val="1850A6D5"/>
    <w:rsid w:val="19174820"/>
    <w:rsid w:val="19578A25"/>
    <w:rsid w:val="19B582A0"/>
    <w:rsid w:val="19D639F1"/>
    <w:rsid w:val="1B786E96"/>
    <w:rsid w:val="1D77B65C"/>
    <w:rsid w:val="1DCDCCFC"/>
    <w:rsid w:val="1E038DE9"/>
    <w:rsid w:val="1E878204"/>
    <w:rsid w:val="1E8C2B7B"/>
    <w:rsid w:val="1E8EF7A2"/>
    <w:rsid w:val="1EB0D4EC"/>
    <w:rsid w:val="20AC337B"/>
    <w:rsid w:val="212CA289"/>
    <w:rsid w:val="21537027"/>
    <w:rsid w:val="21C040EF"/>
    <w:rsid w:val="22362FB9"/>
    <w:rsid w:val="2238B20F"/>
    <w:rsid w:val="2246B3C7"/>
    <w:rsid w:val="225B1DAC"/>
    <w:rsid w:val="22A4AF2B"/>
    <w:rsid w:val="2373E63B"/>
    <w:rsid w:val="24F9DD68"/>
    <w:rsid w:val="2563AB8D"/>
    <w:rsid w:val="25663F50"/>
    <w:rsid w:val="2653494D"/>
    <w:rsid w:val="26892597"/>
    <w:rsid w:val="27715DB0"/>
    <w:rsid w:val="28DFFE2B"/>
    <w:rsid w:val="294CB175"/>
    <w:rsid w:val="29C57749"/>
    <w:rsid w:val="29E0490A"/>
    <w:rsid w:val="2A561637"/>
    <w:rsid w:val="2A6EB76C"/>
    <w:rsid w:val="2AA33841"/>
    <w:rsid w:val="2B1EEB17"/>
    <w:rsid w:val="2B78E0E3"/>
    <w:rsid w:val="2BADE71B"/>
    <w:rsid w:val="2C76E21F"/>
    <w:rsid w:val="2CD4CE72"/>
    <w:rsid w:val="2D47768A"/>
    <w:rsid w:val="2D9445A0"/>
    <w:rsid w:val="2DACB252"/>
    <w:rsid w:val="2E24F129"/>
    <w:rsid w:val="2E72E66F"/>
    <w:rsid w:val="2E8988D2"/>
    <w:rsid w:val="2F3D0075"/>
    <w:rsid w:val="2F53401F"/>
    <w:rsid w:val="2F62AD18"/>
    <w:rsid w:val="2FAC9E5E"/>
    <w:rsid w:val="3086ABF5"/>
    <w:rsid w:val="30A42B3C"/>
    <w:rsid w:val="30E567D1"/>
    <w:rsid w:val="31CF37BC"/>
    <w:rsid w:val="32061CD9"/>
    <w:rsid w:val="34299992"/>
    <w:rsid w:val="348C8568"/>
    <w:rsid w:val="34B31C51"/>
    <w:rsid w:val="34D98044"/>
    <w:rsid w:val="3536F696"/>
    <w:rsid w:val="358DA0BD"/>
    <w:rsid w:val="36423B36"/>
    <w:rsid w:val="3807FA08"/>
    <w:rsid w:val="3840EE47"/>
    <w:rsid w:val="38B76D4B"/>
    <w:rsid w:val="3A625B87"/>
    <w:rsid w:val="3B0BDBFA"/>
    <w:rsid w:val="3B5C9477"/>
    <w:rsid w:val="3BEBF907"/>
    <w:rsid w:val="3C2C0573"/>
    <w:rsid w:val="3CBEEBA9"/>
    <w:rsid w:val="3E9FF894"/>
    <w:rsid w:val="3F0CC9A2"/>
    <w:rsid w:val="3FF701C3"/>
    <w:rsid w:val="409326AA"/>
    <w:rsid w:val="411A86F0"/>
    <w:rsid w:val="412B0015"/>
    <w:rsid w:val="4147B7C0"/>
    <w:rsid w:val="417344C5"/>
    <w:rsid w:val="42C5C2AD"/>
    <w:rsid w:val="42D29179"/>
    <w:rsid w:val="4411EB76"/>
    <w:rsid w:val="4445F8D6"/>
    <w:rsid w:val="4453AEC6"/>
    <w:rsid w:val="44C39246"/>
    <w:rsid w:val="44EA7F52"/>
    <w:rsid w:val="46620B21"/>
    <w:rsid w:val="4668969F"/>
    <w:rsid w:val="46762938"/>
    <w:rsid w:val="46B1B65E"/>
    <w:rsid w:val="46CFD5DB"/>
    <w:rsid w:val="46D17C9B"/>
    <w:rsid w:val="470B135B"/>
    <w:rsid w:val="4768AC76"/>
    <w:rsid w:val="47EDD43B"/>
    <w:rsid w:val="486A9199"/>
    <w:rsid w:val="490B3F1B"/>
    <w:rsid w:val="4931ACA7"/>
    <w:rsid w:val="49657A0C"/>
    <w:rsid w:val="4B940BDE"/>
    <w:rsid w:val="4BDD740C"/>
    <w:rsid w:val="4C15485A"/>
    <w:rsid w:val="4C45706F"/>
    <w:rsid w:val="4CACA933"/>
    <w:rsid w:val="4CD0F0C5"/>
    <w:rsid w:val="4DBA5266"/>
    <w:rsid w:val="4DC325AB"/>
    <w:rsid w:val="4EFE41DC"/>
    <w:rsid w:val="4F1DF2E8"/>
    <w:rsid w:val="4F849BC2"/>
    <w:rsid w:val="4FFCD24F"/>
    <w:rsid w:val="50639C33"/>
    <w:rsid w:val="50CE4A40"/>
    <w:rsid w:val="516882D7"/>
    <w:rsid w:val="516B9EDD"/>
    <w:rsid w:val="5292F8BF"/>
    <w:rsid w:val="52E9AAEB"/>
    <w:rsid w:val="535BEE7C"/>
    <w:rsid w:val="540DE727"/>
    <w:rsid w:val="5512A861"/>
    <w:rsid w:val="551F60C0"/>
    <w:rsid w:val="5529A6B7"/>
    <w:rsid w:val="55CE7DCB"/>
    <w:rsid w:val="56168CC2"/>
    <w:rsid w:val="5628627D"/>
    <w:rsid w:val="563306C2"/>
    <w:rsid w:val="56846B64"/>
    <w:rsid w:val="57979D47"/>
    <w:rsid w:val="5811510B"/>
    <w:rsid w:val="58BBB33C"/>
    <w:rsid w:val="58C615E8"/>
    <w:rsid w:val="58CE0CDB"/>
    <w:rsid w:val="58F48074"/>
    <w:rsid w:val="59171FFE"/>
    <w:rsid w:val="595DE71F"/>
    <w:rsid w:val="599A5CAE"/>
    <w:rsid w:val="5A0EA683"/>
    <w:rsid w:val="5A13FC2B"/>
    <w:rsid w:val="5BAA4940"/>
    <w:rsid w:val="5D3F93BF"/>
    <w:rsid w:val="5D871B2A"/>
    <w:rsid w:val="5D9AE240"/>
    <w:rsid w:val="5DBA2E13"/>
    <w:rsid w:val="5DD492E7"/>
    <w:rsid w:val="5E285F38"/>
    <w:rsid w:val="5EC3FC36"/>
    <w:rsid w:val="5F326D7B"/>
    <w:rsid w:val="5F7D2C7D"/>
    <w:rsid w:val="6183CC60"/>
    <w:rsid w:val="62076064"/>
    <w:rsid w:val="6241B3DF"/>
    <w:rsid w:val="626366D6"/>
    <w:rsid w:val="6394E7E7"/>
    <w:rsid w:val="645F3A0A"/>
    <w:rsid w:val="6481559C"/>
    <w:rsid w:val="6526389E"/>
    <w:rsid w:val="6613B3B9"/>
    <w:rsid w:val="66D8E7FB"/>
    <w:rsid w:val="670244C2"/>
    <w:rsid w:val="679E6BD7"/>
    <w:rsid w:val="68378AA8"/>
    <w:rsid w:val="6852AAF1"/>
    <w:rsid w:val="68A32D70"/>
    <w:rsid w:val="68B71146"/>
    <w:rsid w:val="69F6AFBD"/>
    <w:rsid w:val="6CD89691"/>
    <w:rsid w:val="6D08E4BF"/>
    <w:rsid w:val="6F90C460"/>
    <w:rsid w:val="701DDE2D"/>
    <w:rsid w:val="7027FBBF"/>
    <w:rsid w:val="7205649C"/>
    <w:rsid w:val="72116590"/>
    <w:rsid w:val="726DF30D"/>
    <w:rsid w:val="7277B6B3"/>
    <w:rsid w:val="72989E49"/>
    <w:rsid w:val="72C81C04"/>
    <w:rsid w:val="72F17012"/>
    <w:rsid w:val="72F63E0F"/>
    <w:rsid w:val="73EFEBF1"/>
    <w:rsid w:val="74EB7A4F"/>
    <w:rsid w:val="74ED2BF5"/>
    <w:rsid w:val="75D2E163"/>
    <w:rsid w:val="76143418"/>
    <w:rsid w:val="772D69C5"/>
    <w:rsid w:val="773C04CD"/>
    <w:rsid w:val="774C709B"/>
    <w:rsid w:val="78180A7A"/>
    <w:rsid w:val="78C1FACB"/>
    <w:rsid w:val="79AB81FE"/>
    <w:rsid w:val="7A47FC92"/>
    <w:rsid w:val="7ADACF41"/>
    <w:rsid w:val="7ADDB82B"/>
    <w:rsid w:val="7BDA7868"/>
    <w:rsid w:val="7C374854"/>
    <w:rsid w:val="7CB632DA"/>
    <w:rsid w:val="7D0831B7"/>
    <w:rsid w:val="7DC22F93"/>
    <w:rsid w:val="7E306B14"/>
    <w:rsid w:val="7EF97D67"/>
    <w:rsid w:val="7F371A6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81FB468B-7CD0-4FB9-8D92-4A0A2CC7E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qFormat="1"/>
    <w:lsdException w:name="annotation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allaad" w:default="1">
    <w:name w:val="Normal"/>
    <w:qFormat/>
    <w:pPr>
      <w:jc w:val="both"/>
    </w:pPr>
    <w:rPr>
      <w:rFonts w:ascii="Arial" w:hAnsi="Arial"/>
      <w:sz w:val="22"/>
      <w:szCs w:val="24"/>
      <w:lang w:eastAsia="en-US"/>
    </w:rPr>
  </w:style>
  <w:style w:type="paragraph" w:styleId="Pealkiri1">
    <w:name w:val="heading 1"/>
    <w:basedOn w:val="Normaallaad"/>
    <w:next w:val="Normaallaad"/>
    <w:link w:val="Pealkiri1Mrk"/>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unhideWhenUsed/>
    <w:qFormat/>
    <w:rsid w:val="000454A5"/>
    <w:pPr>
      <w:keepNext/>
      <w:keepLines/>
      <w:spacing w:before="40"/>
      <w:outlineLvl w:val="2"/>
    </w:pPr>
    <w:rPr>
      <w:rFonts w:asciiTheme="majorHAnsi" w:hAnsiTheme="majorHAnsi" w:eastAsiaTheme="majorEastAsia" w:cstheme="majorBidi"/>
      <w:color w:val="1F4D78" w:themeColor="accent1" w:themeShade="7F"/>
      <w:sz w:val="24"/>
    </w:rPr>
  </w:style>
  <w:style w:type="paragraph" w:styleId="Pealkiri4">
    <w:name w:val="heading 4"/>
    <w:basedOn w:val="Normaallaad"/>
    <w:next w:val="Normaallaad"/>
    <w:qFormat/>
    <w:pPr>
      <w:keepNext/>
      <w:framePr w:w="9526" w:h="1474" w:wrap="notBeside" w:hAnchor="page" w:vAnchor="page" w:x="1702" w:y="3120" w:anchorLock="1"/>
      <w:outlineLvl w:val="3"/>
    </w:pPr>
    <w:rPr>
      <w:b/>
      <w:sz w:val="26"/>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paragraph" w:styleId="Numbered" w:customStyle="1">
    <w:name w:val="Numbered"/>
    <w:basedOn w:val="Normaallaad"/>
    <w:pPr>
      <w:numPr>
        <w:numId w:val="2"/>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styleId="Default" w:customStyle="1">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color="auto" w:sz="0" w:space="0"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styleId="tyhik" w:customStyle="1">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styleId="PisMrk" w:customStyle="1">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styleId="JalusMrk" w:customStyle="1">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hAnsiTheme="minorHAnsi" w:eastAsiaTheme="minorEastAsia" w:cstheme="minorBidi"/>
      <w:color w:val="5A5A5A" w:themeColor="text1" w:themeTint="A5"/>
      <w:spacing w:val="15"/>
      <w:szCs w:val="22"/>
    </w:rPr>
  </w:style>
  <w:style w:type="character" w:styleId="AlapealkiriMrk" w:customStyle="1">
    <w:name w:val="Alapealkiri Märk"/>
    <w:basedOn w:val="Liguvaikefont"/>
    <w:link w:val="Alapealkiri"/>
    <w:rsid w:val="00002D9A"/>
    <w:rPr>
      <w:rFonts w:asciiTheme="minorHAnsi" w:hAnsiTheme="minorHAnsi" w:eastAsiaTheme="minorEastAsia"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llmrkusetekst">
    <w:name w:val="footnote text"/>
    <w:basedOn w:val="Normaallaad"/>
    <w:link w:val="AllmrkusetekstMrk"/>
    <w:uiPriority w:val="99"/>
    <w:rsid w:val="003813B0"/>
    <w:rPr>
      <w:sz w:val="20"/>
      <w:szCs w:val="20"/>
    </w:rPr>
  </w:style>
  <w:style w:type="character" w:styleId="AllmrkusetekstMrk" w:customStyle="1">
    <w:name w:val="Allmärkuse tekst Märk"/>
    <w:basedOn w:val="Liguvaikefont"/>
    <w:link w:val="Allmrkusetekst"/>
    <w:uiPriority w:val="99"/>
    <w:rsid w:val="003813B0"/>
    <w:rPr>
      <w:rFonts w:ascii="Arial" w:hAnsi="Arial"/>
      <w:lang w:eastAsia="en-US"/>
    </w:rPr>
  </w:style>
  <w:style w:type="character" w:styleId="Allmrkuseviide">
    <w:name w:val="footnote reference"/>
    <w:aliases w:val="Footnote symbol,Ref,de nota al pie,-E Fußnotenzeichen,fr,ftref,Footnotes refss,Fussnota,Footnote reference number,Times 10 Point,Exposant 3 Point,EN Footnote Reference,note TESI,Footnote Reference Superscript,Zchn Zchn,Footnote numb"/>
    <w:basedOn w:val="Liguvaikefont"/>
    <w:link w:val="FootnoteReferneceChar"/>
    <w:uiPriority w:val="99"/>
    <w:qFormat/>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styleId="normaltextrun" w:customStyle="1">
    <w:name w:val="normaltextrun"/>
    <w:basedOn w:val="Liguvaikefont"/>
    <w:rsid w:val="00636953"/>
  </w:style>
  <w:style w:type="character" w:styleId="Lahendamatamainimine">
    <w:name w:val="Unresolved Mention"/>
    <w:basedOn w:val="Liguvaikefont"/>
    <w:uiPriority w:val="99"/>
    <w:semiHidden/>
    <w:unhideWhenUsed/>
    <w:rsid w:val="000D5726"/>
    <w:rPr>
      <w:color w:val="605E5C"/>
      <w:shd w:val="clear" w:color="auto" w:fill="E1DFDD"/>
    </w:rPr>
  </w:style>
  <w:style w:type="character" w:styleId="eop" w:customStyle="1">
    <w:name w:val="eop"/>
    <w:basedOn w:val="Liguvaikefont"/>
    <w:rsid w:val="006549E7"/>
  </w:style>
  <w:style w:type="paragraph" w:styleId="paragraph" w:customStyle="1">
    <w:name w:val="paragraph"/>
    <w:basedOn w:val="Normaallaad"/>
    <w:rsid w:val="006549E7"/>
    <w:pPr>
      <w:spacing w:before="100" w:beforeAutospacing="1" w:after="100" w:afterAutospacing="1"/>
      <w:jc w:val="left"/>
    </w:pPr>
    <w:rPr>
      <w:rFonts w:ascii="Times New Roman" w:hAnsi="Times New Roman"/>
      <w:sz w:val="24"/>
      <w:lang w:eastAsia="et-EE"/>
    </w:rPr>
  </w:style>
  <w:style w:type="character" w:styleId="cf01" w:customStyle="1">
    <w:name w:val="cf01"/>
    <w:basedOn w:val="Liguvaikefont"/>
    <w:rsid w:val="006549E7"/>
    <w:rPr>
      <w:rFonts w:hint="default" w:ascii="Segoe UI" w:hAnsi="Segoe UI" w:cs="Segoe UI"/>
      <w:sz w:val="18"/>
      <w:szCs w:val="18"/>
    </w:rPr>
  </w:style>
  <w:style w:type="paragraph" w:styleId="pf0" w:customStyle="1">
    <w:name w:val="pf0"/>
    <w:basedOn w:val="Normaallaad"/>
    <w:rsid w:val="006549E7"/>
    <w:pPr>
      <w:spacing w:before="100" w:beforeAutospacing="1" w:after="100" w:afterAutospacing="1"/>
      <w:jc w:val="left"/>
    </w:pPr>
    <w:rPr>
      <w:rFonts w:ascii="Times New Roman" w:hAnsi="Times New Roman"/>
      <w:sz w:val="24"/>
      <w:lang w:eastAsia="et-EE"/>
    </w:rPr>
  </w:style>
  <w:style w:type="character" w:styleId="Pealkiri3Mrk" w:customStyle="1">
    <w:name w:val="Pealkiri 3 Märk"/>
    <w:basedOn w:val="Liguvaikefont"/>
    <w:link w:val="Pealkiri3"/>
    <w:rsid w:val="000454A5"/>
    <w:rPr>
      <w:rFonts w:asciiTheme="majorHAnsi" w:hAnsiTheme="majorHAnsi" w:eastAsiaTheme="majorEastAsia" w:cstheme="majorBidi"/>
      <w:color w:val="1F4D78" w:themeColor="accent1" w:themeShade="7F"/>
      <w:sz w:val="24"/>
      <w:szCs w:val="24"/>
      <w:lang w:eastAsia="en-US"/>
    </w:rPr>
  </w:style>
  <w:style w:type="character" w:styleId="Rhutus">
    <w:name w:val="Emphasis"/>
    <w:basedOn w:val="Liguvaikefont"/>
    <w:uiPriority w:val="20"/>
    <w:qFormat/>
    <w:rsid w:val="00840BD8"/>
    <w:rPr>
      <w:i/>
      <w:iCs/>
    </w:rPr>
  </w:style>
  <w:style w:type="character" w:styleId="KommentaaritekstMrk" w:customStyle="1">
    <w:name w:val="Kommentaari tekst Märk"/>
    <w:basedOn w:val="Liguvaikefont"/>
    <w:link w:val="Kommentaaritekst"/>
    <w:uiPriority w:val="99"/>
    <w:rsid w:val="008B54C0"/>
    <w:rPr>
      <w:rFonts w:ascii="Arial" w:hAnsi="Arial"/>
      <w:lang w:eastAsia="en-US"/>
    </w:rPr>
  </w:style>
  <w:style w:type="character" w:styleId="Pealkiri1Mrk" w:customStyle="1">
    <w:name w:val="Pealkiri 1 Märk"/>
    <w:basedOn w:val="Liguvaikefont"/>
    <w:link w:val="Pealkiri1"/>
    <w:rsid w:val="00E34360"/>
    <w:rPr>
      <w:rFonts w:ascii="Arial" w:hAnsi="Arial"/>
      <w:b/>
      <w:bCs/>
      <w:sz w:val="22"/>
      <w:szCs w:val="24"/>
      <w:lang w:eastAsia="en-US"/>
    </w:rPr>
  </w:style>
  <w:style w:type="paragraph" w:styleId="FootnoteReferneceChar" w:customStyle="1">
    <w:name w:val="Footnote Refernece Char"/>
    <w:aliases w:val="BVI fnr Char Char Char Char Char Char Char Char Char,BVI fnr Car Car Char Char Char Char Char Char Char Char Char,BVI fnr Car Char Char Char Char Char Char Char Char Char Char,Footnote Refernece Char Char Char Char"/>
    <w:basedOn w:val="Normaallaad"/>
    <w:link w:val="Allmrkuseviide"/>
    <w:uiPriority w:val="99"/>
    <w:rsid w:val="00E34360"/>
    <w:pPr>
      <w:spacing w:before="240" w:line="240" w:lineRule="exact"/>
    </w:pPr>
    <w:rPr>
      <w:rFonts w:ascii="Times New Roman" w:hAnsi="Times New Roman"/>
      <w:sz w:val="20"/>
      <w:szCs w:val="20"/>
      <w:vertAlign w:val="superscript"/>
      <w:lang w:eastAsia="et-EE"/>
    </w:rPr>
  </w:style>
  <w:style w:type="character" w:styleId="Mainimine">
    <w:name w:val="Mention"/>
    <w:basedOn w:val="Liguvaikefont"/>
    <w:uiPriority w:val="99"/>
    <w:unhideWhenUsed/>
    <w:rsid w:val="000D4A6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5642">
      <w:bodyDiv w:val="1"/>
      <w:marLeft w:val="0"/>
      <w:marRight w:val="0"/>
      <w:marTop w:val="0"/>
      <w:marBottom w:val="0"/>
      <w:divBdr>
        <w:top w:val="none" w:sz="0" w:space="0" w:color="auto"/>
        <w:left w:val="none" w:sz="0" w:space="0" w:color="auto"/>
        <w:bottom w:val="none" w:sz="0" w:space="0" w:color="auto"/>
        <w:right w:val="none" w:sz="0" w:space="0" w:color="auto"/>
      </w:divBdr>
    </w:div>
    <w:div w:id="87435747">
      <w:bodyDiv w:val="1"/>
      <w:marLeft w:val="0"/>
      <w:marRight w:val="0"/>
      <w:marTop w:val="0"/>
      <w:marBottom w:val="0"/>
      <w:divBdr>
        <w:top w:val="none" w:sz="0" w:space="0" w:color="auto"/>
        <w:left w:val="none" w:sz="0" w:space="0" w:color="auto"/>
        <w:bottom w:val="none" w:sz="0" w:space="0" w:color="auto"/>
        <w:right w:val="none" w:sz="0" w:space="0" w:color="auto"/>
      </w:divBdr>
      <w:divsChild>
        <w:div w:id="1012104057">
          <w:marLeft w:val="0"/>
          <w:marRight w:val="0"/>
          <w:marTop w:val="0"/>
          <w:marBottom w:val="0"/>
          <w:divBdr>
            <w:top w:val="none" w:sz="0" w:space="0" w:color="auto"/>
            <w:left w:val="none" w:sz="0" w:space="0" w:color="auto"/>
            <w:bottom w:val="none" w:sz="0" w:space="0" w:color="auto"/>
            <w:right w:val="none" w:sz="0" w:space="0" w:color="auto"/>
          </w:divBdr>
        </w:div>
        <w:div w:id="2080324419">
          <w:marLeft w:val="0"/>
          <w:marRight w:val="0"/>
          <w:marTop w:val="0"/>
          <w:marBottom w:val="0"/>
          <w:divBdr>
            <w:top w:val="none" w:sz="0" w:space="0" w:color="auto"/>
            <w:left w:val="none" w:sz="0" w:space="0" w:color="auto"/>
            <w:bottom w:val="none" w:sz="0" w:space="0" w:color="auto"/>
            <w:right w:val="none" w:sz="0" w:space="0" w:color="auto"/>
          </w:divBdr>
        </w:div>
      </w:divsChild>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40180">
      <w:bodyDiv w:val="1"/>
      <w:marLeft w:val="0"/>
      <w:marRight w:val="0"/>
      <w:marTop w:val="0"/>
      <w:marBottom w:val="0"/>
      <w:divBdr>
        <w:top w:val="none" w:sz="0" w:space="0" w:color="auto"/>
        <w:left w:val="none" w:sz="0" w:space="0" w:color="auto"/>
        <w:bottom w:val="none" w:sz="0" w:space="0" w:color="auto"/>
        <w:right w:val="none" w:sz="0" w:space="0" w:color="auto"/>
      </w:divBdr>
      <w:divsChild>
        <w:div w:id="16914862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181613">
      <w:bodyDiv w:val="1"/>
      <w:marLeft w:val="0"/>
      <w:marRight w:val="0"/>
      <w:marTop w:val="0"/>
      <w:marBottom w:val="0"/>
      <w:divBdr>
        <w:top w:val="none" w:sz="0" w:space="0" w:color="auto"/>
        <w:left w:val="none" w:sz="0" w:space="0" w:color="auto"/>
        <w:bottom w:val="none" w:sz="0" w:space="0" w:color="auto"/>
        <w:right w:val="none" w:sz="0" w:space="0" w:color="auto"/>
      </w:divBdr>
    </w:div>
    <w:div w:id="254821915">
      <w:bodyDiv w:val="1"/>
      <w:marLeft w:val="0"/>
      <w:marRight w:val="0"/>
      <w:marTop w:val="0"/>
      <w:marBottom w:val="0"/>
      <w:divBdr>
        <w:top w:val="none" w:sz="0" w:space="0" w:color="auto"/>
        <w:left w:val="none" w:sz="0" w:space="0" w:color="auto"/>
        <w:bottom w:val="none" w:sz="0" w:space="0" w:color="auto"/>
        <w:right w:val="none" w:sz="0" w:space="0" w:color="auto"/>
      </w:divBdr>
    </w:div>
    <w:div w:id="258878704">
      <w:bodyDiv w:val="1"/>
      <w:marLeft w:val="0"/>
      <w:marRight w:val="0"/>
      <w:marTop w:val="0"/>
      <w:marBottom w:val="0"/>
      <w:divBdr>
        <w:top w:val="none" w:sz="0" w:space="0" w:color="auto"/>
        <w:left w:val="none" w:sz="0" w:space="0" w:color="auto"/>
        <w:bottom w:val="none" w:sz="0" w:space="0" w:color="auto"/>
        <w:right w:val="none" w:sz="0" w:space="0" w:color="auto"/>
      </w:divBdr>
    </w:div>
    <w:div w:id="280646901">
      <w:bodyDiv w:val="1"/>
      <w:marLeft w:val="0"/>
      <w:marRight w:val="0"/>
      <w:marTop w:val="0"/>
      <w:marBottom w:val="0"/>
      <w:divBdr>
        <w:top w:val="none" w:sz="0" w:space="0" w:color="auto"/>
        <w:left w:val="none" w:sz="0" w:space="0" w:color="auto"/>
        <w:bottom w:val="none" w:sz="0" w:space="0" w:color="auto"/>
        <w:right w:val="none" w:sz="0" w:space="0" w:color="auto"/>
      </w:divBdr>
    </w:div>
    <w:div w:id="280965377">
      <w:bodyDiv w:val="1"/>
      <w:marLeft w:val="0"/>
      <w:marRight w:val="0"/>
      <w:marTop w:val="0"/>
      <w:marBottom w:val="0"/>
      <w:divBdr>
        <w:top w:val="none" w:sz="0" w:space="0" w:color="auto"/>
        <w:left w:val="none" w:sz="0" w:space="0" w:color="auto"/>
        <w:bottom w:val="none" w:sz="0" w:space="0" w:color="auto"/>
        <w:right w:val="none" w:sz="0" w:space="0" w:color="auto"/>
      </w:divBdr>
    </w:div>
    <w:div w:id="312295341">
      <w:bodyDiv w:val="1"/>
      <w:marLeft w:val="0"/>
      <w:marRight w:val="0"/>
      <w:marTop w:val="0"/>
      <w:marBottom w:val="0"/>
      <w:divBdr>
        <w:top w:val="none" w:sz="0" w:space="0" w:color="auto"/>
        <w:left w:val="none" w:sz="0" w:space="0" w:color="auto"/>
        <w:bottom w:val="none" w:sz="0" w:space="0" w:color="auto"/>
        <w:right w:val="none" w:sz="0" w:space="0" w:color="auto"/>
      </w:divBdr>
    </w:div>
    <w:div w:id="402415999">
      <w:bodyDiv w:val="1"/>
      <w:marLeft w:val="0"/>
      <w:marRight w:val="0"/>
      <w:marTop w:val="0"/>
      <w:marBottom w:val="0"/>
      <w:divBdr>
        <w:top w:val="none" w:sz="0" w:space="0" w:color="auto"/>
        <w:left w:val="none" w:sz="0" w:space="0" w:color="auto"/>
        <w:bottom w:val="none" w:sz="0" w:space="0" w:color="auto"/>
        <w:right w:val="none" w:sz="0" w:space="0" w:color="auto"/>
      </w:divBdr>
    </w:div>
    <w:div w:id="444928033">
      <w:bodyDiv w:val="1"/>
      <w:marLeft w:val="0"/>
      <w:marRight w:val="0"/>
      <w:marTop w:val="0"/>
      <w:marBottom w:val="0"/>
      <w:divBdr>
        <w:top w:val="none" w:sz="0" w:space="0" w:color="auto"/>
        <w:left w:val="none" w:sz="0" w:space="0" w:color="auto"/>
        <w:bottom w:val="none" w:sz="0" w:space="0" w:color="auto"/>
        <w:right w:val="none" w:sz="0" w:space="0" w:color="auto"/>
      </w:divBdr>
    </w:div>
    <w:div w:id="451821592">
      <w:bodyDiv w:val="1"/>
      <w:marLeft w:val="0"/>
      <w:marRight w:val="0"/>
      <w:marTop w:val="0"/>
      <w:marBottom w:val="0"/>
      <w:divBdr>
        <w:top w:val="none" w:sz="0" w:space="0" w:color="auto"/>
        <w:left w:val="none" w:sz="0" w:space="0" w:color="auto"/>
        <w:bottom w:val="none" w:sz="0" w:space="0" w:color="auto"/>
        <w:right w:val="none" w:sz="0" w:space="0" w:color="auto"/>
      </w:divBdr>
      <w:divsChild>
        <w:div w:id="44914363">
          <w:marLeft w:val="0"/>
          <w:marRight w:val="0"/>
          <w:marTop w:val="0"/>
          <w:marBottom w:val="0"/>
          <w:divBdr>
            <w:top w:val="none" w:sz="0" w:space="0" w:color="auto"/>
            <w:left w:val="none" w:sz="0" w:space="0" w:color="auto"/>
            <w:bottom w:val="none" w:sz="0" w:space="0" w:color="auto"/>
            <w:right w:val="none" w:sz="0" w:space="0" w:color="auto"/>
          </w:divBdr>
        </w:div>
        <w:div w:id="115371088">
          <w:marLeft w:val="0"/>
          <w:marRight w:val="0"/>
          <w:marTop w:val="0"/>
          <w:marBottom w:val="0"/>
          <w:divBdr>
            <w:top w:val="none" w:sz="0" w:space="0" w:color="auto"/>
            <w:left w:val="none" w:sz="0" w:space="0" w:color="auto"/>
            <w:bottom w:val="none" w:sz="0" w:space="0" w:color="auto"/>
            <w:right w:val="none" w:sz="0" w:space="0" w:color="auto"/>
          </w:divBdr>
        </w:div>
        <w:div w:id="217742526">
          <w:marLeft w:val="0"/>
          <w:marRight w:val="0"/>
          <w:marTop w:val="0"/>
          <w:marBottom w:val="0"/>
          <w:divBdr>
            <w:top w:val="none" w:sz="0" w:space="0" w:color="auto"/>
            <w:left w:val="none" w:sz="0" w:space="0" w:color="auto"/>
            <w:bottom w:val="none" w:sz="0" w:space="0" w:color="auto"/>
            <w:right w:val="none" w:sz="0" w:space="0" w:color="auto"/>
          </w:divBdr>
        </w:div>
        <w:div w:id="370158316">
          <w:marLeft w:val="0"/>
          <w:marRight w:val="0"/>
          <w:marTop w:val="0"/>
          <w:marBottom w:val="0"/>
          <w:divBdr>
            <w:top w:val="none" w:sz="0" w:space="0" w:color="auto"/>
            <w:left w:val="none" w:sz="0" w:space="0" w:color="auto"/>
            <w:bottom w:val="none" w:sz="0" w:space="0" w:color="auto"/>
            <w:right w:val="none" w:sz="0" w:space="0" w:color="auto"/>
          </w:divBdr>
        </w:div>
        <w:div w:id="513812115">
          <w:marLeft w:val="0"/>
          <w:marRight w:val="0"/>
          <w:marTop w:val="0"/>
          <w:marBottom w:val="0"/>
          <w:divBdr>
            <w:top w:val="none" w:sz="0" w:space="0" w:color="auto"/>
            <w:left w:val="none" w:sz="0" w:space="0" w:color="auto"/>
            <w:bottom w:val="none" w:sz="0" w:space="0" w:color="auto"/>
            <w:right w:val="none" w:sz="0" w:space="0" w:color="auto"/>
          </w:divBdr>
        </w:div>
        <w:div w:id="570390861">
          <w:marLeft w:val="0"/>
          <w:marRight w:val="0"/>
          <w:marTop w:val="0"/>
          <w:marBottom w:val="0"/>
          <w:divBdr>
            <w:top w:val="none" w:sz="0" w:space="0" w:color="auto"/>
            <w:left w:val="none" w:sz="0" w:space="0" w:color="auto"/>
            <w:bottom w:val="none" w:sz="0" w:space="0" w:color="auto"/>
            <w:right w:val="none" w:sz="0" w:space="0" w:color="auto"/>
          </w:divBdr>
        </w:div>
        <w:div w:id="721245604">
          <w:marLeft w:val="0"/>
          <w:marRight w:val="0"/>
          <w:marTop w:val="0"/>
          <w:marBottom w:val="0"/>
          <w:divBdr>
            <w:top w:val="none" w:sz="0" w:space="0" w:color="auto"/>
            <w:left w:val="none" w:sz="0" w:space="0" w:color="auto"/>
            <w:bottom w:val="none" w:sz="0" w:space="0" w:color="auto"/>
            <w:right w:val="none" w:sz="0" w:space="0" w:color="auto"/>
          </w:divBdr>
        </w:div>
        <w:div w:id="874462829">
          <w:marLeft w:val="0"/>
          <w:marRight w:val="0"/>
          <w:marTop w:val="0"/>
          <w:marBottom w:val="0"/>
          <w:divBdr>
            <w:top w:val="none" w:sz="0" w:space="0" w:color="auto"/>
            <w:left w:val="none" w:sz="0" w:space="0" w:color="auto"/>
            <w:bottom w:val="none" w:sz="0" w:space="0" w:color="auto"/>
            <w:right w:val="none" w:sz="0" w:space="0" w:color="auto"/>
          </w:divBdr>
        </w:div>
        <w:div w:id="918638310">
          <w:marLeft w:val="0"/>
          <w:marRight w:val="0"/>
          <w:marTop w:val="0"/>
          <w:marBottom w:val="0"/>
          <w:divBdr>
            <w:top w:val="none" w:sz="0" w:space="0" w:color="auto"/>
            <w:left w:val="none" w:sz="0" w:space="0" w:color="auto"/>
            <w:bottom w:val="none" w:sz="0" w:space="0" w:color="auto"/>
            <w:right w:val="none" w:sz="0" w:space="0" w:color="auto"/>
          </w:divBdr>
        </w:div>
        <w:div w:id="1068503974">
          <w:marLeft w:val="0"/>
          <w:marRight w:val="0"/>
          <w:marTop w:val="0"/>
          <w:marBottom w:val="0"/>
          <w:divBdr>
            <w:top w:val="none" w:sz="0" w:space="0" w:color="auto"/>
            <w:left w:val="none" w:sz="0" w:space="0" w:color="auto"/>
            <w:bottom w:val="none" w:sz="0" w:space="0" w:color="auto"/>
            <w:right w:val="none" w:sz="0" w:space="0" w:color="auto"/>
          </w:divBdr>
        </w:div>
        <w:div w:id="1115562969">
          <w:marLeft w:val="0"/>
          <w:marRight w:val="0"/>
          <w:marTop w:val="0"/>
          <w:marBottom w:val="0"/>
          <w:divBdr>
            <w:top w:val="none" w:sz="0" w:space="0" w:color="auto"/>
            <w:left w:val="none" w:sz="0" w:space="0" w:color="auto"/>
            <w:bottom w:val="none" w:sz="0" w:space="0" w:color="auto"/>
            <w:right w:val="none" w:sz="0" w:space="0" w:color="auto"/>
          </w:divBdr>
        </w:div>
        <w:div w:id="1138063347">
          <w:marLeft w:val="0"/>
          <w:marRight w:val="0"/>
          <w:marTop w:val="0"/>
          <w:marBottom w:val="0"/>
          <w:divBdr>
            <w:top w:val="none" w:sz="0" w:space="0" w:color="auto"/>
            <w:left w:val="none" w:sz="0" w:space="0" w:color="auto"/>
            <w:bottom w:val="none" w:sz="0" w:space="0" w:color="auto"/>
            <w:right w:val="none" w:sz="0" w:space="0" w:color="auto"/>
          </w:divBdr>
        </w:div>
        <w:div w:id="1240408505">
          <w:marLeft w:val="0"/>
          <w:marRight w:val="0"/>
          <w:marTop w:val="0"/>
          <w:marBottom w:val="0"/>
          <w:divBdr>
            <w:top w:val="none" w:sz="0" w:space="0" w:color="auto"/>
            <w:left w:val="none" w:sz="0" w:space="0" w:color="auto"/>
            <w:bottom w:val="none" w:sz="0" w:space="0" w:color="auto"/>
            <w:right w:val="none" w:sz="0" w:space="0" w:color="auto"/>
          </w:divBdr>
        </w:div>
        <w:div w:id="1316685767">
          <w:marLeft w:val="0"/>
          <w:marRight w:val="0"/>
          <w:marTop w:val="0"/>
          <w:marBottom w:val="0"/>
          <w:divBdr>
            <w:top w:val="none" w:sz="0" w:space="0" w:color="auto"/>
            <w:left w:val="none" w:sz="0" w:space="0" w:color="auto"/>
            <w:bottom w:val="none" w:sz="0" w:space="0" w:color="auto"/>
            <w:right w:val="none" w:sz="0" w:space="0" w:color="auto"/>
          </w:divBdr>
        </w:div>
        <w:div w:id="1352948323">
          <w:marLeft w:val="0"/>
          <w:marRight w:val="0"/>
          <w:marTop w:val="0"/>
          <w:marBottom w:val="0"/>
          <w:divBdr>
            <w:top w:val="none" w:sz="0" w:space="0" w:color="auto"/>
            <w:left w:val="none" w:sz="0" w:space="0" w:color="auto"/>
            <w:bottom w:val="none" w:sz="0" w:space="0" w:color="auto"/>
            <w:right w:val="none" w:sz="0" w:space="0" w:color="auto"/>
          </w:divBdr>
        </w:div>
        <w:div w:id="1403068586">
          <w:marLeft w:val="0"/>
          <w:marRight w:val="0"/>
          <w:marTop w:val="0"/>
          <w:marBottom w:val="0"/>
          <w:divBdr>
            <w:top w:val="none" w:sz="0" w:space="0" w:color="auto"/>
            <w:left w:val="none" w:sz="0" w:space="0" w:color="auto"/>
            <w:bottom w:val="none" w:sz="0" w:space="0" w:color="auto"/>
            <w:right w:val="none" w:sz="0" w:space="0" w:color="auto"/>
          </w:divBdr>
        </w:div>
        <w:div w:id="1407605582">
          <w:marLeft w:val="0"/>
          <w:marRight w:val="0"/>
          <w:marTop w:val="0"/>
          <w:marBottom w:val="0"/>
          <w:divBdr>
            <w:top w:val="none" w:sz="0" w:space="0" w:color="auto"/>
            <w:left w:val="none" w:sz="0" w:space="0" w:color="auto"/>
            <w:bottom w:val="none" w:sz="0" w:space="0" w:color="auto"/>
            <w:right w:val="none" w:sz="0" w:space="0" w:color="auto"/>
          </w:divBdr>
        </w:div>
        <w:div w:id="1487433328">
          <w:marLeft w:val="0"/>
          <w:marRight w:val="0"/>
          <w:marTop w:val="0"/>
          <w:marBottom w:val="0"/>
          <w:divBdr>
            <w:top w:val="none" w:sz="0" w:space="0" w:color="auto"/>
            <w:left w:val="none" w:sz="0" w:space="0" w:color="auto"/>
            <w:bottom w:val="none" w:sz="0" w:space="0" w:color="auto"/>
            <w:right w:val="none" w:sz="0" w:space="0" w:color="auto"/>
          </w:divBdr>
        </w:div>
        <w:div w:id="1500315845">
          <w:marLeft w:val="0"/>
          <w:marRight w:val="0"/>
          <w:marTop w:val="0"/>
          <w:marBottom w:val="0"/>
          <w:divBdr>
            <w:top w:val="none" w:sz="0" w:space="0" w:color="auto"/>
            <w:left w:val="none" w:sz="0" w:space="0" w:color="auto"/>
            <w:bottom w:val="none" w:sz="0" w:space="0" w:color="auto"/>
            <w:right w:val="none" w:sz="0" w:space="0" w:color="auto"/>
          </w:divBdr>
        </w:div>
        <w:div w:id="1529639379">
          <w:marLeft w:val="0"/>
          <w:marRight w:val="0"/>
          <w:marTop w:val="0"/>
          <w:marBottom w:val="0"/>
          <w:divBdr>
            <w:top w:val="none" w:sz="0" w:space="0" w:color="auto"/>
            <w:left w:val="none" w:sz="0" w:space="0" w:color="auto"/>
            <w:bottom w:val="none" w:sz="0" w:space="0" w:color="auto"/>
            <w:right w:val="none" w:sz="0" w:space="0" w:color="auto"/>
          </w:divBdr>
        </w:div>
        <w:div w:id="1530875693">
          <w:marLeft w:val="0"/>
          <w:marRight w:val="0"/>
          <w:marTop w:val="0"/>
          <w:marBottom w:val="0"/>
          <w:divBdr>
            <w:top w:val="none" w:sz="0" w:space="0" w:color="auto"/>
            <w:left w:val="none" w:sz="0" w:space="0" w:color="auto"/>
            <w:bottom w:val="none" w:sz="0" w:space="0" w:color="auto"/>
            <w:right w:val="none" w:sz="0" w:space="0" w:color="auto"/>
          </w:divBdr>
        </w:div>
        <w:div w:id="1649434339">
          <w:marLeft w:val="0"/>
          <w:marRight w:val="0"/>
          <w:marTop w:val="0"/>
          <w:marBottom w:val="0"/>
          <w:divBdr>
            <w:top w:val="none" w:sz="0" w:space="0" w:color="auto"/>
            <w:left w:val="none" w:sz="0" w:space="0" w:color="auto"/>
            <w:bottom w:val="none" w:sz="0" w:space="0" w:color="auto"/>
            <w:right w:val="none" w:sz="0" w:space="0" w:color="auto"/>
          </w:divBdr>
        </w:div>
        <w:div w:id="1650399688">
          <w:marLeft w:val="0"/>
          <w:marRight w:val="0"/>
          <w:marTop w:val="0"/>
          <w:marBottom w:val="0"/>
          <w:divBdr>
            <w:top w:val="none" w:sz="0" w:space="0" w:color="auto"/>
            <w:left w:val="none" w:sz="0" w:space="0" w:color="auto"/>
            <w:bottom w:val="none" w:sz="0" w:space="0" w:color="auto"/>
            <w:right w:val="none" w:sz="0" w:space="0" w:color="auto"/>
          </w:divBdr>
        </w:div>
        <w:div w:id="1862623845">
          <w:marLeft w:val="0"/>
          <w:marRight w:val="0"/>
          <w:marTop w:val="0"/>
          <w:marBottom w:val="0"/>
          <w:divBdr>
            <w:top w:val="none" w:sz="0" w:space="0" w:color="auto"/>
            <w:left w:val="none" w:sz="0" w:space="0" w:color="auto"/>
            <w:bottom w:val="none" w:sz="0" w:space="0" w:color="auto"/>
            <w:right w:val="none" w:sz="0" w:space="0" w:color="auto"/>
          </w:divBdr>
        </w:div>
        <w:div w:id="1902670842">
          <w:marLeft w:val="0"/>
          <w:marRight w:val="0"/>
          <w:marTop w:val="0"/>
          <w:marBottom w:val="0"/>
          <w:divBdr>
            <w:top w:val="none" w:sz="0" w:space="0" w:color="auto"/>
            <w:left w:val="none" w:sz="0" w:space="0" w:color="auto"/>
            <w:bottom w:val="none" w:sz="0" w:space="0" w:color="auto"/>
            <w:right w:val="none" w:sz="0" w:space="0" w:color="auto"/>
          </w:divBdr>
        </w:div>
        <w:div w:id="1958021789">
          <w:marLeft w:val="0"/>
          <w:marRight w:val="0"/>
          <w:marTop w:val="0"/>
          <w:marBottom w:val="0"/>
          <w:divBdr>
            <w:top w:val="none" w:sz="0" w:space="0" w:color="auto"/>
            <w:left w:val="none" w:sz="0" w:space="0" w:color="auto"/>
            <w:bottom w:val="none" w:sz="0" w:space="0" w:color="auto"/>
            <w:right w:val="none" w:sz="0" w:space="0" w:color="auto"/>
          </w:divBdr>
        </w:div>
      </w:divsChild>
    </w:div>
    <w:div w:id="476462111">
      <w:bodyDiv w:val="1"/>
      <w:marLeft w:val="0"/>
      <w:marRight w:val="0"/>
      <w:marTop w:val="0"/>
      <w:marBottom w:val="0"/>
      <w:divBdr>
        <w:top w:val="none" w:sz="0" w:space="0" w:color="auto"/>
        <w:left w:val="none" w:sz="0" w:space="0" w:color="auto"/>
        <w:bottom w:val="none" w:sz="0" w:space="0" w:color="auto"/>
        <w:right w:val="none" w:sz="0" w:space="0" w:color="auto"/>
      </w:divBdr>
    </w:div>
    <w:div w:id="486941262">
      <w:bodyDiv w:val="1"/>
      <w:marLeft w:val="0"/>
      <w:marRight w:val="0"/>
      <w:marTop w:val="0"/>
      <w:marBottom w:val="0"/>
      <w:divBdr>
        <w:top w:val="none" w:sz="0" w:space="0" w:color="auto"/>
        <w:left w:val="none" w:sz="0" w:space="0" w:color="auto"/>
        <w:bottom w:val="none" w:sz="0" w:space="0" w:color="auto"/>
        <w:right w:val="none" w:sz="0" w:space="0" w:color="auto"/>
      </w:divBdr>
      <w:divsChild>
        <w:div w:id="236519793">
          <w:marLeft w:val="0"/>
          <w:marRight w:val="0"/>
          <w:marTop w:val="0"/>
          <w:marBottom w:val="0"/>
          <w:divBdr>
            <w:top w:val="none" w:sz="0" w:space="0" w:color="auto"/>
            <w:left w:val="none" w:sz="0" w:space="0" w:color="auto"/>
            <w:bottom w:val="none" w:sz="0" w:space="0" w:color="auto"/>
            <w:right w:val="none" w:sz="0" w:space="0" w:color="auto"/>
          </w:divBdr>
        </w:div>
        <w:div w:id="1278490822">
          <w:marLeft w:val="0"/>
          <w:marRight w:val="0"/>
          <w:marTop w:val="0"/>
          <w:marBottom w:val="0"/>
          <w:divBdr>
            <w:top w:val="none" w:sz="0" w:space="0" w:color="auto"/>
            <w:left w:val="none" w:sz="0" w:space="0" w:color="auto"/>
            <w:bottom w:val="none" w:sz="0" w:space="0" w:color="auto"/>
            <w:right w:val="none" w:sz="0" w:space="0" w:color="auto"/>
          </w:divBdr>
        </w:div>
        <w:div w:id="1463229689">
          <w:marLeft w:val="0"/>
          <w:marRight w:val="0"/>
          <w:marTop w:val="0"/>
          <w:marBottom w:val="0"/>
          <w:divBdr>
            <w:top w:val="none" w:sz="0" w:space="0" w:color="auto"/>
            <w:left w:val="none" w:sz="0" w:space="0" w:color="auto"/>
            <w:bottom w:val="none" w:sz="0" w:space="0" w:color="auto"/>
            <w:right w:val="none" w:sz="0" w:space="0" w:color="auto"/>
          </w:divBdr>
        </w:div>
      </w:divsChild>
    </w:div>
    <w:div w:id="507330346">
      <w:bodyDiv w:val="1"/>
      <w:marLeft w:val="0"/>
      <w:marRight w:val="0"/>
      <w:marTop w:val="0"/>
      <w:marBottom w:val="0"/>
      <w:divBdr>
        <w:top w:val="none" w:sz="0" w:space="0" w:color="auto"/>
        <w:left w:val="none" w:sz="0" w:space="0" w:color="auto"/>
        <w:bottom w:val="none" w:sz="0" w:space="0" w:color="auto"/>
        <w:right w:val="none" w:sz="0" w:space="0" w:color="auto"/>
      </w:divBdr>
      <w:divsChild>
        <w:div w:id="1248797">
          <w:marLeft w:val="0"/>
          <w:marRight w:val="0"/>
          <w:marTop w:val="0"/>
          <w:marBottom w:val="0"/>
          <w:divBdr>
            <w:top w:val="none" w:sz="0" w:space="0" w:color="auto"/>
            <w:left w:val="none" w:sz="0" w:space="0" w:color="auto"/>
            <w:bottom w:val="none" w:sz="0" w:space="0" w:color="auto"/>
            <w:right w:val="none" w:sz="0" w:space="0" w:color="auto"/>
          </w:divBdr>
        </w:div>
        <w:div w:id="114520360">
          <w:marLeft w:val="0"/>
          <w:marRight w:val="0"/>
          <w:marTop w:val="0"/>
          <w:marBottom w:val="0"/>
          <w:divBdr>
            <w:top w:val="none" w:sz="0" w:space="0" w:color="auto"/>
            <w:left w:val="none" w:sz="0" w:space="0" w:color="auto"/>
            <w:bottom w:val="none" w:sz="0" w:space="0" w:color="auto"/>
            <w:right w:val="none" w:sz="0" w:space="0" w:color="auto"/>
          </w:divBdr>
        </w:div>
        <w:div w:id="393091673">
          <w:marLeft w:val="0"/>
          <w:marRight w:val="0"/>
          <w:marTop w:val="0"/>
          <w:marBottom w:val="0"/>
          <w:divBdr>
            <w:top w:val="none" w:sz="0" w:space="0" w:color="auto"/>
            <w:left w:val="none" w:sz="0" w:space="0" w:color="auto"/>
            <w:bottom w:val="none" w:sz="0" w:space="0" w:color="auto"/>
            <w:right w:val="none" w:sz="0" w:space="0" w:color="auto"/>
          </w:divBdr>
        </w:div>
        <w:div w:id="784427104">
          <w:marLeft w:val="0"/>
          <w:marRight w:val="0"/>
          <w:marTop w:val="0"/>
          <w:marBottom w:val="0"/>
          <w:divBdr>
            <w:top w:val="none" w:sz="0" w:space="0" w:color="auto"/>
            <w:left w:val="none" w:sz="0" w:space="0" w:color="auto"/>
            <w:bottom w:val="none" w:sz="0" w:space="0" w:color="auto"/>
            <w:right w:val="none" w:sz="0" w:space="0" w:color="auto"/>
          </w:divBdr>
        </w:div>
        <w:div w:id="1028337826">
          <w:marLeft w:val="0"/>
          <w:marRight w:val="0"/>
          <w:marTop w:val="0"/>
          <w:marBottom w:val="0"/>
          <w:divBdr>
            <w:top w:val="none" w:sz="0" w:space="0" w:color="auto"/>
            <w:left w:val="none" w:sz="0" w:space="0" w:color="auto"/>
            <w:bottom w:val="none" w:sz="0" w:space="0" w:color="auto"/>
            <w:right w:val="none" w:sz="0" w:space="0" w:color="auto"/>
          </w:divBdr>
        </w:div>
        <w:div w:id="1062096251">
          <w:marLeft w:val="0"/>
          <w:marRight w:val="0"/>
          <w:marTop w:val="0"/>
          <w:marBottom w:val="0"/>
          <w:divBdr>
            <w:top w:val="none" w:sz="0" w:space="0" w:color="auto"/>
            <w:left w:val="none" w:sz="0" w:space="0" w:color="auto"/>
            <w:bottom w:val="none" w:sz="0" w:space="0" w:color="auto"/>
            <w:right w:val="none" w:sz="0" w:space="0" w:color="auto"/>
          </w:divBdr>
        </w:div>
        <w:div w:id="1417094261">
          <w:marLeft w:val="0"/>
          <w:marRight w:val="0"/>
          <w:marTop w:val="0"/>
          <w:marBottom w:val="0"/>
          <w:divBdr>
            <w:top w:val="none" w:sz="0" w:space="0" w:color="auto"/>
            <w:left w:val="none" w:sz="0" w:space="0" w:color="auto"/>
            <w:bottom w:val="none" w:sz="0" w:space="0" w:color="auto"/>
            <w:right w:val="none" w:sz="0" w:space="0" w:color="auto"/>
          </w:divBdr>
        </w:div>
        <w:div w:id="2040355531">
          <w:marLeft w:val="0"/>
          <w:marRight w:val="0"/>
          <w:marTop w:val="0"/>
          <w:marBottom w:val="0"/>
          <w:divBdr>
            <w:top w:val="none" w:sz="0" w:space="0" w:color="auto"/>
            <w:left w:val="none" w:sz="0" w:space="0" w:color="auto"/>
            <w:bottom w:val="none" w:sz="0" w:space="0" w:color="auto"/>
            <w:right w:val="none" w:sz="0" w:space="0" w:color="auto"/>
          </w:divBdr>
        </w:div>
        <w:div w:id="2055107945">
          <w:marLeft w:val="0"/>
          <w:marRight w:val="0"/>
          <w:marTop w:val="0"/>
          <w:marBottom w:val="0"/>
          <w:divBdr>
            <w:top w:val="none" w:sz="0" w:space="0" w:color="auto"/>
            <w:left w:val="none" w:sz="0" w:space="0" w:color="auto"/>
            <w:bottom w:val="none" w:sz="0" w:space="0" w:color="auto"/>
            <w:right w:val="none" w:sz="0" w:space="0" w:color="auto"/>
          </w:divBdr>
        </w:div>
        <w:div w:id="2102217168">
          <w:marLeft w:val="0"/>
          <w:marRight w:val="0"/>
          <w:marTop w:val="0"/>
          <w:marBottom w:val="0"/>
          <w:divBdr>
            <w:top w:val="none" w:sz="0" w:space="0" w:color="auto"/>
            <w:left w:val="none" w:sz="0" w:space="0" w:color="auto"/>
            <w:bottom w:val="none" w:sz="0" w:space="0" w:color="auto"/>
            <w:right w:val="none" w:sz="0" w:space="0" w:color="auto"/>
          </w:divBdr>
        </w:div>
      </w:divsChild>
    </w:div>
    <w:div w:id="517739272">
      <w:bodyDiv w:val="1"/>
      <w:marLeft w:val="0"/>
      <w:marRight w:val="0"/>
      <w:marTop w:val="0"/>
      <w:marBottom w:val="0"/>
      <w:divBdr>
        <w:top w:val="none" w:sz="0" w:space="0" w:color="auto"/>
        <w:left w:val="none" w:sz="0" w:space="0" w:color="auto"/>
        <w:bottom w:val="none" w:sz="0" w:space="0" w:color="auto"/>
        <w:right w:val="none" w:sz="0" w:space="0" w:color="auto"/>
      </w:divBdr>
    </w:div>
    <w:div w:id="559947030">
      <w:bodyDiv w:val="1"/>
      <w:marLeft w:val="0"/>
      <w:marRight w:val="0"/>
      <w:marTop w:val="0"/>
      <w:marBottom w:val="0"/>
      <w:divBdr>
        <w:top w:val="none" w:sz="0" w:space="0" w:color="auto"/>
        <w:left w:val="none" w:sz="0" w:space="0" w:color="auto"/>
        <w:bottom w:val="none" w:sz="0" w:space="0" w:color="auto"/>
        <w:right w:val="none" w:sz="0" w:space="0" w:color="auto"/>
      </w:divBdr>
    </w:div>
    <w:div w:id="562109421">
      <w:bodyDiv w:val="1"/>
      <w:marLeft w:val="0"/>
      <w:marRight w:val="0"/>
      <w:marTop w:val="0"/>
      <w:marBottom w:val="0"/>
      <w:divBdr>
        <w:top w:val="none" w:sz="0" w:space="0" w:color="auto"/>
        <w:left w:val="none" w:sz="0" w:space="0" w:color="auto"/>
        <w:bottom w:val="none" w:sz="0" w:space="0" w:color="auto"/>
        <w:right w:val="none" w:sz="0" w:space="0" w:color="auto"/>
      </w:divBdr>
    </w:div>
    <w:div w:id="710300639">
      <w:bodyDiv w:val="1"/>
      <w:marLeft w:val="0"/>
      <w:marRight w:val="0"/>
      <w:marTop w:val="0"/>
      <w:marBottom w:val="0"/>
      <w:divBdr>
        <w:top w:val="none" w:sz="0" w:space="0" w:color="auto"/>
        <w:left w:val="none" w:sz="0" w:space="0" w:color="auto"/>
        <w:bottom w:val="none" w:sz="0" w:space="0" w:color="auto"/>
        <w:right w:val="none" w:sz="0" w:space="0" w:color="auto"/>
      </w:divBdr>
    </w:div>
    <w:div w:id="730348315">
      <w:bodyDiv w:val="1"/>
      <w:marLeft w:val="0"/>
      <w:marRight w:val="0"/>
      <w:marTop w:val="0"/>
      <w:marBottom w:val="0"/>
      <w:divBdr>
        <w:top w:val="none" w:sz="0" w:space="0" w:color="auto"/>
        <w:left w:val="none" w:sz="0" w:space="0" w:color="auto"/>
        <w:bottom w:val="none" w:sz="0" w:space="0" w:color="auto"/>
        <w:right w:val="none" w:sz="0" w:space="0" w:color="auto"/>
      </w:divBdr>
    </w:div>
    <w:div w:id="749545821">
      <w:bodyDiv w:val="1"/>
      <w:marLeft w:val="0"/>
      <w:marRight w:val="0"/>
      <w:marTop w:val="0"/>
      <w:marBottom w:val="0"/>
      <w:divBdr>
        <w:top w:val="none" w:sz="0" w:space="0" w:color="auto"/>
        <w:left w:val="none" w:sz="0" w:space="0" w:color="auto"/>
        <w:bottom w:val="none" w:sz="0" w:space="0" w:color="auto"/>
        <w:right w:val="none" w:sz="0" w:space="0" w:color="auto"/>
      </w:divBdr>
    </w:div>
    <w:div w:id="760180414">
      <w:bodyDiv w:val="1"/>
      <w:marLeft w:val="0"/>
      <w:marRight w:val="0"/>
      <w:marTop w:val="0"/>
      <w:marBottom w:val="0"/>
      <w:divBdr>
        <w:top w:val="none" w:sz="0" w:space="0" w:color="auto"/>
        <w:left w:val="none" w:sz="0" w:space="0" w:color="auto"/>
        <w:bottom w:val="none" w:sz="0" w:space="0" w:color="auto"/>
        <w:right w:val="none" w:sz="0" w:space="0" w:color="auto"/>
      </w:divBdr>
    </w:div>
    <w:div w:id="781416629">
      <w:bodyDiv w:val="1"/>
      <w:marLeft w:val="0"/>
      <w:marRight w:val="0"/>
      <w:marTop w:val="0"/>
      <w:marBottom w:val="0"/>
      <w:divBdr>
        <w:top w:val="none" w:sz="0" w:space="0" w:color="auto"/>
        <w:left w:val="none" w:sz="0" w:space="0" w:color="auto"/>
        <w:bottom w:val="none" w:sz="0" w:space="0" w:color="auto"/>
        <w:right w:val="none" w:sz="0" w:space="0" w:color="auto"/>
      </w:divBdr>
    </w:div>
    <w:div w:id="893348427">
      <w:bodyDiv w:val="1"/>
      <w:marLeft w:val="0"/>
      <w:marRight w:val="0"/>
      <w:marTop w:val="0"/>
      <w:marBottom w:val="0"/>
      <w:divBdr>
        <w:top w:val="none" w:sz="0" w:space="0" w:color="auto"/>
        <w:left w:val="none" w:sz="0" w:space="0" w:color="auto"/>
        <w:bottom w:val="none" w:sz="0" w:space="0" w:color="auto"/>
        <w:right w:val="none" w:sz="0" w:space="0" w:color="auto"/>
      </w:divBdr>
    </w:div>
    <w:div w:id="920135938">
      <w:bodyDiv w:val="1"/>
      <w:marLeft w:val="0"/>
      <w:marRight w:val="0"/>
      <w:marTop w:val="0"/>
      <w:marBottom w:val="0"/>
      <w:divBdr>
        <w:top w:val="none" w:sz="0" w:space="0" w:color="auto"/>
        <w:left w:val="none" w:sz="0" w:space="0" w:color="auto"/>
        <w:bottom w:val="none" w:sz="0" w:space="0" w:color="auto"/>
        <w:right w:val="none" w:sz="0" w:space="0" w:color="auto"/>
      </w:divBdr>
    </w:div>
    <w:div w:id="944577486">
      <w:bodyDiv w:val="1"/>
      <w:marLeft w:val="0"/>
      <w:marRight w:val="0"/>
      <w:marTop w:val="0"/>
      <w:marBottom w:val="0"/>
      <w:divBdr>
        <w:top w:val="none" w:sz="0" w:space="0" w:color="auto"/>
        <w:left w:val="none" w:sz="0" w:space="0" w:color="auto"/>
        <w:bottom w:val="none" w:sz="0" w:space="0" w:color="auto"/>
        <w:right w:val="none" w:sz="0" w:space="0" w:color="auto"/>
      </w:divBdr>
      <w:divsChild>
        <w:div w:id="21410694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72565382">
      <w:bodyDiv w:val="1"/>
      <w:marLeft w:val="0"/>
      <w:marRight w:val="0"/>
      <w:marTop w:val="0"/>
      <w:marBottom w:val="0"/>
      <w:divBdr>
        <w:top w:val="none" w:sz="0" w:space="0" w:color="auto"/>
        <w:left w:val="none" w:sz="0" w:space="0" w:color="auto"/>
        <w:bottom w:val="none" w:sz="0" w:space="0" w:color="auto"/>
        <w:right w:val="none" w:sz="0" w:space="0" w:color="auto"/>
      </w:divBdr>
    </w:div>
    <w:div w:id="1004479768">
      <w:bodyDiv w:val="1"/>
      <w:marLeft w:val="0"/>
      <w:marRight w:val="0"/>
      <w:marTop w:val="0"/>
      <w:marBottom w:val="0"/>
      <w:divBdr>
        <w:top w:val="none" w:sz="0" w:space="0" w:color="auto"/>
        <w:left w:val="none" w:sz="0" w:space="0" w:color="auto"/>
        <w:bottom w:val="none" w:sz="0" w:space="0" w:color="auto"/>
        <w:right w:val="none" w:sz="0" w:space="0" w:color="auto"/>
      </w:divBdr>
      <w:divsChild>
        <w:div w:id="1176575972">
          <w:marLeft w:val="0"/>
          <w:marRight w:val="0"/>
          <w:marTop w:val="0"/>
          <w:marBottom w:val="0"/>
          <w:divBdr>
            <w:top w:val="none" w:sz="0" w:space="0" w:color="auto"/>
            <w:left w:val="none" w:sz="0" w:space="0" w:color="auto"/>
            <w:bottom w:val="none" w:sz="0" w:space="0" w:color="auto"/>
            <w:right w:val="none" w:sz="0" w:space="0" w:color="auto"/>
          </w:divBdr>
        </w:div>
        <w:div w:id="1845778143">
          <w:marLeft w:val="0"/>
          <w:marRight w:val="0"/>
          <w:marTop w:val="0"/>
          <w:marBottom w:val="0"/>
          <w:divBdr>
            <w:top w:val="none" w:sz="0" w:space="0" w:color="auto"/>
            <w:left w:val="none" w:sz="0" w:space="0" w:color="auto"/>
            <w:bottom w:val="none" w:sz="0" w:space="0" w:color="auto"/>
            <w:right w:val="none" w:sz="0" w:space="0" w:color="auto"/>
          </w:divBdr>
        </w:div>
      </w:divsChild>
    </w:div>
    <w:div w:id="1011639767">
      <w:bodyDiv w:val="1"/>
      <w:marLeft w:val="0"/>
      <w:marRight w:val="0"/>
      <w:marTop w:val="0"/>
      <w:marBottom w:val="0"/>
      <w:divBdr>
        <w:top w:val="none" w:sz="0" w:space="0" w:color="auto"/>
        <w:left w:val="none" w:sz="0" w:space="0" w:color="auto"/>
        <w:bottom w:val="none" w:sz="0" w:space="0" w:color="auto"/>
        <w:right w:val="none" w:sz="0" w:space="0" w:color="auto"/>
      </w:divBdr>
    </w:div>
    <w:div w:id="1021006742">
      <w:bodyDiv w:val="1"/>
      <w:marLeft w:val="0"/>
      <w:marRight w:val="0"/>
      <w:marTop w:val="0"/>
      <w:marBottom w:val="0"/>
      <w:divBdr>
        <w:top w:val="none" w:sz="0" w:space="0" w:color="auto"/>
        <w:left w:val="none" w:sz="0" w:space="0" w:color="auto"/>
        <w:bottom w:val="none" w:sz="0" w:space="0" w:color="auto"/>
        <w:right w:val="none" w:sz="0" w:space="0" w:color="auto"/>
      </w:divBdr>
    </w:div>
    <w:div w:id="1035732832">
      <w:bodyDiv w:val="1"/>
      <w:marLeft w:val="0"/>
      <w:marRight w:val="0"/>
      <w:marTop w:val="0"/>
      <w:marBottom w:val="0"/>
      <w:divBdr>
        <w:top w:val="none" w:sz="0" w:space="0" w:color="auto"/>
        <w:left w:val="none" w:sz="0" w:space="0" w:color="auto"/>
        <w:bottom w:val="none" w:sz="0" w:space="0" w:color="auto"/>
        <w:right w:val="none" w:sz="0" w:space="0" w:color="auto"/>
      </w:divBdr>
    </w:div>
    <w:div w:id="1121343007">
      <w:bodyDiv w:val="1"/>
      <w:marLeft w:val="0"/>
      <w:marRight w:val="0"/>
      <w:marTop w:val="0"/>
      <w:marBottom w:val="0"/>
      <w:divBdr>
        <w:top w:val="none" w:sz="0" w:space="0" w:color="auto"/>
        <w:left w:val="none" w:sz="0" w:space="0" w:color="auto"/>
        <w:bottom w:val="none" w:sz="0" w:space="0" w:color="auto"/>
        <w:right w:val="none" w:sz="0" w:space="0" w:color="auto"/>
      </w:divBdr>
    </w:div>
    <w:div w:id="1154180641">
      <w:bodyDiv w:val="1"/>
      <w:marLeft w:val="0"/>
      <w:marRight w:val="0"/>
      <w:marTop w:val="0"/>
      <w:marBottom w:val="0"/>
      <w:divBdr>
        <w:top w:val="none" w:sz="0" w:space="0" w:color="auto"/>
        <w:left w:val="none" w:sz="0" w:space="0" w:color="auto"/>
        <w:bottom w:val="none" w:sz="0" w:space="0" w:color="auto"/>
        <w:right w:val="none" w:sz="0" w:space="0" w:color="auto"/>
      </w:divBdr>
      <w:divsChild>
        <w:div w:id="1036925031">
          <w:marLeft w:val="0"/>
          <w:marRight w:val="0"/>
          <w:marTop w:val="0"/>
          <w:marBottom w:val="0"/>
          <w:divBdr>
            <w:top w:val="none" w:sz="0" w:space="0" w:color="auto"/>
            <w:left w:val="none" w:sz="0" w:space="0" w:color="auto"/>
            <w:bottom w:val="none" w:sz="0" w:space="0" w:color="auto"/>
            <w:right w:val="none" w:sz="0" w:space="0" w:color="auto"/>
          </w:divBdr>
        </w:div>
        <w:div w:id="1661158817">
          <w:marLeft w:val="0"/>
          <w:marRight w:val="0"/>
          <w:marTop w:val="0"/>
          <w:marBottom w:val="0"/>
          <w:divBdr>
            <w:top w:val="none" w:sz="0" w:space="0" w:color="auto"/>
            <w:left w:val="none" w:sz="0" w:space="0" w:color="auto"/>
            <w:bottom w:val="none" w:sz="0" w:space="0" w:color="auto"/>
            <w:right w:val="none" w:sz="0" w:space="0" w:color="auto"/>
          </w:divBdr>
        </w:div>
        <w:div w:id="2048530195">
          <w:marLeft w:val="0"/>
          <w:marRight w:val="0"/>
          <w:marTop w:val="0"/>
          <w:marBottom w:val="0"/>
          <w:divBdr>
            <w:top w:val="none" w:sz="0" w:space="0" w:color="auto"/>
            <w:left w:val="none" w:sz="0" w:space="0" w:color="auto"/>
            <w:bottom w:val="none" w:sz="0" w:space="0" w:color="auto"/>
            <w:right w:val="none" w:sz="0" w:space="0" w:color="auto"/>
          </w:divBdr>
        </w:div>
      </w:divsChild>
    </w:div>
    <w:div w:id="1171530342">
      <w:bodyDiv w:val="1"/>
      <w:marLeft w:val="0"/>
      <w:marRight w:val="0"/>
      <w:marTop w:val="0"/>
      <w:marBottom w:val="0"/>
      <w:divBdr>
        <w:top w:val="none" w:sz="0" w:space="0" w:color="auto"/>
        <w:left w:val="none" w:sz="0" w:space="0" w:color="auto"/>
        <w:bottom w:val="none" w:sz="0" w:space="0" w:color="auto"/>
        <w:right w:val="none" w:sz="0" w:space="0" w:color="auto"/>
      </w:divBdr>
    </w:div>
    <w:div w:id="1180662933">
      <w:bodyDiv w:val="1"/>
      <w:marLeft w:val="0"/>
      <w:marRight w:val="0"/>
      <w:marTop w:val="0"/>
      <w:marBottom w:val="0"/>
      <w:divBdr>
        <w:top w:val="none" w:sz="0" w:space="0" w:color="auto"/>
        <w:left w:val="none" w:sz="0" w:space="0" w:color="auto"/>
        <w:bottom w:val="none" w:sz="0" w:space="0" w:color="auto"/>
        <w:right w:val="none" w:sz="0" w:space="0" w:color="auto"/>
      </w:divBdr>
      <w:divsChild>
        <w:div w:id="410081211">
          <w:marLeft w:val="0"/>
          <w:marRight w:val="0"/>
          <w:marTop w:val="0"/>
          <w:marBottom w:val="0"/>
          <w:divBdr>
            <w:top w:val="none" w:sz="0" w:space="0" w:color="auto"/>
            <w:left w:val="none" w:sz="0" w:space="0" w:color="auto"/>
            <w:bottom w:val="none" w:sz="0" w:space="0" w:color="auto"/>
            <w:right w:val="none" w:sz="0" w:space="0" w:color="auto"/>
          </w:divBdr>
        </w:div>
        <w:div w:id="1597130083">
          <w:marLeft w:val="0"/>
          <w:marRight w:val="0"/>
          <w:marTop w:val="0"/>
          <w:marBottom w:val="0"/>
          <w:divBdr>
            <w:top w:val="none" w:sz="0" w:space="0" w:color="auto"/>
            <w:left w:val="none" w:sz="0" w:space="0" w:color="auto"/>
            <w:bottom w:val="none" w:sz="0" w:space="0" w:color="auto"/>
            <w:right w:val="none" w:sz="0" w:space="0" w:color="auto"/>
          </w:divBdr>
        </w:div>
        <w:div w:id="2089494131">
          <w:marLeft w:val="0"/>
          <w:marRight w:val="0"/>
          <w:marTop w:val="0"/>
          <w:marBottom w:val="0"/>
          <w:divBdr>
            <w:top w:val="none" w:sz="0" w:space="0" w:color="auto"/>
            <w:left w:val="none" w:sz="0" w:space="0" w:color="auto"/>
            <w:bottom w:val="none" w:sz="0" w:space="0" w:color="auto"/>
            <w:right w:val="none" w:sz="0" w:space="0" w:color="auto"/>
          </w:divBdr>
        </w:div>
      </w:divsChild>
    </w:div>
    <w:div w:id="1244992694">
      <w:bodyDiv w:val="1"/>
      <w:marLeft w:val="0"/>
      <w:marRight w:val="0"/>
      <w:marTop w:val="0"/>
      <w:marBottom w:val="0"/>
      <w:divBdr>
        <w:top w:val="none" w:sz="0" w:space="0" w:color="auto"/>
        <w:left w:val="none" w:sz="0" w:space="0" w:color="auto"/>
        <w:bottom w:val="none" w:sz="0" w:space="0" w:color="auto"/>
        <w:right w:val="none" w:sz="0" w:space="0" w:color="auto"/>
      </w:divBdr>
    </w:div>
    <w:div w:id="1253473691">
      <w:bodyDiv w:val="1"/>
      <w:marLeft w:val="0"/>
      <w:marRight w:val="0"/>
      <w:marTop w:val="0"/>
      <w:marBottom w:val="0"/>
      <w:divBdr>
        <w:top w:val="none" w:sz="0" w:space="0" w:color="auto"/>
        <w:left w:val="none" w:sz="0" w:space="0" w:color="auto"/>
        <w:bottom w:val="none" w:sz="0" w:space="0" w:color="auto"/>
        <w:right w:val="none" w:sz="0" w:space="0" w:color="auto"/>
      </w:divBdr>
    </w:div>
    <w:div w:id="1266108792">
      <w:bodyDiv w:val="1"/>
      <w:marLeft w:val="0"/>
      <w:marRight w:val="0"/>
      <w:marTop w:val="0"/>
      <w:marBottom w:val="0"/>
      <w:divBdr>
        <w:top w:val="none" w:sz="0" w:space="0" w:color="auto"/>
        <w:left w:val="none" w:sz="0" w:space="0" w:color="auto"/>
        <w:bottom w:val="none" w:sz="0" w:space="0" w:color="auto"/>
        <w:right w:val="none" w:sz="0" w:space="0" w:color="auto"/>
      </w:divBdr>
      <w:divsChild>
        <w:div w:id="1703244767">
          <w:marLeft w:val="0"/>
          <w:marRight w:val="0"/>
          <w:marTop w:val="0"/>
          <w:marBottom w:val="0"/>
          <w:divBdr>
            <w:top w:val="none" w:sz="0" w:space="0" w:color="auto"/>
            <w:left w:val="none" w:sz="0" w:space="0" w:color="auto"/>
            <w:bottom w:val="none" w:sz="0" w:space="0" w:color="auto"/>
            <w:right w:val="none" w:sz="0" w:space="0" w:color="auto"/>
          </w:divBdr>
        </w:div>
        <w:div w:id="1908106893">
          <w:marLeft w:val="0"/>
          <w:marRight w:val="0"/>
          <w:marTop w:val="0"/>
          <w:marBottom w:val="0"/>
          <w:divBdr>
            <w:top w:val="none" w:sz="0" w:space="0" w:color="auto"/>
            <w:left w:val="none" w:sz="0" w:space="0" w:color="auto"/>
            <w:bottom w:val="none" w:sz="0" w:space="0" w:color="auto"/>
            <w:right w:val="none" w:sz="0" w:space="0" w:color="auto"/>
          </w:divBdr>
        </w:div>
      </w:divsChild>
    </w:div>
    <w:div w:id="1268586776">
      <w:bodyDiv w:val="1"/>
      <w:marLeft w:val="0"/>
      <w:marRight w:val="0"/>
      <w:marTop w:val="0"/>
      <w:marBottom w:val="0"/>
      <w:divBdr>
        <w:top w:val="none" w:sz="0" w:space="0" w:color="auto"/>
        <w:left w:val="none" w:sz="0" w:space="0" w:color="auto"/>
        <w:bottom w:val="none" w:sz="0" w:space="0" w:color="auto"/>
        <w:right w:val="none" w:sz="0" w:space="0" w:color="auto"/>
      </w:divBdr>
    </w:div>
    <w:div w:id="1324435280">
      <w:bodyDiv w:val="1"/>
      <w:marLeft w:val="0"/>
      <w:marRight w:val="0"/>
      <w:marTop w:val="0"/>
      <w:marBottom w:val="0"/>
      <w:divBdr>
        <w:top w:val="none" w:sz="0" w:space="0" w:color="auto"/>
        <w:left w:val="none" w:sz="0" w:space="0" w:color="auto"/>
        <w:bottom w:val="none" w:sz="0" w:space="0" w:color="auto"/>
        <w:right w:val="none" w:sz="0" w:space="0" w:color="auto"/>
      </w:divBdr>
    </w:div>
    <w:div w:id="1355571864">
      <w:bodyDiv w:val="1"/>
      <w:marLeft w:val="0"/>
      <w:marRight w:val="0"/>
      <w:marTop w:val="0"/>
      <w:marBottom w:val="0"/>
      <w:divBdr>
        <w:top w:val="none" w:sz="0" w:space="0" w:color="auto"/>
        <w:left w:val="none" w:sz="0" w:space="0" w:color="auto"/>
        <w:bottom w:val="none" w:sz="0" w:space="0" w:color="auto"/>
        <w:right w:val="none" w:sz="0" w:space="0" w:color="auto"/>
      </w:divBdr>
    </w:div>
    <w:div w:id="1393119111">
      <w:bodyDiv w:val="1"/>
      <w:marLeft w:val="0"/>
      <w:marRight w:val="0"/>
      <w:marTop w:val="0"/>
      <w:marBottom w:val="0"/>
      <w:divBdr>
        <w:top w:val="none" w:sz="0" w:space="0" w:color="auto"/>
        <w:left w:val="none" w:sz="0" w:space="0" w:color="auto"/>
        <w:bottom w:val="none" w:sz="0" w:space="0" w:color="auto"/>
        <w:right w:val="none" w:sz="0" w:space="0" w:color="auto"/>
      </w:divBdr>
      <w:divsChild>
        <w:div w:id="1031492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4738221">
      <w:bodyDiv w:val="1"/>
      <w:marLeft w:val="0"/>
      <w:marRight w:val="0"/>
      <w:marTop w:val="0"/>
      <w:marBottom w:val="0"/>
      <w:divBdr>
        <w:top w:val="none" w:sz="0" w:space="0" w:color="auto"/>
        <w:left w:val="none" w:sz="0" w:space="0" w:color="auto"/>
        <w:bottom w:val="none" w:sz="0" w:space="0" w:color="auto"/>
        <w:right w:val="none" w:sz="0" w:space="0" w:color="auto"/>
      </w:divBdr>
    </w:div>
    <w:div w:id="1529833785">
      <w:bodyDiv w:val="1"/>
      <w:marLeft w:val="0"/>
      <w:marRight w:val="0"/>
      <w:marTop w:val="0"/>
      <w:marBottom w:val="0"/>
      <w:divBdr>
        <w:top w:val="none" w:sz="0" w:space="0" w:color="auto"/>
        <w:left w:val="none" w:sz="0" w:space="0" w:color="auto"/>
        <w:bottom w:val="none" w:sz="0" w:space="0" w:color="auto"/>
        <w:right w:val="none" w:sz="0" w:space="0" w:color="auto"/>
      </w:divBdr>
      <w:divsChild>
        <w:div w:id="23096102">
          <w:marLeft w:val="0"/>
          <w:marRight w:val="0"/>
          <w:marTop w:val="0"/>
          <w:marBottom w:val="0"/>
          <w:divBdr>
            <w:top w:val="none" w:sz="0" w:space="0" w:color="auto"/>
            <w:left w:val="none" w:sz="0" w:space="0" w:color="auto"/>
            <w:bottom w:val="none" w:sz="0" w:space="0" w:color="auto"/>
            <w:right w:val="none" w:sz="0" w:space="0" w:color="auto"/>
          </w:divBdr>
        </w:div>
        <w:div w:id="37752506">
          <w:marLeft w:val="0"/>
          <w:marRight w:val="0"/>
          <w:marTop w:val="0"/>
          <w:marBottom w:val="0"/>
          <w:divBdr>
            <w:top w:val="none" w:sz="0" w:space="0" w:color="auto"/>
            <w:left w:val="none" w:sz="0" w:space="0" w:color="auto"/>
            <w:bottom w:val="none" w:sz="0" w:space="0" w:color="auto"/>
            <w:right w:val="none" w:sz="0" w:space="0" w:color="auto"/>
          </w:divBdr>
        </w:div>
        <w:div w:id="51466588">
          <w:marLeft w:val="0"/>
          <w:marRight w:val="0"/>
          <w:marTop w:val="0"/>
          <w:marBottom w:val="0"/>
          <w:divBdr>
            <w:top w:val="none" w:sz="0" w:space="0" w:color="auto"/>
            <w:left w:val="none" w:sz="0" w:space="0" w:color="auto"/>
            <w:bottom w:val="none" w:sz="0" w:space="0" w:color="auto"/>
            <w:right w:val="none" w:sz="0" w:space="0" w:color="auto"/>
          </w:divBdr>
        </w:div>
        <w:div w:id="85687089">
          <w:marLeft w:val="0"/>
          <w:marRight w:val="0"/>
          <w:marTop w:val="0"/>
          <w:marBottom w:val="0"/>
          <w:divBdr>
            <w:top w:val="none" w:sz="0" w:space="0" w:color="auto"/>
            <w:left w:val="none" w:sz="0" w:space="0" w:color="auto"/>
            <w:bottom w:val="none" w:sz="0" w:space="0" w:color="auto"/>
            <w:right w:val="none" w:sz="0" w:space="0" w:color="auto"/>
          </w:divBdr>
        </w:div>
        <w:div w:id="87389093">
          <w:marLeft w:val="0"/>
          <w:marRight w:val="0"/>
          <w:marTop w:val="0"/>
          <w:marBottom w:val="0"/>
          <w:divBdr>
            <w:top w:val="none" w:sz="0" w:space="0" w:color="auto"/>
            <w:left w:val="none" w:sz="0" w:space="0" w:color="auto"/>
            <w:bottom w:val="none" w:sz="0" w:space="0" w:color="auto"/>
            <w:right w:val="none" w:sz="0" w:space="0" w:color="auto"/>
          </w:divBdr>
        </w:div>
        <w:div w:id="100800565">
          <w:marLeft w:val="0"/>
          <w:marRight w:val="0"/>
          <w:marTop w:val="0"/>
          <w:marBottom w:val="0"/>
          <w:divBdr>
            <w:top w:val="none" w:sz="0" w:space="0" w:color="auto"/>
            <w:left w:val="none" w:sz="0" w:space="0" w:color="auto"/>
            <w:bottom w:val="none" w:sz="0" w:space="0" w:color="auto"/>
            <w:right w:val="none" w:sz="0" w:space="0" w:color="auto"/>
          </w:divBdr>
        </w:div>
        <w:div w:id="432289212">
          <w:marLeft w:val="0"/>
          <w:marRight w:val="0"/>
          <w:marTop w:val="0"/>
          <w:marBottom w:val="0"/>
          <w:divBdr>
            <w:top w:val="none" w:sz="0" w:space="0" w:color="auto"/>
            <w:left w:val="none" w:sz="0" w:space="0" w:color="auto"/>
            <w:bottom w:val="none" w:sz="0" w:space="0" w:color="auto"/>
            <w:right w:val="none" w:sz="0" w:space="0" w:color="auto"/>
          </w:divBdr>
        </w:div>
        <w:div w:id="525797753">
          <w:marLeft w:val="0"/>
          <w:marRight w:val="0"/>
          <w:marTop w:val="0"/>
          <w:marBottom w:val="0"/>
          <w:divBdr>
            <w:top w:val="none" w:sz="0" w:space="0" w:color="auto"/>
            <w:left w:val="none" w:sz="0" w:space="0" w:color="auto"/>
            <w:bottom w:val="none" w:sz="0" w:space="0" w:color="auto"/>
            <w:right w:val="none" w:sz="0" w:space="0" w:color="auto"/>
          </w:divBdr>
        </w:div>
        <w:div w:id="746611686">
          <w:marLeft w:val="0"/>
          <w:marRight w:val="0"/>
          <w:marTop w:val="0"/>
          <w:marBottom w:val="0"/>
          <w:divBdr>
            <w:top w:val="none" w:sz="0" w:space="0" w:color="auto"/>
            <w:left w:val="none" w:sz="0" w:space="0" w:color="auto"/>
            <w:bottom w:val="none" w:sz="0" w:space="0" w:color="auto"/>
            <w:right w:val="none" w:sz="0" w:space="0" w:color="auto"/>
          </w:divBdr>
        </w:div>
        <w:div w:id="772239961">
          <w:marLeft w:val="0"/>
          <w:marRight w:val="0"/>
          <w:marTop w:val="0"/>
          <w:marBottom w:val="0"/>
          <w:divBdr>
            <w:top w:val="none" w:sz="0" w:space="0" w:color="auto"/>
            <w:left w:val="none" w:sz="0" w:space="0" w:color="auto"/>
            <w:bottom w:val="none" w:sz="0" w:space="0" w:color="auto"/>
            <w:right w:val="none" w:sz="0" w:space="0" w:color="auto"/>
          </w:divBdr>
        </w:div>
        <w:div w:id="839462353">
          <w:marLeft w:val="0"/>
          <w:marRight w:val="0"/>
          <w:marTop w:val="0"/>
          <w:marBottom w:val="0"/>
          <w:divBdr>
            <w:top w:val="none" w:sz="0" w:space="0" w:color="auto"/>
            <w:left w:val="none" w:sz="0" w:space="0" w:color="auto"/>
            <w:bottom w:val="none" w:sz="0" w:space="0" w:color="auto"/>
            <w:right w:val="none" w:sz="0" w:space="0" w:color="auto"/>
          </w:divBdr>
        </w:div>
        <w:div w:id="851649147">
          <w:marLeft w:val="0"/>
          <w:marRight w:val="0"/>
          <w:marTop w:val="0"/>
          <w:marBottom w:val="0"/>
          <w:divBdr>
            <w:top w:val="none" w:sz="0" w:space="0" w:color="auto"/>
            <w:left w:val="none" w:sz="0" w:space="0" w:color="auto"/>
            <w:bottom w:val="none" w:sz="0" w:space="0" w:color="auto"/>
            <w:right w:val="none" w:sz="0" w:space="0" w:color="auto"/>
          </w:divBdr>
        </w:div>
        <w:div w:id="864447364">
          <w:marLeft w:val="0"/>
          <w:marRight w:val="0"/>
          <w:marTop w:val="0"/>
          <w:marBottom w:val="0"/>
          <w:divBdr>
            <w:top w:val="none" w:sz="0" w:space="0" w:color="auto"/>
            <w:left w:val="none" w:sz="0" w:space="0" w:color="auto"/>
            <w:bottom w:val="none" w:sz="0" w:space="0" w:color="auto"/>
            <w:right w:val="none" w:sz="0" w:space="0" w:color="auto"/>
          </w:divBdr>
        </w:div>
        <w:div w:id="904485996">
          <w:marLeft w:val="0"/>
          <w:marRight w:val="0"/>
          <w:marTop w:val="0"/>
          <w:marBottom w:val="0"/>
          <w:divBdr>
            <w:top w:val="none" w:sz="0" w:space="0" w:color="auto"/>
            <w:left w:val="none" w:sz="0" w:space="0" w:color="auto"/>
            <w:bottom w:val="none" w:sz="0" w:space="0" w:color="auto"/>
            <w:right w:val="none" w:sz="0" w:space="0" w:color="auto"/>
          </w:divBdr>
        </w:div>
        <w:div w:id="943919542">
          <w:marLeft w:val="0"/>
          <w:marRight w:val="0"/>
          <w:marTop w:val="0"/>
          <w:marBottom w:val="0"/>
          <w:divBdr>
            <w:top w:val="none" w:sz="0" w:space="0" w:color="auto"/>
            <w:left w:val="none" w:sz="0" w:space="0" w:color="auto"/>
            <w:bottom w:val="none" w:sz="0" w:space="0" w:color="auto"/>
            <w:right w:val="none" w:sz="0" w:space="0" w:color="auto"/>
          </w:divBdr>
        </w:div>
        <w:div w:id="1146433733">
          <w:marLeft w:val="0"/>
          <w:marRight w:val="0"/>
          <w:marTop w:val="0"/>
          <w:marBottom w:val="0"/>
          <w:divBdr>
            <w:top w:val="none" w:sz="0" w:space="0" w:color="auto"/>
            <w:left w:val="none" w:sz="0" w:space="0" w:color="auto"/>
            <w:bottom w:val="none" w:sz="0" w:space="0" w:color="auto"/>
            <w:right w:val="none" w:sz="0" w:space="0" w:color="auto"/>
          </w:divBdr>
        </w:div>
        <w:div w:id="1157575345">
          <w:marLeft w:val="0"/>
          <w:marRight w:val="0"/>
          <w:marTop w:val="0"/>
          <w:marBottom w:val="0"/>
          <w:divBdr>
            <w:top w:val="none" w:sz="0" w:space="0" w:color="auto"/>
            <w:left w:val="none" w:sz="0" w:space="0" w:color="auto"/>
            <w:bottom w:val="none" w:sz="0" w:space="0" w:color="auto"/>
            <w:right w:val="none" w:sz="0" w:space="0" w:color="auto"/>
          </w:divBdr>
        </w:div>
        <w:div w:id="1278950071">
          <w:marLeft w:val="0"/>
          <w:marRight w:val="0"/>
          <w:marTop w:val="0"/>
          <w:marBottom w:val="0"/>
          <w:divBdr>
            <w:top w:val="none" w:sz="0" w:space="0" w:color="auto"/>
            <w:left w:val="none" w:sz="0" w:space="0" w:color="auto"/>
            <w:bottom w:val="none" w:sz="0" w:space="0" w:color="auto"/>
            <w:right w:val="none" w:sz="0" w:space="0" w:color="auto"/>
          </w:divBdr>
        </w:div>
        <w:div w:id="1280451396">
          <w:marLeft w:val="0"/>
          <w:marRight w:val="0"/>
          <w:marTop w:val="0"/>
          <w:marBottom w:val="0"/>
          <w:divBdr>
            <w:top w:val="none" w:sz="0" w:space="0" w:color="auto"/>
            <w:left w:val="none" w:sz="0" w:space="0" w:color="auto"/>
            <w:bottom w:val="none" w:sz="0" w:space="0" w:color="auto"/>
            <w:right w:val="none" w:sz="0" w:space="0" w:color="auto"/>
          </w:divBdr>
        </w:div>
        <w:div w:id="1336765561">
          <w:marLeft w:val="0"/>
          <w:marRight w:val="0"/>
          <w:marTop w:val="0"/>
          <w:marBottom w:val="0"/>
          <w:divBdr>
            <w:top w:val="none" w:sz="0" w:space="0" w:color="auto"/>
            <w:left w:val="none" w:sz="0" w:space="0" w:color="auto"/>
            <w:bottom w:val="none" w:sz="0" w:space="0" w:color="auto"/>
            <w:right w:val="none" w:sz="0" w:space="0" w:color="auto"/>
          </w:divBdr>
        </w:div>
        <w:div w:id="1371570093">
          <w:marLeft w:val="0"/>
          <w:marRight w:val="0"/>
          <w:marTop w:val="0"/>
          <w:marBottom w:val="0"/>
          <w:divBdr>
            <w:top w:val="none" w:sz="0" w:space="0" w:color="auto"/>
            <w:left w:val="none" w:sz="0" w:space="0" w:color="auto"/>
            <w:bottom w:val="none" w:sz="0" w:space="0" w:color="auto"/>
            <w:right w:val="none" w:sz="0" w:space="0" w:color="auto"/>
          </w:divBdr>
        </w:div>
        <w:div w:id="1614634931">
          <w:marLeft w:val="0"/>
          <w:marRight w:val="0"/>
          <w:marTop w:val="0"/>
          <w:marBottom w:val="0"/>
          <w:divBdr>
            <w:top w:val="none" w:sz="0" w:space="0" w:color="auto"/>
            <w:left w:val="none" w:sz="0" w:space="0" w:color="auto"/>
            <w:bottom w:val="none" w:sz="0" w:space="0" w:color="auto"/>
            <w:right w:val="none" w:sz="0" w:space="0" w:color="auto"/>
          </w:divBdr>
        </w:div>
        <w:div w:id="1842231729">
          <w:marLeft w:val="0"/>
          <w:marRight w:val="0"/>
          <w:marTop w:val="0"/>
          <w:marBottom w:val="0"/>
          <w:divBdr>
            <w:top w:val="none" w:sz="0" w:space="0" w:color="auto"/>
            <w:left w:val="none" w:sz="0" w:space="0" w:color="auto"/>
            <w:bottom w:val="none" w:sz="0" w:space="0" w:color="auto"/>
            <w:right w:val="none" w:sz="0" w:space="0" w:color="auto"/>
          </w:divBdr>
        </w:div>
        <w:div w:id="1948658996">
          <w:marLeft w:val="0"/>
          <w:marRight w:val="0"/>
          <w:marTop w:val="0"/>
          <w:marBottom w:val="0"/>
          <w:divBdr>
            <w:top w:val="none" w:sz="0" w:space="0" w:color="auto"/>
            <w:left w:val="none" w:sz="0" w:space="0" w:color="auto"/>
            <w:bottom w:val="none" w:sz="0" w:space="0" w:color="auto"/>
            <w:right w:val="none" w:sz="0" w:space="0" w:color="auto"/>
          </w:divBdr>
        </w:div>
        <w:div w:id="2040010896">
          <w:marLeft w:val="0"/>
          <w:marRight w:val="0"/>
          <w:marTop w:val="0"/>
          <w:marBottom w:val="0"/>
          <w:divBdr>
            <w:top w:val="none" w:sz="0" w:space="0" w:color="auto"/>
            <w:left w:val="none" w:sz="0" w:space="0" w:color="auto"/>
            <w:bottom w:val="none" w:sz="0" w:space="0" w:color="auto"/>
            <w:right w:val="none" w:sz="0" w:space="0" w:color="auto"/>
          </w:divBdr>
        </w:div>
        <w:div w:id="2071540240">
          <w:marLeft w:val="0"/>
          <w:marRight w:val="0"/>
          <w:marTop w:val="0"/>
          <w:marBottom w:val="0"/>
          <w:divBdr>
            <w:top w:val="none" w:sz="0" w:space="0" w:color="auto"/>
            <w:left w:val="none" w:sz="0" w:space="0" w:color="auto"/>
            <w:bottom w:val="none" w:sz="0" w:space="0" w:color="auto"/>
            <w:right w:val="none" w:sz="0" w:space="0" w:color="auto"/>
          </w:divBdr>
        </w:div>
      </w:divsChild>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38492488">
      <w:bodyDiv w:val="1"/>
      <w:marLeft w:val="0"/>
      <w:marRight w:val="0"/>
      <w:marTop w:val="0"/>
      <w:marBottom w:val="0"/>
      <w:divBdr>
        <w:top w:val="none" w:sz="0" w:space="0" w:color="auto"/>
        <w:left w:val="none" w:sz="0" w:space="0" w:color="auto"/>
        <w:bottom w:val="none" w:sz="0" w:space="0" w:color="auto"/>
        <w:right w:val="none" w:sz="0" w:space="0" w:color="auto"/>
      </w:divBdr>
    </w:div>
    <w:div w:id="1655984105">
      <w:bodyDiv w:val="1"/>
      <w:marLeft w:val="0"/>
      <w:marRight w:val="0"/>
      <w:marTop w:val="0"/>
      <w:marBottom w:val="0"/>
      <w:divBdr>
        <w:top w:val="none" w:sz="0" w:space="0" w:color="auto"/>
        <w:left w:val="none" w:sz="0" w:space="0" w:color="auto"/>
        <w:bottom w:val="none" w:sz="0" w:space="0" w:color="auto"/>
        <w:right w:val="none" w:sz="0" w:space="0" w:color="auto"/>
      </w:divBdr>
    </w:div>
    <w:div w:id="1668904579">
      <w:bodyDiv w:val="1"/>
      <w:marLeft w:val="0"/>
      <w:marRight w:val="0"/>
      <w:marTop w:val="0"/>
      <w:marBottom w:val="0"/>
      <w:divBdr>
        <w:top w:val="none" w:sz="0" w:space="0" w:color="auto"/>
        <w:left w:val="none" w:sz="0" w:space="0" w:color="auto"/>
        <w:bottom w:val="none" w:sz="0" w:space="0" w:color="auto"/>
        <w:right w:val="none" w:sz="0" w:space="0" w:color="auto"/>
      </w:divBdr>
    </w:div>
    <w:div w:id="1744599377">
      <w:bodyDiv w:val="1"/>
      <w:marLeft w:val="0"/>
      <w:marRight w:val="0"/>
      <w:marTop w:val="0"/>
      <w:marBottom w:val="0"/>
      <w:divBdr>
        <w:top w:val="none" w:sz="0" w:space="0" w:color="auto"/>
        <w:left w:val="none" w:sz="0" w:space="0" w:color="auto"/>
        <w:bottom w:val="none" w:sz="0" w:space="0" w:color="auto"/>
        <w:right w:val="none" w:sz="0" w:space="0" w:color="auto"/>
      </w:divBdr>
    </w:div>
    <w:div w:id="1747533054">
      <w:bodyDiv w:val="1"/>
      <w:marLeft w:val="0"/>
      <w:marRight w:val="0"/>
      <w:marTop w:val="0"/>
      <w:marBottom w:val="0"/>
      <w:divBdr>
        <w:top w:val="none" w:sz="0" w:space="0" w:color="auto"/>
        <w:left w:val="none" w:sz="0" w:space="0" w:color="auto"/>
        <w:bottom w:val="none" w:sz="0" w:space="0" w:color="auto"/>
        <w:right w:val="none" w:sz="0" w:space="0" w:color="auto"/>
      </w:divBdr>
    </w:div>
    <w:div w:id="1823110021">
      <w:bodyDiv w:val="1"/>
      <w:marLeft w:val="0"/>
      <w:marRight w:val="0"/>
      <w:marTop w:val="0"/>
      <w:marBottom w:val="0"/>
      <w:divBdr>
        <w:top w:val="none" w:sz="0" w:space="0" w:color="auto"/>
        <w:left w:val="none" w:sz="0" w:space="0" w:color="auto"/>
        <w:bottom w:val="none" w:sz="0" w:space="0" w:color="auto"/>
        <w:right w:val="none" w:sz="0" w:space="0" w:color="auto"/>
      </w:divBdr>
    </w:div>
    <w:div w:id="1868444283">
      <w:bodyDiv w:val="1"/>
      <w:marLeft w:val="0"/>
      <w:marRight w:val="0"/>
      <w:marTop w:val="0"/>
      <w:marBottom w:val="0"/>
      <w:divBdr>
        <w:top w:val="none" w:sz="0" w:space="0" w:color="auto"/>
        <w:left w:val="none" w:sz="0" w:space="0" w:color="auto"/>
        <w:bottom w:val="none" w:sz="0" w:space="0" w:color="auto"/>
        <w:right w:val="none" w:sz="0" w:space="0" w:color="auto"/>
      </w:divBdr>
    </w:div>
    <w:div w:id="1913352425">
      <w:bodyDiv w:val="1"/>
      <w:marLeft w:val="0"/>
      <w:marRight w:val="0"/>
      <w:marTop w:val="0"/>
      <w:marBottom w:val="0"/>
      <w:divBdr>
        <w:top w:val="none" w:sz="0" w:space="0" w:color="auto"/>
        <w:left w:val="none" w:sz="0" w:space="0" w:color="auto"/>
        <w:bottom w:val="none" w:sz="0" w:space="0" w:color="auto"/>
        <w:right w:val="none" w:sz="0" w:space="0" w:color="auto"/>
      </w:divBdr>
    </w:div>
    <w:div w:id="1954093857">
      <w:bodyDiv w:val="1"/>
      <w:marLeft w:val="0"/>
      <w:marRight w:val="0"/>
      <w:marTop w:val="0"/>
      <w:marBottom w:val="0"/>
      <w:divBdr>
        <w:top w:val="none" w:sz="0" w:space="0" w:color="auto"/>
        <w:left w:val="none" w:sz="0" w:space="0" w:color="auto"/>
        <w:bottom w:val="none" w:sz="0" w:space="0" w:color="auto"/>
        <w:right w:val="none" w:sz="0" w:space="0" w:color="auto"/>
      </w:divBdr>
      <w:divsChild>
        <w:div w:id="113995965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49292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2016609859">
      <w:bodyDiv w:val="1"/>
      <w:marLeft w:val="0"/>
      <w:marRight w:val="0"/>
      <w:marTop w:val="0"/>
      <w:marBottom w:val="0"/>
      <w:divBdr>
        <w:top w:val="none" w:sz="0" w:space="0" w:color="auto"/>
        <w:left w:val="none" w:sz="0" w:space="0" w:color="auto"/>
        <w:bottom w:val="none" w:sz="0" w:space="0" w:color="auto"/>
        <w:right w:val="none" w:sz="0" w:space="0" w:color="auto"/>
      </w:divBdr>
    </w:div>
    <w:div w:id="2082942867">
      <w:bodyDiv w:val="1"/>
      <w:marLeft w:val="0"/>
      <w:marRight w:val="0"/>
      <w:marTop w:val="0"/>
      <w:marBottom w:val="0"/>
      <w:divBdr>
        <w:top w:val="none" w:sz="0" w:space="0" w:color="auto"/>
        <w:left w:val="none" w:sz="0" w:space="0" w:color="auto"/>
        <w:bottom w:val="none" w:sz="0" w:space="0" w:color="auto"/>
        <w:right w:val="none" w:sz="0" w:space="0" w:color="auto"/>
      </w:divBdr>
    </w:div>
    <w:div w:id="2092267894">
      <w:bodyDiv w:val="1"/>
      <w:marLeft w:val="0"/>
      <w:marRight w:val="0"/>
      <w:marTop w:val="0"/>
      <w:marBottom w:val="0"/>
      <w:divBdr>
        <w:top w:val="none" w:sz="0" w:space="0" w:color="auto"/>
        <w:left w:val="none" w:sz="0" w:space="0" w:color="auto"/>
        <w:bottom w:val="none" w:sz="0" w:space="0" w:color="auto"/>
        <w:right w:val="none" w:sz="0" w:space="0" w:color="auto"/>
      </w:divBdr>
    </w:div>
    <w:div w:id="214133831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mailto:made.bambus@sm.ee"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hyperlink" Target="https://www.riigiteataja.ee/akt/dyn=131122024024&amp;id=125072012003" TargetMode="External" Id="rId17" /><Relationship Type="http://schemas.openxmlformats.org/officeDocument/2006/relationships/customXml" Target="../customXml/item2.xml" Id="rId2" /><Relationship Type="http://schemas.openxmlformats.org/officeDocument/2006/relationships/hyperlink" Target="mailto:virge.tammaru@fin.ee"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hyperlink" Target="mailto:kaidi.meristo@sm.ee" TargetMode="Externa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gerli.podra@sm.ee" TargetMode="External" Id="rId14" /><Relationship Type="http://schemas.openxmlformats.org/officeDocument/2006/relationships/comments" Target="comments.xml" Id="R168157419d5e4f04" /><Relationship Type="http://schemas.microsoft.com/office/2011/relationships/people" Target="people.xml" Id="R2bbf9dce442b4950" /><Relationship Type="http://schemas.microsoft.com/office/2011/relationships/commentsExtended" Target="commentsExtended.xml" Id="R7aec216dce9741cc" /><Relationship Type="http://schemas.microsoft.com/office/2016/09/relationships/commentsIds" Target="commentsIds.xml" Id="R317619c1505e4e05" /><Relationship Type="http://schemas.microsoft.com/office/2018/08/relationships/commentsExtensible" Target="commentsExtensible.xml" Id="Ra9e636bcaaa54a77" /></Relationships>
</file>

<file path=word/_rels/footnotes.xml.rels><?xml version="1.0" encoding="UTF-8" standalone="yes"?>
<Relationships xmlns="http://schemas.openxmlformats.org/package/2006/relationships"><Relationship Id="rId8" Type="http://schemas.openxmlformats.org/officeDocument/2006/relationships/hyperlink" Target="https://www.riigiteataja.ee/akt/110042025005" TargetMode="External"/><Relationship Id="rId13" Type="http://schemas.openxmlformats.org/officeDocument/2006/relationships/hyperlink" Target="https://www.riigikohus.ee/et/lahendid/?asjaNr=3-4-1-2-13" TargetMode="External"/><Relationship Id="rId18" Type="http://schemas.openxmlformats.org/officeDocument/2006/relationships/hyperlink" Target="https://pohiseadus.ee/sisu/3491/paragrahv_20" TargetMode="External"/><Relationship Id="rId26" Type="http://schemas.openxmlformats.org/officeDocument/2006/relationships/hyperlink" Target="https://statistika.tai.ee/pxweb/et/Andmebaas/Andmebaas__04THressursid__05Tootajad/THT001.px/table/tableViewLayout2/" TargetMode="External"/><Relationship Id="rId3" Type="http://schemas.openxmlformats.org/officeDocument/2006/relationships/hyperlink" Target="https://www.riigikohus.ee/et/lahendid?asjaNr=3-2-1-33-14" TargetMode="External"/><Relationship Id="rId21" Type="http://schemas.openxmlformats.org/officeDocument/2006/relationships/hyperlink" Target="https://www.riigiteataja.ee/akt/127534" TargetMode="External"/><Relationship Id="rId7" Type="http://schemas.openxmlformats.org/officeDocument/2006/relationships/hyperlink" Target="https://www.riigiteataja.ee/akt/125072012003" TargetMode="External"/><Relationship Id="rId12" Type="http://schemas.openxmlformats.org/officeDocument/2006/relationships/hyperlink" Target="https://www.riigikohus.ee/et/lahendid/?asjaNr=3-4-1-30-14" TargetMode="External"/><Relationship Id="rId17" Type="http://schemas.openxmlformats.org/officeDocument/2006/relationships/hyperlink" Target="https://pohiseadus.ee/sisu/3482/paragrahv_11" TargetMode="External"/><Relationship Id="rId25" Type="http://schemas.openxmlformats.org/officeDocument/2006/relationships/hyperlink" Target="https://andmed.stat.ee/et/stat/rahvastik__rahvastikunaitajad-ja-koosseis__rahvaarv-ja-rahvastiku-koosseis/RV0212/table/tableViewLayout2" TargetMode="External"/><Relationship Id="rId2" Type="http://schemas.openxmlformats.org/officeDocument/2006/relationships/hyperlink" Target="https://www.oiguskantsler.ee/sites/default/files/2024-11/Patsientide%20ohjeldamise%20reeglid.pdf" TargetMode="External"/><Relationship Id="rId16" Type="http://schemas.openxmlformats.org/officeDocument/2006/relationships/hyperlink" Target="https://www.riigikohus.ee/et/lahendid?asjaNr=3-2-1-81-07" TargetMode="External"/><Relationship Id="rId20" Type="http://schemas.openxmlformats.org/officeDocument/2006/relationships/hyperlink" Target="https://www.riigiteataja.ee/akt/204042012006" TargetMode="External"/><Relationship Id="rId29" Type="http://schemas.openxmlformats.org/officeDocument/2006/relationships/hyperlink" Target="https://statistika.tai.ee/pxweb/et/Andmebaas/Andmebaas__04THressursid__01TTosutajad/TTO30.px/table/tableViewLayout2/" TargetMode="External"/><Relationship Id="rId1" Type="http://schemas.openxmlformats.org/officeDocument/2006/relationships/hyperlink" Target="https://www.sm.ee/rahvastiku-tervise-arengukava-2020-2030" TargetMode="External"/><Relationship Id="rId6" Type="http://schemas.openxmlformats.org/officeDocument/2006/relationships/hyperlink" Target="https://hudoc.echr.coe.int/eng?i=001-58842" TargetMode="External"/><Relationship Id="rId11" Type="http://schemas.openxmlformats.org/officeDocument/2006/relationships/hyperlink" Target="https://www.riigikohus.ee/et/lahendid?asjaNr=5-19-26/13" TargetMode="External"/><Relationship Id="rId24" Type="http://schemas.openxmlformats.org/officeDocument/2006/relationships/hyperlink" Target="https://tervisekassa.ee/sites/default/files/2023_aasta_kiirabikaartide_analyys_2024-08-28.html" TargetMode="External"/><Relationship Id="rId5" Type="http://schemas.openxmlformats.org/officeDocument/2006/relationships/hyperlink" Target="https://hudoc.echr.coe.int/eng?i=001-111938" TargetMode="External"/><Relationship Id="rId15" Type="http://schemas.openxmlformats.org/officeDocument/2006/relationships/hyperlink" Target="https://hudoc.echr.coe.int/eng?i=001-58537" TargetMode="External"/><Relationship Id="rId23" Type="http://schemas.openxmlformats.org/officeDocument/2006/relationships/hyperlink" Target="https://statistika.tai.ee/pxweb/et/Andmebaas/Andmebaas__03Tervishoiuteenused__03Kiirabi/KE33.px/table/tableViewLayout2/" TargetMode="External"/><Relationship Id="rId28" Type="http://schemas.openxmlformats.org/officeDocument/2006/relationships/hyperlink" Target="https://www.tervisekassa.ee/koik-teenused" TargetMode="External"/><Relationship Id="rId10" Type="http://schemas.openxmlformats.org/officeDocument/2006/relationships/hyperlink" Target="https://www.riigiteataja.ee/akt/125072012003" TargetMode="External"/><Relationship Id="rId19" Type="http://schemas.openxmlformats.org/officeDocument/2006/relationships/hyperlink" Target="https://eur-lex.europa.eu/LexUriServ/LexUriServ.do?uri=OJ:C:2010:083:0389:0403:et:PDF" TargetMode="External"/><Relationship Id="rId4" Type="http://schemas.openxmlformats.org/officeDocument/2006/relationships/hyperlink" Target="https://www.riigikohus.ee/et/lahendid?asjaNr=3-1-1-121-12" TargetMode="External"/><Relationship Id="rId9" Type="http://schemas.openxmlformats.org/officeDocument/2006/relationships/hyperlink" Target="https://www.riigiteataja.ee/akt/125072012003" TargetMode="External"/><Relationship Id="rId14" Type="http://schemas.openxmlformats.org/officeDocument/2006/relationships/hyperlink" Target="https://rhk.sm.ee/" TargetMode="External"/><Relationship Id="rId22" Type="http://schemas.openxmlformats.org/officeDocument/2006/relationships/hyperlink" Target="https://www.tervisekassa.ee/koik-teenused" TargetMode="External"/><Relationship Id="rId27" Type="http://schemas.openxmlformats.org/officeDocument/2006/relationships/hyperlink" Target="https://statistika.tai.ee/pxweb/et/Andmebaas/Andmebaas__04THressursid__01TTosutajad/TTO30.px/table/tableViewLayout2/" TargetMode="External"/><Relationship Id="rId30" Type="http://schemas.openxmlformats.org/officeDocument/2006/relationships/hyperlink" Target="https://andmed.stat.ee/et/stat/majandus__majandusuksused__ettevetjad/ER021/table/tableViewLayout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customXml/itemProps2.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3.xml><?xml version="1.0" encoding="utf-8"?>
<ds:datastoreItem xmlns:ds="http://schemas.openxmlformats.org/officeDocument/2006/customXml" ds:itemID="{8A457E2D-42D2-4A1D-9F78-34E6C44AE361}"/>
</file>

<file path=customXml/itemProps4.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08adef74-251f-42fc-9024-6df5c4e3f36b"/>
    <ds:schemaRef ds:uri="ce3f51e1-bba9-40da-a5ca-46a5496fa266"/>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SELETUSKIRI seadus 2018</ap:Template>
  <ap:Application>Microsoft Word for the web</ap:Application>
  <ap:DocSecurity>0</ap:DocSecurity>
  <ap:ScaleCrop>false</ap:ScaleCrop>
  <ap:Company>DF</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Markus Ühtigi - JUSTDIGI</cp:lastModifiedBy>
  <cp:revision>22</cp:revision>
  <cp:lastPrinted>1900-01-02T04:00:00Z</cp:lastPrinted>
  <dcterms:created xsi:type="dcterms:W3CDTF">2025-09-22T07:46:00Z</dcterms:created>
  <dcterms:modified xsi:type="dcterms:W3CDTF">2025-10-20T13:18:44Z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bfa83ffe-df13-4513-8f06-8a8e05ff9a11</vt:lpwstr>
  </property>
  <property fmtid="{D5CDD505-2E9C-101B-9397-08002B2CF9AE}" pid="5" name="MSIP_Label_defa4170-0d19-0005-0004-bc88714345d2_Enabled">
    <vt:lpwstr>true</vt:lpwstr>
  </property>
  <property fmtid="{D5CDD505-2E9C-101B-9397-08002B2CF9AE}" pid="6" name="MSIP_Label_defa4170-0d19-0005-0004-bc88714345d2_SetDate">
    <vt:lpwstr>2025-05-19T13:05:23Z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d7968453-08c1-406f-9196-9ebdda63916b</vt:lpwstr>
  </property>
  <property fmtid="{D5CDD505-2E9C-101B-9397-08002B2CF9AE}" pid="11" name="MSIP_Label_defa4170-0d19-0005-0004-bc88714345d2_ContentBits">
    <vt:lpwstr>0</vt:lpwstr>
  </property>
  <property fmtid="{D5CDD505-2E9C-101B-9397-08002B2CF9AE}" pid="12" name="MSIP_Label_defa4170-0d19-0005-0004-bc88714345d2_Tag">
    <vt:lpwstr>10, 3, 0, 1</vt:lpwstr>
  </property>
  <property fmtid="{D5CDD505-2E9C-101B-9397-08002B2CF9AE}" pid="13" name="MediaServiceImageTags">
    <vt:lpwstr/>
  </property>
</Properties>
</file>